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theme/themeOverride10.xml" ContentType="application/vnd.openxmlformats-officedocument.themeOverride+xml"/>
  <Override PartName="/word/theme/themeOverride20.xml" ContentType="application/vnd.openxmlformats-officedocument.themeOverride+xml"/>
  <Override PartName="/word/theme/themeOverride30.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71CE" w:rsidRPr="000B2576" w:rsidRDefault="008B71CE" w:rsidP="008B71CE">
      <w:pPr>
        <w:pStyle w:val="31"/>
        <w:rPr>
          <w:szCs w:val="32"/>
        </w:rPr>
      </w:pPr>
      <w:r w:rsidRPr="000B2576">
        <w:rPr>
          <w:rFonts w:hint="eastAsia"/>
          <w:szCs w:val="32"/>
        </w:rPr>
        <w:t>七、交通部主管</w:t>
      </w:r>
    </w:p>
    <w:p w:rsidR="008B71CE" w:rsidRPr="008A40DA" w:rsidRDefault="008B71CE" w:rsidP="008B71CE">
      <w:pPr>
        <w:snapToGrid w:val="0"/>
        <w:spacing w:line="560" w:lineRule="exact"/>
        <w:ind w:firstLineChars="153" w:firstLine="490"/>
        <w:rPr>
          <w:rFonts w:eastAsia="標楷體"/>
          <w:sz w:val="32"/>
          <w:szCs w:val="32"/>
        </w:rPr>
      </w:pPr>
      <w:r w:rsidRPr="008A40DA">
        <w:rPr>
          <w:rFonts w:eastAsia="標楷體" w:hint="eastAsia"/>
          <w:b/>
          <w:bCs/>
          <w:sz w:val="32"/>
          <w:szCs w:val="32"/>
        </w:rPr>
        <w:t>交通作業基金</w:t>
      </w:r>
    </w:p>
    <w:p w:rsidR="008B71CE" w:rsidRPr="001E12AD" w:rsidRDefault="008B71CE" w:rsidP="008B71CE">
      <w:pPr>
        <w:tabs>
          <w:tab w:val="left" w:pos="3500"/>
        </w:tabs>
        <w:snapToGrid w:val="0"/>
        <w:spacing w:line="560" w:lineRule="exact"/>
        <w:ind w:firstLineChars="200" w:firstLine="480"/>
        <w:jc w:val="both"/>
        <w:rPr>
          <w:rFonts w:ascii="標楷體" w:eastAsia="標楷體" w:hAnsi="標楷體"/>
          <w:kern w:val="0"/>
          <w:szCs w:val="32"/>
        </w:rPr>
      </w:pPr>
      <w:r w:rsidRPr="001E12AD">
        <w:rPr>
          <w:rFonts w:ascii="標楷體" w:eastAsia="標楷體" w:hAnsi="標楷體"/>
          <w:kern w:val="0"/>
          <w:szCs w:val="32"/>
        </w:rPr>
        <w:t>政府為有效推展與管理具自償性及特定財源之交通建設計畫，並統籌辦理其興建、營運、維護及自償部分之資金籌措、償還等事宜，以提</w:t>
      </w:r>
      <w:r w:rsidRPr="001E12AD">
        <w:rPr>
          <w:rFonts w:ascii="標楷體" w:eastAsia="標楷體" w:hAnsi="標楷體" w:hint="eastAsia"/>
          <w:kern w:val="0"/>
          <w:szCs w:val="32"/>
        </w:rPr>
        <w:t>升</w:t>
      </w:r>
      <w:r w:rsidRPr="001E12AD">
        <w:rPr>
          <w:rFonts w:ascii="標楷體" w:eastAsia="標楷體" w:hAnsi="標楷體"/>
          <w:kern w:val="0"/>
          <w:szCs w:val="32"/>
        </w:rPr>
        <w:t>交通服務水準，</w:t>
      </w:r>
      <w:r w:rsidRPr="001E12AD">
        <w:rPr>
          <w:rFonts w:ascii="標楷體" w:eastAsia="標楷體" w:hAnsi="標楷體" w:hint="eastAsia"/>
          <w:kern w:val="0"/>
          <w:szCs w:val="32"/>
        </w:rPr>
        <w:t>依據公路法規定及行政院函示，</w:t>
      </w:r>
      <w:r w:rsidRPr="001E12AD">
        <w:rPr>
          <w:rFonts w:ascii="標楷體" w:eastAsia="標楷體" w:hAnsi="標楷體"/>
          <w:kern w:val="0"/>
          <w:szCs w:val="32"/>
        </w:rPr>
        <w:t>設立交通</w:t>
      </w:r>
      <w:r w:rsidRPr="001E12AD">
        <w:rPr>
          <w:rFonts w:ascii="標楷體" w:eastAsia="標楷體" w:hAnsi="標楷體" w:hint="eastAsia"/>
          <w:kern w:val="0"/>
          <w:szCs w:val="32"/>
        </w:rPr>
        <w:t>作業</w:t>
      </w:r>
      <w:r w:rsidRPr="001E12AD">
        <w:rPr>
          <w:rFonts w:ascii="標楷體" w:eastAsia="標楷體" w:hAnsi="標楷體"/>
          <w:kern w:val="0"/>
          <w:szCs w:val="32"/>
        </w:rPr>
        <w:t>基金</w:t>
      </w:r>
      <w:r w:rsidRPr="001E12AD">
        <w:rPr>
          <w:rFonts w:ascii="標楷體" w:eastAsia="標楷體" w:hAnsi="標楷體" w:hint="eastAsia"/>
          <w:color w:val="000000" w:themeColor="text1"/>
          <w:kern w:val="0"/>
          <w:szCs w:val="32"/>
        </w:rPr>
        <w:t>（</w:t>
      </w:r>
      <w:r w:rsidRPr="001E12AD">
        <w:rPr>
          <w:rFonts w:ascii="標楷體" w:eastAsia="標楷體" w:hAnsi="標楷體"/>
          <w:color w:val="000000" w:themeColor="text1"/>
          <w:kern w:val="0"/>
          <w:szCs w:val="32"/>
        </w:rPr>
        <w:t>含民航事業作業基金、國道公路建設管理基金、高速鐵路相關建設基金、觀光發展基金等</w:t>
      </w:r>
      <w:r w:rsidRPr="001E12AD">
        <w:rPr>
          <w:rFonts w:ascii="標楷體" w:eastAsia="標楷體" w:hAnsi="標楷體" w:hint="eastAsia"/>
          <w:kern w:val="0"/>
          <w:szCs w:val="32"/>
        </w:rPr>
        <w:t>4</w:t>
      </w:r>
      <w:r w:rsidRPr="001E12AD">
        <w:rPr>
          <w:rFonts w:ascii="標楷體" w:eastAsia="標楷體" w:hAnsi="標楷體"/>
          <w:kern w:val="0"/>
          <w:szCs w:val="32"/>
        </w:rPr>
        <w:t>個分基金</w:t>
      </w:r>
      <w:r w:rsidRPr="001E12AD">
        <w:rPr>
          <w:rFonts w:ascii="標楷體" w:eastAsia="標楷體" w:hAnsi="標楷體" w:hint="eastAsia"/>
          <w:kern w:val="0"/>
          <w:szCs w:val="32"/>
        </w:rPr>
        <w:t>，其中</w:t>
      </w:r>
      <w:r w:rsidRPr="001E12AD">
        <w:rPr>
          <w:rFonts w:ascii="標楷體" w:eastAsia="標楷體" w:hAnsi="標楷體"/>
          <w:kern w:val="0"/>
          <w:szCs w:val="32"/>
        </w:rPr>
        <w:t>高速鐵路相關建設基金</w:t>
      </w:r>
      <w:r w:rsidRPr="001E12AD">
        <w:rPr>
          <w:rFonts w:ascii="標楷體" w:eastAsia="標楷體" w:hAnsi="標楷體" w:hint="eastAsia"/>
          <w:kern w:val="0"/>
          <w:szCs w:val="32"/>
        </w:rPr>
        <w:t>於109年2月7日更名並轉型為鐵道發展基金</w:t>
      </w:r>
      <w:r w:rsidRPr="001E12AD">
        <w:rPr>
          <w:rFonts w:ascii="標楷體" w:eastAsia="標楷體" w:hAnsi="標楷體" w:hint="eastAsia"/>
          <w:color w:val="000000" w:themeColor="text1"/>
          <w:kern w:val="0"/>
          <w:szCs w:val="32"/>
        </w:rPr>
        <w:t>）</w:t>
      </w:r>
      <w:r w:rsidRPr="001E12AD">
        <w:rPr>
          <w:rFonts w:ascii="標楷體" w:eastAsia="標楷體" w:hAnsi="標楷體"/>
          <w:color w:val="000000" w:themeColor="text1"/>
          <w:kern w:val="0"/>
          <w:szCs w:val="32"/>
        </w:rPr>
        <w:t>。該基金</w:t>
      </w:r>
      <w:proofErr w:type="gramStart"/>
      <w:r w:rsidRPr="001E12AD">
        <w:rPr>
          <w:rFonts w:ascii="標楷體" w:eastAsia="標楷體" w:hAnsi="標楷體" w:hint="eastAsia"/>
          <w:color w:val="000000" w:themeColor="text1"/>
          <w:kern w:val="0"/>
          <w:szCs w:val="32"/>
        </w:rPr>
        <w:t>109</w:t>
      </w:r>
      <w:proofErr w:type="gramEnd"/>
      <w:r w:rsidRPr="001E12AD">
        <w:rPr>
          <w:rFonts w:ascii="標楷體" w:eastAsia="標楷體" w:hAnsi="標楷體"/>
          <w:color w:val="000000" w:themeColor="text1"/>
          <w:kern w:val="0"/>
          <w:szCs w:val="32"/>
        </w:rPr>
        <w:t>年度各項</w:t>
      </w:r>
      <w:r w:rsidRPr="001E12AD">
        <w:rPr>
          <w:rFonts w:ascii="標楷體" w:eastAsia="標楷體" w:hAnsi="標楷體" w:hint="eastAsia"/>
          <w:color w:val="000000" w:themeColor="text1"/>
          <w:kern w:val="0"/>
          <w:szCs w:val="32"/>
        </w:rPr>
        <w:t>營運</w:t>
      </w:r>
      <w:r w:rsidRPr="001E12AD">
        <w:rPr>
          <w:rFonts w:ascii="標楷體" w:eastAsia="標楷體" w:hAnsi="標楷體"/>
          <w:color w:val="000000" w:themeColor="text1"/>
          <w:kern w:val="0"/>
          <w:szCs w:val="32"/>
        </w:rPr>
        <w:t>計畫及預算之執行等，經予書面審核，並派員就地抽查，茲將查核結果說明如</w:t>
      </w:r>
      <w:r w:rsidRPr="001E12AD">
        <w:rPr>
          <w:rFonts w:ascii="標楷體" w:eastAsia="標楷體" w:hAnsi="標楷體" w:hint="eastAsia"/>
          <w:color w:val="000000" w:themeColor="text1"/>
          <w:kern w:val="0"/>
          <w:szCs w:val="32"/>
        </w:rPr>
        <w:t>次</w:t>
      </w:r>
      <w:r w:rsidRPr="001E12AD">
        <w:rPr>
          <w:rFonts w:ascii="標楷體" w:eastAsia="標楷體" w:hAnsi="標楷體"/>
          <w:color w:val="000000" w:themeColor="text1"/>
          <w:kern w:val="0"/>
          <w:szCs w:val="32"/>
        </w:rPr>
        <w:t>：</w:t>
      </w:r>
    </w:p>
    <w:p w:rsidR="008B71CE" w:rsidRPr="001E12AD" w:rsidRDefault="008B71CE" w:rsidP="008B71CE">
      <w:pPr>
        <w:pStyle w:val="123"/>
        <w:snapToGrid w:val="0"/>
        <w:spacing w:line="530" w:lineRule="exact"/>
        <w:ind w:firstLine="1261"/>
        <w:rPr>
          <w:kern w:val="0"/>
          <w:sz w:val="28"/>
          <w:szCs w:val="32"/>
        </w:rPr>
      </w:pPr>
      <w:r w:rsidRPr="001E12AD">
        <w:rPr>
          <w:rFonts w:hint="eastAsia"/>
          <w:kern w:val="0"/>
          <w:sz w:val="28"/>
          <w:szCs w:val="32"/>
        </w:rPr>
        <w:t>1.　營運計畫實施情形之查核</w:t>
      </w:r>
    </w:p>
    <w:p w:rsidR="008B71CE" w:rsidRPr="001E12AD" w:rsidRDefault="008B71CE" w:rsidP="008B71CE">
      <w:pPr>
        <w:tabs>
          <w:tab w:val="left" w:pos="3500"/>
        </w:tabs>
        <w:snapToGrid w:val="0"/>
        <w:spacing w:afterLines="50" w:after="180" w:line="530" w:lineRule="exact"/>
        <w:ind w:firstLineChars="200" w:firstLine="480"/>
        <w:jc w:val="both"/>
        <w:rPr>
          <w:rFonts w:ascii="標楷體" w:eastAsia="標楷體" w:hAnsi="標楷體"/>
          <w:bCs/>
          <w:szCs w:val="32"/>
        </w:rPr>
      </w:pPr>
      <w:r w:rsidRPr="001E12AD">
        <w:rPr>
          <w:rFonts w:ascii="標楷體" w:eastAsia="標楷體" w:hAnsi="標楷體"/>
          <w:bCs/>
          <w:szCs w:val="32"/>
        </w:rPr>
        <w:t>該基金主要</w:t>
      </w:r>
      <w:r w:rsidRPr="001E12AD">
        <w:rPr>
          <w:rFonts w:ascii="標楷體" w:eastAsia="標楷體" w:hAnsi="標楷體" w:hint="eastAsia"/>
          <w:bCs/>
          <w:szCs w:val="32"/>
        </w:rPr>
        <w:t>營運計畫係</w:t>
      </w:r>
      <w:r w:rsidRPr="001E12AD">
        <w:rPr>
          <w:rFonts w:ascii="標楷體" w:eastAsia="標楷體" w:hAnsi="標楷體"/>
          <w:bCs/>
          <w:szCs w:val="32"/>
        </w:rPr>
        <w:t>統籌辦理具自償性及特定財源之交通建設計畫興建、營運及維護等。</w:t>
      </w:r>
      <w:proofErr w:type="gramStart"/>
      <w:r w:rsidRPr="001E12AD">
        <w:rPr>
          <w:rFonts w:ascii="標楷體" w:eastAsia="標楷體" w:hAnsi="標楷體" w:hint="eastAsia"/>
          <w:bCs/>
          <w:szCs w:val="32"/>
        </w:rPr>
        <w:t>109</w:t>
      </w:r>
      <w:proofErr w:type="gramEnd"/>
      <w:r w:rsidRPr="001E12AD">
        <w:rPr>
          <w:rFonts w:ascii="標楷體" w:eastAsia="標楷體" w:hAnsi="標楷體"/>
          <w:bCs/>
          <w:szCs w:val="32"/>
        </w:rPr>
        <w:t>年度</w:t>
      </w:r>
      <w:r w:rsidRPr="001E12AD">
        <w:rPr>
          <w:rFonts w:ascii="標楷體" w:eastAsia="標楷體" w:hAnsi="標楷體" w:hint="eastAsia"/>
          <w:bCs/>
          <w:szCs w:val="32"/>
        </w:rPr>
        <w:t>營運項目4項，</w:t>
      </w:r>
      <w:r w:rsidRPr="001E12AD">
        <w:rPr>
          <w:rFonts w:ascii="標楷體" w:eastAsia="標楷體" w:hAnsi="標楷體" w:hint="eastAsia"/>
          <w:szCs w:val="32"/>
        </w:rPr>
        <w:t>實施結果，實際數較原預計增加者2項，減少者2項，</w:t>
      </w:r>
      <w:r w:rsidRPr="001E12AD">
        <w:rPr>
          <w:rFonts w:ascii="標楷體" w:eastAsia="標楷體" w:hAnsi="標楷體"/>
          <w:bCs/>
          <w:szCs w:val="32"/>
        </w:rPr>
        <w:t>其</w:t>
      </w:r>
      <w:r w:rsidRPr="001E12AD">
        <w:rPr>
          <w:rFonts w:ascii="標楷體" w:eastAsia="標楷體" w:hAnsi="標楷體" w:hint="eastAsia"/>
          <w:bCs/>
          <w:szCs w:val="32"/>
        </w:rPr>
        <w:t>執行情形列表</w:t>
      </w:r>
      <w:r w:rsidRPr="001E12AD">
        <w:rPr>
          <w:rFonts w:ascii="標楷體" w:eastAsia="標楷體" w:hAnsi="標楷體"/>
          <w:bCs/>
          <w:szCs w:val="32"/>
        </w:rPr>
        <w:t>如</w:t>
      </w:r>
      <w:r w:rsidRPr="001E12AD">
        <w:rPr>
          <w:rFonts w:ascii="標楷體" w:eastAsia="標楷體" w:hAnsi="標楷體" w:hint="eastAsia"/>
          <w:bCs/>
          <w:szCs w:val="32"/>
        </w:rPr>
        <w:t>次：</w:t>
      </w:r>
    </w:p>
    <w:tbl>
      <w:tblPr>
        <w:tblW w:w="9838" w:type="dxa"/>
        <w:jc w:val="center"/>
        <w:tblInd w:w="-25" w:type="dxa"/>
        <w:tblLayout w:type="fixed"/>
        <w:tblCellMar>
          <w:left w:w="28" w:type="dxa"/>
          <w:right w:w="28" w:type="dxa"/>
        </w:tblCellMar>
        <w:tblLook w:val="0000" w:firstRow="0" w:lastRow="0" w:firstColumn="0" w:lastColumn="0" w:noHBand="0" w:noVBand="0"/>
      </w:tblPr>
      <w:tblGrid>
        <w:gridCol w:w="2157"/>
        <w:gridCol w:w="900"/>
        <w:gridCol w:w="1201"/>
        <w:gridCol w:w="1201"/>
        <w:gridCol w:w="1244"/>
        <w:gridCol w:w="851"/>
        <w:gridCol w:w="2284"/>
      </w:tblGrid>
      <w:tr w:rsidR="008B71CE" w:rsidRPr="00FE4AC5" w:rsidTr="00E66AE6">
        <w:trPr>
          <w:cantSplit/>
          <w:trHeight w:val="286"/>
          <w:jc w:val="center"/>
        </w:trPr>
        <w:tc>
          <w:tcPr>
            <w:tcW w:w="2157" w:type="dxa"/>
            <w:vMerge w:val="restart"/>
            <w:tcBorders>
              <w:top w:val="single" w:sz="8"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項目</w:t>
            </w:r>
          </w:p>
        </w:tc>
        <w:tc>
          <w:tcPr>
            <w:tcW w:w="900" w:type="dxa"/>
            <w:vMerge w:val="restart"/>
            <w:tcBorders>
              <w:top w:val="single" w:sz="8" w:space="0" w:color="auto"/>
              <w:left w:val="single" w:sz="4"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單位</w:t>
            </w:r>
          </w:p>
        </w:tc>
        <w:tc>
          <w:tcPr>
            <w:tcW w:w="1201" w:type="dxa"/>
            <w:vMerge w:val="restart"/>
            <w:tcBorders>
              <w:top w:val="single" w:sz="8" w:space="0" w:color="auto"/>
              <w:left w:val="single" w:sz="4"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預計數</w:t>
            </w:r>
          </w:p>
        </w:tc>
        <w:tc>
          <w:tcPr>
            <w:tcW w:w="1201" w:type="dxa"/>
            <w:vMerge w:val="restart"/>
            <w:tcBorders>
              <w:top w:val="single" w:sz="8" w:space="0" w:color="auto"/>
              <w:left w:val="single" w:sz="4"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實際數</w:t>
            </w:r>
          </w:p>
        </w:tc>
        <w:tc>
          <w:tcPr>
            <w:tcW w:w="4379" w:type="dxa"/>
            <w:gridSpan w:val="3"/>
            <w:tcBorders>
              <w:top w:val="single" w:sz="8" w:space="0" w:color="auto"/>
              <w:left w:val="single" w:sz="4" w:space="0" w:color="auto"/>
              <w:bottom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比較增減</w:t>
            </w:r>
          </w:p>
        </w:tc>
      </w:tr>
      <w:tr w:rsidR="008B71CE" w:rsidRPr="00FE4AC5" w:rsidTr="00E66AE6">
        <w:trPr>
          <w:cantSplit/>
          <w:trHeight w:val="286"/>
          <w:jc w:val="center"/>
        </w:trPr>
        <w:tc>
          <w:tcPr>
            <w:tcW w:w="2157" w:type="dxa"/>
            <w:vMerge/>
            <w:tcBorders>
              <w:bottom w:val="single" w:sz="8" w:space="0" w:color="auto"/>
              <w:right w:val="single" w:sz="4" w:space="0" w:color="auto"/>
            </w:tcBorders>
          </w:tcPr>
          <w:p w:rsidR="008B71CE" w:rsidRPr="00FE4AC5" w:rsidRDefault="008B71CE" w:rsidP="00E66AE6">
            <w:pPr>
              <w:snapToGrid w:val="0"/>
              <w:jc w:val="distribute"/>
              <w:rPr>
                <w:rFonts w:ascii="標楷體" w:eastAsia="標楷體" w:hAnsi="標楷體"/>
                <w:bCs/>
                <w:sz w:val="22"/>
              </w:rPr>
            </w:pPr>
          </w:p>
        </w:tc>
        <w:tc>
          <w:tcPr>
            <w:tcW w:w="900" w:type="dxa"/>
            <w:vMerge/>
            <w:tcBorders>
              <w:left w:val="single" w:sz="4" w:space="0" w:color="auto"/>
              <w:bottom w:val="single" w:sz="8" w:space="0" w:color="auto"/>
              <w:right w:val="single" w:sz="4" w:space="0" w:color="auto"/>
            </w:tcBorders>
          </w:tcPr>
          <w:p w:rsidR="008B71CE" w:rsidRPr="00FE4AC5" w:rsidRDefault="008B71CE" w:rsidP="00E66AE6">
            <w:pPr>
              <w:snapToGrid w:val="0"/>
              <w:jc w:val="distribute"/>
              <w:rPr>
                <w:rFonts w:ascii="標楷體" w:eastAsia="標楷體" w:hAnsi="標楷體"/>
                <w:bCs/>
                <w:sz w:val="22"/>
              </w:rPr>
            </w:pPr>
          </w:p>
        </w:tc>
        <w:tc>
          <w:tcPr>
            <w:tcW w:w="1201" w:type="dxa"/>
            <w:vMerge/>
            <w:tcBorders>
              <w:left w:val="single" w:sz="4" w:space="0" w:color="auto"/>
              <w:bottom w:val="single" w:sz="8" w:space="0" w:color="auto"/>
              <w:right w:val="single" w:sz="4" w:space="0" w:color="auto"/>
            </w:tcBorders>
          </w:tcPr>
          <w:p w:rsidR="008B71CE" w:rsidRPr="00FE4AC5" w:rsidRDefault="008B71CE" w:rsidP="00E66AE6">
            <w:pPr>
              <w:snapToGrid w:val="0"/>
              <w:jc w:val="distribute"/>
              <w:rPr>
                <w:rFonts w:ascii="標楷體" w:eastAsia="標楷體" w:hAnsi="標楷體"/>
                <w:bCs/>
                <w:sz w:val="22"/>
              </w:rPr>
            </w:pPr>
          </w:p>
        </w:tc>
        <w:tc>
          <w:tcPr>
            <w:tcW w:w="1201" w:type="dxa"/>
            <w:vMerge/>
            <w:tcBorders>
              <w:left w:val="single" w:sz="4" w:space="0" w:color="auto"/>
              <w:bottom w:val="single" w:sz="8" w:space="0" w:color="auto"/>
              <w:right w:val="single" w:sz="4" w:space="0" w:color="auto"/>
            </w:tcBorders>
          </w:tcPr>
          <w:p w:rsidR="008B71CE" w:rsidRPr="00FE4AC5" w:rsidRDefault="008B71CE" w:rsidP="00E66AE6">
            <w:pPr>
              <w:snapToGrid w:val="0"/>
              <w:jc w:val="distribute"/>
              <w:rPr>
                <w:rFonts w:ascii="標楷體" w:eastAsia="標楷體" w:hAnsi="標楷體"/>
                <w:bCs/>
                <w:sz w:val="22"/>
              </w:rPr>
            </w:pPr>
          </w:p>
        </w:tc>
        <w:tc>
          <w:tcPr>
            <w:tcW w:w="1244" w:type="dxa"/>
            <w:tcBorders>
              <w:top w:val="single" w:sz="4" w:space="0" w:color="auto"/>
              <w:left w:val="single" w:sz="4" w:space="0" w:color="auto"/>
              <w:bottom w:val="single" w:sz="8"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增減數</w:t>
            </w:r>
          </w:p>
        </w:tc>
        <w:tc>
          <w:tcPr>
            <w:tcW w:w="851" w:type="dxa"/>
            <w:tcBorders>
              <w:top w:val="single" w:sz="4" w:space="0" w:color="auto"/>
              <w:left w:val="single" w:sz="4" w:space="0" w:color="auto"/>
              <w:bottom w:val="single" w:sz="8" w:space="0" w:color="auto"/>
              <w:right w:val="single" w:sz="4"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w:t>
            </w:r>
          </w:p>
        </w:tc>
        <w:tc>
          <w:tcPr>
            <w:tcW w:w="2284" w:type="dxa"/>
            <w:tcBorders>
              <w:top w:val="single" w:sz="4" w:space="0" w:color="auto"/>
              <w:left w:val="single" w:sz="4" w:space="0" w:color="auto"/>
              <w:bottom w:val="single" w:sz="8" w:space="0" w:color="auto"/>
            </w:tcBorders>
            <w:vAlign w:val="center"/>
          </w:tcPr>
          <w:p w:rsidR="008B71CE" w:rsidRPr="00FE4AC5" w:rsidRDefault="008B71CE" w:rsidP="00E66AE6">
            <w:pPr>
              <w:snapToGrid w:val="0"/>
              <w:jc w:val="distribute"/>
              <w:rPr>
                <w:rFonts w:ascii="標楷體" w:eastAsia="標楷體" w:hAnsi="標楷體"/>
                <w:bCs/>
                <w:sz w:val="22"/>
              </w:rPr>
            </w:pPr>
            <w:r w:rsidRPr="00FE4AC5">
              <w:rPr>
                <w:rFonts w:ascii="標楷體" w:eastAsia="標楷體" w:hAnsi="標楷體" w:hint="eastAsia"/>
                <w:bCs/>
                <w:sz w:val="22"/>
              </w:rPr>
              <w:t>原因</w:t>
            </w:r>
          </w:p>
        </w:tc>
      </w:tr>
      <w:tr w:rsidR="008B71CE" w:rsidRPr="00FE4AC5" w:rsidTr="00E66AE6">
        <w:trPr>
          <w:cantSplit/>
          <w:jc w:val="center"/>
        </w:trPr>
        <w:tc>
          <w:tcPr>
            <w:tcW w:w="2157" w:type="dxa"/>
            <w:tcBorders>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sidRPr="00FE4AC5">
              <w:rPr>
                <w:rFonts w:hAnsi="標楷體" w:hint="eastAsia"/>
                <w:noProof/>
                <w:sz w:val="22"/>
                <w:szCs w:val="22"/>
              </w:rPr>
              <w:t>機場旅客服務</w:t>
            </w:r>
          </w:p>
        </w:tc>
        <w:tc>
          <w:tcPr>
            <w:tcW w:w="900"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Pr>
                <w:rFonts w:hAnsi="標楷體" w:hint="eastAsia"/>
                <w:noProof/>
                <w:sz w:val="22"/>
                <w:szCs w:val="22"/>
              </w:rPr>
              <w:t>千</w:t>
            </w:r>
            <w:r w:rsidRPr="00FE4AC5">
              <w:rPr>
                <w:rFonts w:hAnsi="標楷體" w:hint="eastAsia"/>
                <w:noProof/>
                <w:sz w:val="22"/>
                <w:szCs w:val="22"/>
              </w:rPr>
              <w:t>人次</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22,972</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11,556</w:t>
            </w:r>
          </w:p>
        </w:tc>
        <w:tc>
          <w:tcPr>
            <w:tcW w:w="1244"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pacing w:val="-6"/>
                <w:sz w:val="22"/>
                <w:szCs w:val="22"/>
              </w:rPr>
            </w:pPr>
            <w:r w:rsidRPr="00FE4AC5">
              <w:rPr>
                <w:rFonts w:hAnsi="標楷體"/>
                <w:noProof/>
                <w:spacing w:val="-6"/>
                <w:sz w:val="22"/>
                <w:szCs w:val="22"/>
              </w:rPr>
              <w:t>- 11,415</w:t>
            </w:r>
          </w:p>
        </w:tc>
        <w:tc>
          <w:tcPr>
            <w:tcW w:w="85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- 49.69</w:t>
            </w:r>
          </w:p>
        </w:tc>
        <w:tc>
          <w:tcPr>
            <w:tcW w:w="2284" w:type="dxa"/>
            <w:tcBorders>
              <w:lef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rPr>
                <w:rFonts w:hAnsi="標楷體"/>
                <w:sz w:val="22"/>
                <w:szCs w:val="22"/>
              </w:rPr>
            </w:pPr>
            <w:r w:rsidRPr="00C83307">
              <w:rPr>
                <w:rFonts w:hAnsi="標楷體" w:hint="eastAsia"/>
                <w:noProof/>
                <w:spacing w:val="4"/>
                <w:sz w:val="22"/>
                <w:szCs w:val="22"/>
              </w:rPr>
              <w:t>受新型冠狀病毒肺炎</w:t>
            </w:r>
            <w:r>
              <w:rPr>
                <w:rFonts w:hAnsi="標楷體" w:hint="eastAsia"/>
                <w:noProof/>
                <w:sz w:val="22"/>
                <w:szCs w:val="22"/>
              </w:rPr>
              <w:t>（</w:t>
            </w:r>
            <w:r w:rsidRPr="00FE4AC5">
              <w:rPr>
                <w:rFonts w:hAnsi="標楷體" w:hint="eastAsia"/>
                <w:noProof/>
                <w:sz w:val="22"/>
                <w:szCs w:val="22"/>
              </w:rPr>
              <w:t>COVID</w:t>
            </w:r>
            <w:r>
              <w:rPr>
                <w:rFonts w:hAnsi="標楷體" w:hint="eastAsia"/>
                <w:noProof/>
                <w:sz w:val="22"/>
                <w:szCs w:val="22"/>
              </w:rPr>
              <w:t>－</w:t>
            </w:r>
            <w:r w:rsidRPr="00FE4AC5">
              <w:rPr>
                <w:rFonts w:hAnsi="標楷體" w:hint="eastAsia"/>
                <w:noProof/>
                <w:sz w:val="22"/>
                <w:szCs w:val="22"/>
              </w:rPr>
              <w:t>19</w:t>
            </w:r>
            <w:r>
              <w:rPr>
                <w:rFonts w:hAnsi="標楷體" w:hint="eastAsia"/>
                <w:noProof/>
                <w:sz w:val="22"/>
                <w:szCs w:val="22"/>
              </w:rPr>
              <w:t>）</w:t>
            </w:r>
            <w:r w:rsidRPr="00FE4AC5">
              <w:rPr>
                <w:rFonts w:hAnsi="標楷體" w:hint="eastAsia"/>
                <w:noProof/>
                <w:sz w:val="22"/>
                <w:szCs w:val="22"/>
              </w:rPr>
              <w:t>疫情影</w:t>
            </w:r>
            <w:r w:rsidRPr="004503A3">
              <w:rPr>
                <w:rFonts w:hAnsi="標楷體" w:hint="eastAsia"/>
                <w:noProof/>
                <w:spacing w:val="-12"/>
                <w:sz w:val="22"/>
                <w:szCs w:val="22"/>
              </w:rPr>
              <w:t>響</w:t>
            </w:r>
            <w:r>
              <w:rPr>
                <w:rFonts w:hAnsi="標楷體" w:hint="eastAsia"/>
                <w:noProof/>
                <w:spacing w:val="-4"/>
                <w:sz w:val="22"/>
                <w:szCs w:val="22"/>
              </w:rPr>
              <w:t>，</w:t>
            </w:r>
            <w:r w:rsidRPr="00E558EB">
              <w:rPr>
                <w:rFonts w:hAnsi="標楷體" w:hint="eastAsia"/>
                <w:noProof/>
                <w:spacing w:val="-4"/>
                <w:sz w:val="22"/>
                <w:szCs w:val="22"/>
              </w:rPr>
              <w:t>旅客人次減少。</w:t>
            </w:r>
          </w:p>
        </w:tc>
      </w:tr>
      <w:tr w:rsidR="008B71CE" w:rsidRPr="00FE4AC5" w:rsidTr="00E66AE6">
        <w:trPr>
          <w:cantSplit/>
          <w:jc w:val="center"/>
        </w:trPr>
        <w:tc>
          <w:tcPr>
            <w:tcW w:w="2157" w:type="dxa"/>
            <w:tcBorders>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sidRPr="00FE4AC5">
              <w:rPr>
                <w:rFonts w:hAnsi="標楷體" w:hint="eastAsia"/>
                <w:noProof/>
                <w:sz w:val="22"/>
                <w:szCs w:val="22"/>
              </w:rPr>
              <w:t>導航設備服務</w:t>
            </w:r>
          </w:p>
        </w:tc>
        <w:tc>
          <w:tcPr>
            <w:tcW w:w="900"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Pr>
                <w:rFonts w:hAnsi="標楷體" w:hint="eastAsia"/>
                <w:noProof/>
                <w:sz w:val="22"/>
                <w:szCs w:val="22"/>
              </w:rPr>
              <w:t>千</w:t>
            </w:r>
            <w:r w:rsidRPr="00FE4AC5">
              <w:rPr>
                <w:rFonts w:hAnsi="標楷體" w:hint="eastAsia"/>
                <w:noProof/>
                <w:sz w:val="22"/>
                <w:szCs w:val="22"/>
              </w:rPr>
              <w:t>小時</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15,077</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15,293</w:t>
            </w:r>
          </w:p>
        </w:tc>
        <w:tc>
          <w:tcPr>
            <w:tcW w:w="1244"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pacing w:val="-6"/>
                <w:sz w:val="22"/>
                <w:szCs w:val="22"/>
              </w:rPr>
            </w:pPr>
            <w:r w:rsidRPr="00FE4AC5">
              <w:rPr>
                <w:rFonts w:hAnsi="標楷體"/>
                <w:noProof/>
                <w:spacing w:val="-6"/>
                <w:sz w:val="22"/>
                <w:szCs w:val="22"/>
              </w:rPr>
              <w:t>215</w:t>
            </w:r>
          </w:p>
        </w:tc>
        <w:tc>
          <w:tcPr>
            <w:tcW w:w="85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1.43</w:t>
            </w:r>
          </w:p>
        </w:tc>
        <w:tc>
          <w:tcPr>
            <w:tcW w:w="2284" w:type="dxa"/>
            <w:tcBorders>
              <w:lef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rPr>
                <w:rFonts w:hAnsi="標楷體"/>
                <w:sz w:val="22"/>
                <w:szCs w:val="22"/>
              </w:rPr>
            </w:pPr>
          </w:p>
        </w:tc>
      </w:tr>
      <w:tr w:rsidR="008B71CE" w:rsidRPr="00FE4AC5" w:rsidTr="00E66AE6">
        <w:trPr>
          <w:cantSplit/>
          <w:jc w:val="center"/>
        </w:trPr>
        <w:tc>
          <w:tcPr>
            <w:tcW w:w="2157" w:type="dxa"/>
            <w:tcBorders>
              <w:right w:val="single" w:sz="4" w:space="0" w:color="auto"/>
            </w:tcBorders>
            <w:shd w:val="clear" w:color="auto" w:fill="auto"/>
          </w:tcPr>
          <w:p w:rsidR="008B71CE" w:rsidRDefault="008B71CE" w:rsidP="00E66AE6">
            <w:pPr>
              <w:pStyle w:val="a9"/>
              <w:kinsoku w:val="0"/>
              <w:spacing w:line="260" w:lineRule="exact"/>
              <w:ind w:firstLine="0"/>
              <w:jc w:val="distribute"/>
              <w:rPr>
                <w:rFonts w:hAnsi="標楷體"/>
                <w:noProof/>
                <w:sz w:val="22"/>
                <w:szCs w:val="22"/>
              </w:rPr>
            </w:pPr>
            <w:r w:rsidRPr="00FE4AC5">
              <w:rPr>
                <w:rFonts w:hAnsi="標楷體" w:hint="eastAsia"/>
                <w:noProof/>
                <w:sz w:val="22"/>
                <w:szCs w:val="22"/>
              </w:rPr>
              <w:t>高速公路車輛</w:t>
            </w:r>
          </w:p>
          <w:p w:rsidR="008B71CE" w:rsidRPr="00FE4AC5" w:rsidRDefault="008B71CE" w:rsidP="00E66AE6">
            <w:pPr>
              <w:pStyle w:val="a9"/>
              <w:kinsoku w:val="0"/>
              <w:spacing w:line="260" w:lineRule="exact"/>
              <w:ind w:firstLine="0"/>
              <w:jc w:val="distribute"/>
              <w:rPr>
                <w:rFonts w:hAnsi="標楷體"/>
                <w:sz w:val="22"/>
                <w:szCs w:val="22"/>
              </w:rPr>
            </w:pPr>
            <w:r w:rsidRPr="00FE4AC5">
              <w:rPr>
                <w:rFonts w:hAnsi="標楷體" w:hint="eastAsia"/>
                <w:noProof/>
                <w:sz w:val="22"/>
                <w:szCs w:val="22"/>
              </w:rPr>
              <w:t>通行管理</w:t>
            </w:r>
          </w:p>
        </w:tc>
        <w:tc>
          <w:tcPr>
            <w:tcW w:w="900" w:type="dxa"/>
            <w:tcBorders>
              <w:left w:val="single" w:sz="4" w:space="0" w:color="auto"/>
              <w:right w:val="single" w:sz="4" w:space="0" w:color="auto"/>
            </w:tcBorders>
            <w:shd w:val="clear" w:color="auto" w:fill="auto"/>
          </w:tcPr>
          <w:p w:rsidR="008B71CE" w:rsidRPr="00FE4AC5" w:rsidRDefault="008B71CE" w:rsidP="00E66AE6">
            <w:pPr>
              <w:pStyle w:val="a9"/>
              <w:kinsoku w:val="0"/>
              <w:spacing w:line="260" w:lineRule="exact"/>
              <w:ind w:firstLine="0"/>
              <w:jc w:val="distribute"/>
              <w:rPr>
                <w:rFonts w:hAnsi="標楷體"/>
                <w:sz w:val="22"/>
                <w:szCs w:val="22"/>
              </w:rPr>
            </w:pPr>
            <w:r w:rsidRPr="00FE4AC5">
              <w:rPr>
                <w:rFonts w:hAnsi="標楷體" w:hint="eastAsia"/>
                <w:noProof/>
                <w:sz w:val="22"/>
                <w:szCs w:val="22"/>
              </w:rPr>
              <w:t>百萬延車公里</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30,610</w:t>
            </w:r>
          </w:p>
        </w:tc>
        <w:tc>
          <w:tcPr>
            <w:tcW w:w="120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31,787</w:t>
            </w:r>
          </w:p>
        </w:tc>
        <w:tc>
          <w:tcPr>
            <w:tcW w:w="1244"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pacing w:val="-6"/>
                <w:sz w:val="22"/>
                <w:szCs w:val="22"/>
              </w:rPr>
            </w:pPr>
            <w:r w:rsidRPr="00FE4AC5">
              <w:rPr>
                <w:rFonts w:hAnsi="標楷體"/>
                <w:noProof/>
                <w:spacing w:val="-6"/>
                <w:sz w:val="22"/>
                <w:szCs w:val="22"/>
              </w:rPr>
              <w:t>1,177</w:t>
            </w:r>
          </w:p>
        </w:tc>
        <w:tc>
          <w:tcPr>
            <w:tcW w:w="851" w:type="dxa"/>
            <w:tcBorders>
              <w:left w:val="single" w:sz="4" w:space="0" w:color="auto"/>
              <w:righ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3.85</w:t>
            </w:r>
          </w:p>
        </w:tc>
        <w:tc>
          <w:tcPr>
            <w:tcW w:w="2284" w:type="dxa"/>
            <w:tcBorders>
              <w:left w:val="single" w:sz="4" w:space="0" w:color="auto"/>
            </w:tcBorders>
            <w:shd w:val="clear" w:color="auto" w:fill="auto"/>
          </w:tcPr>
          <w:p w:rsidR="008B71CE" w:rsidRPr="00FE4AC5" w:rsidRDefault="008B71CE" w:rsidP="008B71CE">
            <w:pPr>
              <w:pStyle w:val="a9"/>
              <w:kinsoku w:val="0"/>
              <w:spacing w:beforeLines="15" w:before="54" w:afterLines="15" w:after="54" w:line="260" w:lineRule="exact"/>
              <w:ind w:firstLine="0"/>
              <w:rPr>
                <w:rFonts w:hAnsi="標楷體"/>
                <w:sz w:val="22"/>
                <w:szCs w:val="22"/>
              </w:rPr>
            </w:pPr>
            <w:r w:rsidRPr="00C83307">
              <w:rPr>
                <w:rFonts w:hAnsi="標楷體" w:hint="eastAsia"/>
                <w:noProof/>
                <w:spacing w:val="4"/>
                <w:sz w:val="22"/>
                <w:szCs w:val="22"/>
              </w:rPr>
              <w:t>受新型冠狀病毒肺炎</w:t>
            </w:r>
            <w:r>
              <w:rPr>
                <w:rFonts w:hAnsi="標楷體" w:hint="eastAsia"/>
                <w:noProof/>
                <w:sz w:val="22"/>
                <w:szCs w:val="22"/>
              </w:rPr>
              <w:t>（</w:t>
            </w:r>
            <w:r w:rsidRPr="00FE4AC5">
              <w:rPr>
                <w:rFonts w:hAnsi="標楷體" w:hint="eastAsia"/>
                <w:noProof/>
                <w:sz w:val="22"/>
                <w:szCs w:val="22"/>
              </w:rPr>
              <w:t>COVID</w:t>
            </w:r>
            <w:r>
              <w:rPr>
                <w:rFonts w:hAnsi="標楷體" w:hint="eastAsia"/>
                <w:noProof/>
                <w:sz w:val="22"/>
                <w:szCs w:val="22"/>
              </w:rPr>
              <w:t>－</w:t>
            </w:r>
            <w:r w:rsidRPr="00FE4AC5">
              <w:rPr>
                <w:rFonts w:hAnsi="標楷體" w:hint="eastAsia"/>
                <w:noProof/>
                <w:sz w:val="22"/>
                <w:szCs w:val="22"/>
              </w:rPr>
              <w:t>19</w:t>
            </w:r>
            <w:r>
              <w:rPr>
                <w:rFonts w:hAnsi="標楷體" w:hint="eastAsia"/>
                <w:noProof/>
                <w:sz w:val="22"/>
                <w:szCs w:val="22"/>
              </w:rPr>
              <w:t>）</w:t>
            </w:r>
            <w:r w:rsidRPr="00FE4AC5">
              <w:rPr>
                <w:rFonts w:hAnsi="標楷體" w:hint="eastAsia"/>
                <w:noProof/>
                <w:sz w:val="22"/>
                <w:szCs w:val="22"/>
              </w:rPr>
              <w:t>疫情影響，用路人</w:t>
            </w:r>
            <w:r>
              <w:rPr>
                <w:rFonts w:hAnsi="標楷體" w:hint="eastAsia"/>
                <w:noProof/>
                <w:sz w:val="22"/>
                <w:szCs w:val="22"/>
              </w:rPr>
              <w:t>自行</w:t>
            </w:r>
            <w:r w:rsidRPr="00FE4AC5">
              <w:rPr>
                <w:rFonts w:hAnsi="標楷體" w:hint="eastAsia"/>
                <w:noProof/>
                <w:sz w:val="22"/>
                <w:szCs w:val="22"/>
              </w:rPr>
              <w:t>開車意願增加。</w:t>
            </w:r>
          </w:p>
        </w:tc>
      </w:tr>
      <w:tr w:rsidR="008B71CE" w:rsidRPr="00FE4AC5" w:rsidTr="00E66AE6">
        <w:trPr>
          <w:cantSplit/>
          <w:jc w:val="center"/>
        </w:trPr>
        <w:tc>
          <w:tcPr>
            <w:tcW w:w="2157" w:type="dxa"/>
            <w:tcBorders>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sidRPr="00FE4AC5">
              <w:rPr>
                <w:rFonts w:hAnsi="標楷體" w:hint="eastAsia"/>
                <w:noProof/>
                <w:sz w:val="22"/>
                <w:szCs w:val="22"/>
              </w:rPr>
              <w:t>Tourism2020─臺灣永續觀光發展方案</w:t>
            </w:r>
          </w:p>
        </w:tc>
        <w:tc>
          <w:tcPr>
            <w:tcW w:w="900" w:type="dxa"/>
            <w:tcBorders>
              <w:left w:val="single" w:sz="4" w:space="0" w:color="auto"/>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distribute"/>
              <w:rPr>
                <w:rFonts w:hAnsi="標楷體"/>
                <w:sz w:val="22"/>
                <w:szCs w:val="22"/>
              </w:rPr>
            </w:pPr>
            <w:r w:rsidRPr="00FE4AC5">
              <w:rPr>
                <w:rFonts w:hAnsi="標楷體" w:hint="eastAsia"/>
                <w:noProof/>
                <w:sz w:val="22"/>
                <w:szCs w:val="22"/>
              </w:rPr>
              <w:t>千元</w:t>
            </w:r>
          </w:p>
        </w:tc>
        <w:tc>
          <w:tcPr>
            <w:tcW w:w="1201" w:type="dxa"/>
            <w:tcBorders>
              <w:left w:val="single" w:sz="4" w:space="0" w:color="auto"/>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5,257,490</w:t>
            </w:r>
          </w:p>
        </w:tc>
        <w:tc>
          <w:tcPr>
            <w:tcW w:w="1201" w:type="dxa"/>
            <w:tcBorders>
              <w:left w:val="single" w:sz="4" w:space="0" w:color="auto"/>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2,649,193</w:t>
            </w:r>
          </w:p>
        </w:tc>
        <w:tc>
          <w:tcPr>
            <w:tcW w:w="1244" w:type="dxa"/>
            <w:tcBorders>
              <w:left w:val="single" w:sz="4" w:space="0" w:color="auto"/>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right"/>
              <w:rPr>
                <w:rFonts w:hAnsi="標楷體"/>
                <w:spacing w:val="-6"/>
                <w:sz w:val="22"/>
                <w:szCs w:val="22"/>
              </w:rPr>
            </w:pPr>
            <w:r w:rsidRPr="00FE4AC5">
              <w:rPr>
                <w:rFonts w:hAnsi="標楷體"/>
                <w:noProof/>
                <w:spacing w:val="-6"/>
                <w:sz w:val="22"/>
                <w:szCs w:val="22"/>
              </w:rPr>
              <w:t>- 2,608,296</w:t>
            </w:r>
          </w:p>
        </w:tc>
        <w:tc>
          <w:tcPr>
            <w:tcW w:w="851" w:type="dxa"/>
            <w:tcBorders>
              <w:left w:val="single" w:sz="4" w:space="0" w:color="auto"/>
              <w:bottom w:val="single" w:sz="8" w:space="0" w:color="auto"/>
              <w:right w:val="single" w:sz="4" w:space="0" w:color="auto"/>
            </w:tcBorders>
          </w:tcPr>
          <w:p w:rsidR="008B71CE" w:rsidRPr="00FE4AC5" w:rsidRDefault="008B71CE" w:rsidP="008B71CE">
            <w:pPr>
              <w:pStyle w:val="a9"/>
              <w:kinsoku w:val="0"/>
              <w:spacing w:beforeLines="15" w:before="54" w:afterLines="15" w:after="54" w:line="260" w:lineRule="exact"/>
              <w:ind w:firstLine="0"/>
              <w:jc w:val="right"/>
              <w:rPr>
                <w:rFonts w:hAnsi="標楷體"/>
                <w:sz w:val="22"/>
                <w:szCs w:val="22"/>
              </w:rPr>
            </w:pPr>
            <w:r w:rsidRPr="00FE4AC5">
              <w:rPr>
                <w:rFonts w:hAnsi="標楷體"/>
                <w:noProof/>
                <w:sz w:val="22"/>
                <w:szCs w:val="22"/>
              </w:rPr>
              <w:t>- 49.61</w:t>
            </w:r>
          </w:p>
        </w:tc>
        <w:tc>
          <w:tcPr>
            <w:tcW w:w="2284" w:type="dxa"/>
            <w:tcBorders>
              <w:left w:val="single" w:sz="4" w:space="0" w:color="auto"/>
              <w:bottom w:val="single" w:sz="8" w:space="0" w:color="auto"/>
            </w:tcBorders>
          </w:tcPr>
          <w:p w:rsidR="008B71CE" w:rsidRPr="00FE4AC5" w:rsidRDefault="008B71CE" w:rsidP="008B71CE">
            <w:pPr>
              <w:pStyle w:val="a9"/>
              <w:kinsoku w:val="0"/>
              <w:spacing w:beforeLines="15" w:before="54" w:afterLines="15" w:after="54" w:line="260" w:lineRule="exact"/>
              <w:ind w:firstLine="0"/>
              <w:rPr>
                <w:rFonts w:hAnsi="標楷體"/>
                <w:sz w:val="22"/>
                <w:szCs w:val="22"/>
              </w:rPr>
            </w:pPr>
            <w:r w:rsidRPr="00FE4AC5">
              <w:rPr>
                <w:rFonts w:hAnsi="標楷體" w:hint="eastAsia"/>
                <w:noProof/>
                <w:sz w:val="22"/>
                <w:szCs w:val="22"/>
              </w:rPr>
              <w:t>因應新型冠狀病毒肺炎</w:t>
            </w:r>
            <w:r>
              <w:rPr>
                <w:rFonts w:hAnsi="標楷體" w:hint="eastAsia"/>
                <w:noProof/>
                <w:sz w:val="22"/>
                <w:szCs w:val="22"/>
              </w:rPr>
              <w:t>（</w:t>
            </w:r>
            <w:r w:rsidRPr="00FE4AC5">
              <w:rPr>
                <w:rFonts w:hAnsi="標楷體" w:hint="eastAsia"/>
                <w:noProof/>
                <w:sz w:val="22"/>
                <w:szCs w:val="22"/>
              </w:rPr>
              <w:t>COVID</w:t>
            </w:r>
            <w:r>
              <w:rPr>
                <w:rFonts w:hAnsi="標楷體" w:hint="eastAsia"/>
                <w:noProof/>
                <w:sz w:val="22"/>
                <w:szCs w:val="22"/>
              </w:rPr>
              <w:t>－</w:t>
            </w:r>
            <w:r w:rsidRPr="00FE4AC5">
              <w:rPr>
                <w:rFonts w:hAnsi="標楷體" w:hint="eastAsia"/>
                <w:noProof/>
                <w:sz w:val="22"/>
                <w:szCs w:val="22"/>
              </w:rPr>
              <w:t>19</w:t>
            </w:r>
            <w:r>
              <w:rPr>
                <w:rFonts w:hAnsi="標楷體" w:hint="eastAsia"/>
                <w:noProof/>
                <w:sz w:val="22"/>
                <w:szCs w:val="22"/>
              </w:rPr>
              <w:t>）</w:t>
            </w:r>
            <w:r w:rsidRPr="00FE4AC5">
              <w:rPr>
                <w:rFonts w:hAnsi="標楷體" w:hint="eastAsia"/>
                <w:noProof/>
                <w:sz w:val="22"/>
                <w:szCs w:val="22"/>
              </w:rPr>
              <w:t>疫情，配合政府辦理移緩濟急，</w:t>
            </w:r>
            <w:r w:rsidRPr="00481B4E">
              <w:rPr>
                <w:rFonts w:hAnsi="標楷體" w:hint="eastAsia"/>
                <w:noProof/>
                <w:sz w:val="22"/>
                <w:szCs w:val="22"/>
              </w:rPr>
              <w:t>彈性調整預算以</w:t>
            </w:r>
            <w:r w:rsidRPr="00481B4E">
              <w:rPr>
                <w:rFonts w:hAnsi="標楷體" w:hint="eastAsia"/>
                <w:noProof/>
                <w:spacing w:val="-4"/>
                <w:sz w:val="22"/>
                <w:szCs w:val="22"/>
              </w:rPr>
              <w:t>支應紓困措施。</w:t>
            </w:r>
          </w:p>
        </w:tc>
      </w:tr>
    </w:tbl>
    <w:p w:rsidR="008B71CE" w:rsidRPr="00AF4C26" w:rsidRDefault="008B71CE" w:rsidP="008B71CE">
      <w:pPr>
        <w:ind w:leftChars="23" w:left="599" w:hangingChars="272" w:hanging="544"/>
        <w:rPr>
          <w:rFonts w:ascii="標楷體" w:eastAsia="標楷體" w:hAnsi="標楷體"/>
          <w:sz w:val="20"/>
        </w:rPr>
      </w:pPr>
      <w:proofErr w:type="gramStart"/>
      <w:r w:rsidRPr="00AF4C26">
        <w:rPr>
          <w:rFonts w:ascii="標楷體" w:eastAsia="標楷體" w:hAnsi="標楷體" w:hint="eastAsia"/>
          <w:sz w:val="20"/>
        </w:rPr>
        <w:t>註</w:t>
      </w:r>
      <w:proofErr w:type="gramEnd"/>
      <w:r w:rsidRPr="00AF4C26">
        <w:rPr>
          <w:rFonts w:ascii="標楷體" w:eastAsia="標楷體" w:hAnsi="標楷體" w:hint="eastAsia"/>
          <w:sz w:val="20"/>
        </w:rPr>
        <w:t>：本表係就營運項目實際數與預計數差異達10％或達3</w:t>
      </w:r>
      <w:proofErr w:type="gramStart"/>
      <w:r w:rsidRPr="00AF4C26">
        <w:rPr>
          <w:rFonts w:ascii="標楷體" w:eastAsia="標楷體" w:hAnsi="標楷體" w:hint="eastAsia"/>
          <w:sz w:val="20"/>
        </w:rPr>
        <w:t>千萬</w:t>
      </w:r>
      <w:proofErr w:type="gramEnd"/>
      <w:r w:rsidRPr="00AF4C26">
        <w:rPr>
          <w:rFonts w:ascii="標楷體" w:eastAsia="標楷體" w:hAnsi="標楷體" w:hint="eastAsia"/>
          <w:sz w:val="20"/>
        </w:rPr>
        <w:t>以上者，說明差異原因。</w:t>
      </w:r>
    </w:p>
    <w:p w:rsidR="008B71CE" w:rsidRPr="001E12AD" w:rsidRDefault="008B71CE" w:rsidP="008B71CE">
      <w:pPr>
        <w:pStyle w:val="123"/>
        <w:snapToGrid w:val="0"/>
        <w:spacing w:line="560" w:lineRule="exact"/>
        <w:ind w:firstLine="1261"/>
        <w:rPr>
          <w:kern w:val="0"/>
          <w:sz w:val="28"/>
          <w:szCs w:val="32"/>
        </w:rPr>
      </w:pPr>
      <w:r w:rsidRPr="001E12AD">
        <w:rPr>
          <w:rFonts w:hint="eastAsia"/>
          <w:kern w:val="0"/>
          <w:sz w:val="28"/>
          <w:szCs w:val="32"/>
        </w:rPr>
        <w:t>2.　預算執行情形之審核</w:t>
      </w:r>
    </w:p>
    <w:p w:rsidR="008B71CE" w:rsidRPr="001E12AD" w:rsidRDefault="008B71CE" w:rsidP="008B71CE">
      <w:pPr>
        <w:tabs>
          <w:tab w:val="left" w:pos="3500"/>
        </w:tabs>
        <w:snapToGrid w:val="0"/>
        <w:spacing w:line="560" w:lineRule="exact"/>
        <w:ind w:firstLineChars="200" w:firstLine="480"/>
        <w:jc w:val="both"/>
        <w:rPr>
          <w:rFonts w:ascii="標楷體" w:eastAsia="標楷體" w:hAnsi="標楷體"/>
          <w:kern w:val="0"/>
          <w:szCs w:val="32"/>
        </w:rPr>
      </w:pPr>
      <w:proofErr w:type="gramStart"/>
      <w:r w:rsidRPr="001E12AD">
        <w:rPr>
          <w:rFonts w:ascii="標楷體" w:eastAsia="標楷體" w:hAnsi="標楷體" w:hint="eastAsia"/>
          <w:kern w:val="0"/>
          <w:szCs w:val="32"/>
        </w:rPr>
        <w:t>109</w:t>
      </w:r>
      <w:proofErr w:type="gramEnd"/>
      <w:r w:rsidRPr="001E12AD">
        <w:rPr>
          <w:rFonts w:ascii="標楷體" w:eastAsia="標楷體" w:hAnsi="標楷體"/>
          <w:kern w:val="0"/>
          <w:szCs w:val="32"/>
        </w:rPr>
        <w:t>年度決算</w:t>
      </w:r>
      <w:r w:rsidRPr="00762943">
        <w:rPr>
          <w:rFonts w:ascii="標楷體" w:eastAsia="標楷體" w:hAnsi="標楷體" w:hint="eastAsia"/>
          <w:bCs/>
          <w:szCs w:val="32"/>
        </w:rPr>
        <w:t>審核</w:t>
      </w:r>
      <w:r w:rsidRPr="001E12AD">
        <w:rPr>
          <w:rFonts w:ascii="標楷體" w:eastAsia="標楷體" w:hAnsi="標楷體" w:hint="eastAsia"/>
          <w:kern w:val="0"/>
          <w:szCs w:val="32"/>
        </w:rPr>
        <w:t>結果，</w:t>
      </w:r>
      <w:r w:rsidRPr="001E12AD">
        <w:rPr>
          <w:rFonts w:ascii="標楷體" w:eastAsia="標楷體" w:hAnsi="標楷體"/>
          <w:kern w:val="0"/>
          <w:szCs w:val="32"/>
        </w:rPr>
        <w:t>業務賸餘</w:t>
      </w:r>
      <w:r w:rsidRPr="001E12AD">
        <w:rPr>
          <w:rFonts w:ascii="標楷體" w:eastAsia="標楷體" w:hAnsi="標楷體" w:hint="eastAsia"/>
          <w:kern w:val="0"/>
          <w:szCs w:val="32"/>
        </w:rPr>
        <w:t>184</w:t>
      </w:r>
      <w:r w:rsidRPr="001E12AD">
        <w:rPr>
          <w:rFonts w:ascii="標楷體" w:eastAsia="標楷體" w:hAnsi="標楷體"/>
          <w:kern w:val="0"/>
          <w:szCs w:val="32"/>
        </w:rPr>
        <w:t>億</w:t>
      </w:r>
      <w:r w:rsidRPr="001E12AD">
        <w:rPr>
          <w:rFonts w:ascii="標楷體" w:eastAsia="標楷體" w:hAnsi="標楷體" w:hint="eastAsia"/>
          <w:kern w:val="0"/>
          <w:szCs w:val="32"/>
        </w:rPr>
        <w:t>5,459</w:t>
      </w:r>
      <w:r w:rsidRPr="001E12AD">
        <w:rPr>
          <w:rFonts w:ascii="標楷體" w:eastAsia="標楷體" w:hAnsi="標楷體"/>
          <w:kern w:val="0"/>
          <w:szCs w:val="32"/>
        </w:rPr>
        <w:t>萬</w:t>
      </w:r>
      <w:r w:rsidRPr="001E12AD">
        <w:rPr>
          <w:rFonts w:ascii="標楷體" w:eastAsia="標楷體" w:hAnsi="標楷體" w:hint="eastAsia"/>
          <w:kern w:val="0"/>
          <w:szCs w:val="32"/>
        </w:rPr>
        <w:t>餘</w:t>
      </w:r>
      <w:r w:rsidRPr="001E12AD">
        <w:rPr>
          <w:rFonts w:ascii="標楷體" w:eastAsia="標楷體" w:hAnsi="標楷體"/>
          <w:kern w:val="0"/>
          <w:szCs w:val="32"/>
        </w:rPr>
        <w:t>元，業務外</w:t>
      </w:r>
      <w:r w:rsidRPr="001E12AD">
        <w:rPr>
          <w:rFonts w:ascii="標楷體" w:eastAsia="標楷體" w:hAnsi="標楷體" w:hint="eastAsia"/>
          <w:kern w:val="0"/>
          <w:szCs w:val="32"/>
        </w:rPr>
        <w:t>賸餘321</w:t>
      </w:r>
      <w:r w:rsidRPr="001E12AD">
        <w:rPr>
          <w:rFonts w:ascii="標楷體" w:eastAsia="標楷體" w:hAnsi="標楷體"/>
          <w:kern w:val="0"/>
          <w:szCs w:val="32"/>
        </w:rPr>
        <w:t>億</w:t>
      </w:r>
      <w:r w:rsidRPr="001E12AD">
        <w:rPr>
          <w:rFonts w:ascii="標楷體" w:eastAsia="標楷體" w:hAnsi="標楷體" w:hint="eastAsia"/>
          <w:kern w:val="0"/>
          <w:szCs w:val="32"/>
        </w:rPr>
        <w:t>3,722</w:t>
      </w:r>
      <w:r w:rsidRPr="001E12AD">
        <w:rPr>
          <w:rFonts w:ascii="標楷體" w:eastAsia="標楷體" w:hAnsi="標楷體"/>
          <w:kern w:val="0"/>
          <w:szCs w:val="32"/>
        </w:rPr>
        <w:t>萬</w:t>
      </w:r>
      <w:r w:rsidRPr="001E12AD">
        <w:rPr>
          <w:rFonts w:ascii="標楷體" w:eastAsia="標楷體" w:hAnsi="標楷體" w:hint="eastAsia"/>
          <w:kern w:val="0"/>
          <w:szCs w:val="32"/>
        </w:rPr>
        <w:t>餘</w:t>
      </w:r>
      <w:r w:rsidRPr="001E12AD">
        <w:rPr>
          <w:rFonts w:ascii="標楷體" w:eastAsia="標楷體" w:hAnsi="標楷體"/>
          <w:kern w:val="0"/>
          <w:szCs w:val="32"/>
        </w:rPr>
        <w:t>元，</w:t>
      </w:r>
      <w:r w:rsidRPr="001E12AD">
        <w:rPr>
          <w:rFonts w:ascii="標楷體" w:eastAsia="標楷體" w:hAnsi="標楷體" w:hint="eastAsia"/>
          <w:kern w:val="0"/>
          <w:szCs w:val="32"/>
        </w:rPr>
        <w:t>審定</w:t>
      </w:r>
      <w:r w:rsidRPr="001E12AD">
        <w:rPr>
          <w:rFonts w:ascii="標楷體" w:eastAsia="標楷體" w:hAnsi="標楷體"/>
          <w:kern w:val="0"/>
          <w:szCs w:val="32"/>
        </w:rPr>
        <w:t>本</w:t>
      </w:r>
      <w:r w:rsidRPr="001E12AD">
        <w:rPr>
          <w:rFonts w:ascii="標楷體" w:eastAsia="標楷體" w:hAnsi="標楷體" w:hint="eastAsia"/>
          <w:kern w:val="0"/>
          <w:szCs w:val="32"/>
        </w:rPr>
        <w:t>期</w:t>
      </w:r>
      <w:r w:rsidRPr="001E12AD">
        <w:rPr>
          <w:rFonts w:ascii="標楷體" w:eastAsia="標楷體" w:hAnsi="標楷體"/>
          <w:kern w:val="0"/>
          <w:szCs w:val="32"/>
        </w:rPr>
        <w:t>賸餘</w:t>
      </w:r>
      <w:r w:rsidRPr="001E12AD">
        <w:rPr>
          <w:rFonts w:ascii="標楷體" w:eastAsia="標楷體" w:hAnsi="標楷體" w:hint="eastAsia"/>
          <w:kern w:val="0"/>
          <w:szCs w:val="32"/>
        </w:rPr>
        <w:t>505</w:t>
      </w:r>
      <w:r w:rsidRPr="001E12AD">
        <w:rPr>
          <w:rFonts w:ascii="標楷體" w:eastAsia="標楷體" w:hAnsi="標楷體"/>
          <w:kern w:val="0"/>
          <w:szCs w:val="32"/>
        </w:rPr>
        <w:t>億</w:t>
      </w:r>
      <w:r w:rsidRPr="001E12AD">
        <w:rPr>
          <w:rFonts w:ascii="標楷體" w:eastAsia="標楷體" w:hAnsi="標楷體" w:hint="eastAsia"/>
          <w:kern w:val="0"/>
          <w:szCs w:val="32"/>
        </w:rPr>
        <w:t>9,182</w:t>
      </w:r>
      <w:r w:rsidRPr="001E12AD">
        <w:rPr>
          <w:rFonts w:ascii="標楷體" w:eastAsia="標楷體" w:hAnsi="標楷體"/>
          <w:kern w:val="0"/>
          <w:szCs w:val="32"/>
        </w:rPr>
        <w:t>萬</w:t>
      </w:r>
      <w:r w:rsidRPr="001E12AD">
        <w:rPr>
          <w:rFonts w:ascii="標楷體" w:eastAsia="標楷體" w:hAnsi="標楷體" w:hint="eastAsia"/>
          <w:kern w:val="0"/>
          <w:szCs w:val="32"/>
        </w:rPr>
        <w:t>餘</w:t>
      </w:r>
      <w:r w:rsidRPr="001E12AD">
        <w:rPr>
          <w:rFonts w:ascii="標楷體" w:eastAsia="標楷體" w:hAnsi="標楷體"/>
          <w:kern w:val="0"/>
          <w:szCs w:val="32"/>
        </w:rPr>
        <w:t>元，較預算</w:t>
      </w:r>
      <w:r w:rsidRPr="001E12AD">
        <w:rPr>
          <w:rFonts w:ascii="標楷體" w:eastAsia="標楷體" w:hAnsi="標楷體" w:hint="eastAsia"/>
          <w:kern w:val="0"/>
          <w:szCs w:val="32"/>
        </w:rPr>
        <w:t>賸餘262</w:t>
      </w:r>
      <w:r w:rsidRPr="001E12AD">
        <w:rPr>
          <w:rFonts w:ascii="標楷體" w:eastAsia="標楷體" w:hAnsi="標楷體"/>
          <w:kern w:val="0"/>
          <w:szCs w:val="32"/>
        </w:rPr>
        <w:t>億</w:t>
      </w:r>
      <w:r w:rsidRPr="001E12AD">
        <w:rPr>
          <w:rFonts w:ascii="標楷體" w:eastAsia="標楷體" w:hAnsi="標楷體" w:hint="eastAsia"/>
          <w:kern w:val="0"/>
          <w:szCs w:val="32"/>
        </w:rPr>
        <w:t>5,557</w:t>
      </w:r>
      <w:r w:rsidRPr="001E12AD">
        <w:rPr>
          <w:rFonts w:ascii="標楷體" w:eastAsia="標楷體" w:hAnsi="標楷體"/>
          <w:kern w:val="0"/>
          <w:szCs w:val="32"/>
        </w:rPr>
        <w:t>萬</w:t>
      </w:r>
      <w:r w:rsidRPr="001E12AD">
        <w:rPr>
          <w:rFonts w:ascii="標楷體" w:eastAsia="標楷體" w:hAnsi="標楷體" w:hint="eastAsia"/>
          <w:kern w:val="0"/>
          <w:szCs w:val="32"/>
        </w:rPr>
        <w:t>餘</w:t>
      </w:r>
      <w:r w:rsidRPr="001E12AD">
        <w:rPr>
          <w:rFonts w:ascii="標楷體" w:eastAsia="標楷體" w:hAnsi="標楷體"/>
          <w:kern w:val="0"/>
          <w:szCs w:val="32"/>
        </w:rPr>
        <w:t>元</w:t>
      </w:r>
      <w:r w:rsidRPr="001E12AD">
        <w:rPr>
          <w:rFonts w:ascii="標楷體" w:eastAsia="標楷體" w:hAnsi="標楷體" w:hint="eastAsia"/>
          <w:kern w:val="0"/>
          <w:szCs w:val="32"/>
        </w:rPr>
        <w:t>，增加243</w:t>
      </w:r>
      <w:r w:rsidRPr="001E12AD">
        <w:rPr>
          <w:rFonts w:ascii="標楷體" w:eastAsia="標楷體" w:hAnsi="標楷體"/>
          <w:kern w:val="0"/>
          <w:szCs w:val="32"/>
        </w:rPr>
        <w:t>億</w:t>
      </w:r>
      <w:r w:rsidRPr="001E12AD">
        <w:rPr>
          <w:rFonts w:ascii="標楷體" w:eastAsia="標楷體" w:hAnsi="標楷體" w:hint="eastAsia"/>
          <w:kern w:val="0"/>
          <w:szCs w:val="32"/>
        </w:rPr>
        <w:t>3,624</w:t>
      </w:r>
      <w:r w:rsidRPr="001E12AD">
        <w:rPr>
          <w:rFonts w:ascii="標楷體" w:eastAsia="標楷體" w:hAnsi="標楷體"/>
          <w:kern w:val="0"/>
          <w:szCs w:val="32"/>
        </w:rPr>
        <w:t>萬</w:t>
      </w:r>
      <w:r w:rsidRPr="001E12AD">
        <w:rPr>
          <w:rFonts w:ascii="標楷體" w:eastAsia="標楷體" w:hAnsi="標楷體" w:hint="eastAsia"/>
          <w:kern w:val="0"/>
          <w:szCs w:val="32"/>
        </w:rPr>
        <w:t>餘</w:t>
      </w:r>
      <w:r w:rsidRPr="001E12AD">
        <w:rPr>
          <w:rFonts w:ascii="標楷體" w:eastAsia="標楷體" w:hAnsi="標楷體"/>
          <w:kern w:val="0"/>
          <w:szCs w:val="32"/>
        </w:rPr>
        <w:t>元，約</w:t>
      </w:r>
      <w:r w:rsidRPr="001E12AD">
        <w:rPr>
          <w:rFonts w:ascii="標楷體" w:eastAsia="標楷體" w:hAnsi="標楷體" w:hint="eastAsia"/>
          <w:kern w:val="0"/>
          <w:szCs w:val="32"/>
        </w:rPr>
        <w:t>92.69</w:t>
      </w:r>
      <w:r w:rsidRPr="001E12AD">
        <w:rPr>
          <w:rFonts w:ascii="標楷體" w:eastAsia="標楷體" w:hAnsi="標楷體"/>
          <w:kern w:val="0"/>
          <w:szCs w:val="32"/>
        </w:rPr>
        <w:t>％，</w:t>
      </w:r>
      <w:r w:rsidRPr="001E12AD">
        <w:rPr>
          <w:rFonts w:ascii="標楷體" w:eastAsia="標楷體" w:hAnsi="標楷體" w:hint="eastAsia"/>
          <w:kern w:val="0"/>
          <w:szCs w:val="32"/>
        </w:rPr>
        <w:t>主要係高速鐵路相關建設分基金（鐵道發展基金）認列土地增值利益供未來辦</w:t>
      </w:r>
      <w:r w:rsidRPr="001E12AD">
        <w:rPr>
          <w:rFonts w:ascii="標楷體" w:eastAsia="標楷體" w:hAnsi="標楷體" w:hint="eastAsia"/>
          <w:kern w:val="0"/>
          <w:szCs w:val="32"/>
        </w:rPr>
        <w:lastRenderedPageBreak/>
        <w:t>理鐵路車站特定區區段徵收土地開發計畫盈餘分配所致。各分基金中，本期短</w:t>
      </w:r>
      <w:proofErr w:type="gramStart"/>
      <w:r w:rsidRPr="001E12AD">
        <w:rPr>
          <w:rFonts w:ascii="標楷體" w:eastAsia="標楷體" w:hAnsi="標楷體" w:hint="eastAsia"/>
          <w:kern w:val="0"/>
          <w:szCs w:val="32"/>
        </w:rPr>
        <w:t>絀</w:t>
      </w:r>
      <w:proofErr w:type="gramEnd"/>
      <w:r w:rsidRPr="001E12AD">
        <w:rPr>
          <w:rFonts w:ascii="標楷體" w:eastAsia="標楷體" w:hAnsi="標楷體" w:hint="eastAsia"/>
          <w:kern w:val="0"/>
          <w:szCs w:val="32"/>
        </w:rPr>
        <w:t>者計2個分基金，其中民航事業作業分基金短</w:t>
      </w:r>
      <w:proofErr w:type="gramStart"/>
      <w:r w:rsidRPr="001E12AD">
        <w:rPr>
          <w:rFonts w:ascii="標楷體" w:eastAsia="標楷體" w:hAnsi="標楷體" w:hint="eastAsia"/>
          <w:kern w:val="0"/>
          <w:szCs w:val="32"/>
        </w:rPr>
        <w:t>絀</w:t>
      </w:r>
      <w:proofErr w:type="gramEnd"/>
      <w:r w:rsidRPr="001E12AD">
        <w:rPr>
          <w:rFonts w:ascii="標楷體" w:eastAsia="標楷體" w:hAnsi="標楷體"/>
          <w:kern w:val="0"/>
          <w:szCs w:val="32"/>
        </w:rPr>
        <w:t>22</w:t>
      </w:r>
      <w:r w:rsidRPr="001E12AD">
        <w:rPr>
          <w:rFonts w:ascii="標楷體" w:eastAsia="標楷體" w:hAnsi="標楷體" w:hint="eastAsia"/>
          <w:kern w:val="0"/>
          <w:szCs w:val="32"/>
        </w:rPr>
        <w:t>億</w:t>
      </w:r>
      <w:r w:rsidRPr="001E12AD">
        <w:rPr>
          <w:rFonts w:ascii="標楷體" w:eastAsia="標楷體" w:hAnsi="標楷體"/>
          <w:kern w:val="0"/>
          <w:szCs w:val="32"/>
        </w:rPr>
        <w:t>227</w:t>
      </w:r>
      <w:r w:rsidRPr="001E12AD">
        <w:rPr>
          <w:rFonts w:ascii="標楷體" w:eastAsia="標楷體" w:hAnsi="標楷體" w:hint="eastAsia"/>
          <w:kern w:val="0"/>
          <w:szCs w:val="32"/>
        </w:rPr>
        <w:t>萬餘元，主要係受</w:t>
      </w:r>
      <w:proofErr w:type="gramStart"/>
      <w:r w:rsidRPr="001E12AD">
        <w:rPr>
          <w:rFonts w:ascii="標楷體" w:eastAsia="標楷體" w:hAnsi="標楷體" w:hint="eastAsia"/>
          <w:kern w:val="0"/>
          <w:szCs w:val="32"/>
        </w:rPr>
        <w:t>新型冠</w:t>
      </w:r>
      <w:proofErr w:type="gramEnd"/>
      <w:r w:rsidRPr="001E12AD">
        <w:rPr>
          <w:rFonts w:ascii="標楷體" w:eastAsia="標楷體" w:hAnsi="標楷體" w:hint="eastAsia"/>
          <w:kern w:val="0"/>
          <w:szCs w:val="32"/>
        </w:rPr>
        <w:t>狀病毒肺炎（COVID－19）</w:t>
      </w:r>
      <w:proofErr w:type="gramStart"/>
      <w:r w:rsidRPr="001E12AD">
        <w:rPr>
          <w:rFonts w:ascii="標楷體" w:eastAsia="標楷體" w:hAnsi="標楷體" w:hint="eastAsia"/>
          <w:kern w:val="0"/>
          <w:szCs w:val="32"/>
        </w:rPr>
        <w:t>疫</w:t>
      </w:r>
      <w:proofErr w:type="gramEnd"/>
      <w:r w:rsidRPr="001E12AD">
        <w:rPr>
          <w:rFonts w:ascii="標楷體" w:eastAsia="標楷體" w:hAnsi="標楷體" w:hint="eastAsia"/>
          <w:kern w:val="0"/>
          <w:szCs w:val="32"/>
        </w:rPr>
        <w:t>情影響，機場服務費等收入減少不敷支應相關支出所致；觀光發展分基金短</w:t>
      </w:r>
      <w:proofErr w:type="gramStart"/>
      <w:r w:rsidRPr="001E12AD">
        <w:rPr>
          <w:rFonts w:ascii="標楷體" w:eastAsia="標楷體" w:hAnsi="標楷體" w:hint="eastAsia"/>
          <w:kern w:val="0"/>
          <w:szCs w:val="32"/>
        </w:rPr>
        <w:t>絀</w:t>
      </w:r>
      <w:proofErr w:type="gramEnd"/>
      <w:r w:rsidRPr="001E12AD">
        <w:rPr>
          <w:rFonts w:ascii="標楷體" w:eastAsia="標楷體" w:hAnsi="標楷體"/>
          <w:kern w:val="0"/>
          <w:szCs w:val="32"/>
        </w:rPr>
        <w:t>111</w:t>
      </w:r>
      <w:r w:rsidRPr="001E12AD">
        <w:rPr>
          <w:rFonts w:ascii="標楷體" w:eastAsia="標楷體" w:hAnsi="標楷體" w:hint="eastAsia"/>
          <w:kern w:val="0"/>
          <w:szCs w:val="32"/>
        </w:rPr>
        <w:t>億</w:t>
      </w:r>
      <w:r w:rsidRPr="001E12AD">
        <w:rPr>
          <w:rFonts w:ascii="標楷體" w:eastAsia="標楷體" w:hAnsi="標楷體"/>
          <w:kern w:val="0"/>
          <w:szCs w:val="32"/>
        </w:rPr>
        <w:t>7,024</w:t>
      </w:r>
      <w:r w:rsidRPr="001E12AD">
        <w:rPr>
          <w:rFonts w:ascii="標楷體" w:eastAsia="標楷體" w:hAnsi="標楷體" w:hint="eastAsia"/>
          <w:kern w:val="0"/>
          <w:szCs w:val="32"/>
        </w:rPr>
        <w:t>萬餘元，主要係因應</w:t>
      </w:r>
      <w:proofErr w:type="gramStart"/>
      <w:r w:rsidRPr="001E12AD">
        <w:rPr>
          <w:rFonts w:ascii="標楷體" w:eastAsia="標楷體" w:hAnsi="標楷體" w:hint="eastAsia"/>
          <w:kern w:val="0"/>
          <w:szCs w:val="32"/>
        </w:rPr>
        <w:t>新型冠</w:t>
      </w:r>
      <w:proofErr w:type="gramEnd"/>
      <w:r w:rsidRPr="001E12AD">
        <w:rPr>
          <w:rFonts w:ascii="標楷體" w:eastAsia="標楷體" w:hAnsi="標楷體" w:hint="eastAsia"/>
          <w:kern w:val="0"/>
          <w:szCs w:val="32"/>
        </w:rPr>
        <w:t>狀病毒肺炎（COVID－19）</w:t>
      </w:r>
      <w:proofErr w:type="gramStart"/>
      <w:r w:rsidRPr="001E12AD">
        <w:rPr>
          <w:rFonts w:ascii="標楷體" w:eastAsia="標楷體" w:hAnsi="標楷體" w:hint="eastAsia"/>
          <w:kern w:val="0"/>
          <w:szCs w:val="32"/>
        </w:rPr>
        <w:t>疫</w:t>
      </w:r>
      <w:proofErr w:type="gramEnd"/>
      <w:r w:rsidRPr="001E12AD">
        <w:rPr>
          <w:rFonts w:ascii="標楷體" w:eastAsia="標楷體" w:hAnsi="標楷體" w:hint="eastAsia"/>
          <w:kern w:val="0"/>
          <w:szCs w:val="32"/>
        </w:rPr>
        <w:t>情，依據交通部對受嚴重特殊傳染性肺炎影響發生營運困難產業事業紓困振興辦法辦理相關產業紓困補貼方案所致。</w:t>
      </w:r>
      <w:r w:rsidRPr="001E12AD">
        <w:rPr>
          <w:rFonts w:ascii="標楷體" w:eastAsia="標楷體" w:hAnsi="標楷體"/>
          <w:kern w:val="0"/>
          <w:szCs w:val="32"/>
        </w:rPr>
        <w:t>至所屬分預算營運情形，請參閱後附收支</w:t>
      </w:r>
      <w:r w:rsidRPr="001E12AD">
        <w:rPr>
          <w:rFonts w:ascii="標楷體" w:eastAsia="標楷體" w:hAnsi="標楷體" w:hint="eastAsia"/>
          <w:kern w:val="0"/>
          <w:szCs w:val="32"/>
        </w:rPr>
        <w:t>餘</w:t>
      </w:r>
      <w:proofErr w:type="gramStart"/>
      <w:r w:rsidRPr="001E12AD">
        <w:rPr>
          <w:rFonts w:ascii="標楷體" w:eastAsia="標楷體" w:hAnsi="標楷體" w:hint="eastAsia"/>
          <w:kern w:val="0"/>
          <w:szCs w:val="32"/>
        </w:rPr>
        <w:t>絀</w:t>
      </w:r>
      <w:proofErr w:type="gramEnd"/>
      <w:r w:rsidRPr="001E12AD">
        <w:rPr>
          <w:rFonts w:ascii="標楷體" w:eastAsia="標楷體" w:hAnsi="標楷體"/>
          <w:kern w:val="0"/>
          <w:szCs w:val="32"/>
        </w:rPr>
        <w:t>概況表</w:t>
      </w:r>
      <w:r w:rsidRPr="001E12AD">
        <w:rPr>
          <w:rFonts w:ascii="標楷體" w:eastAsia="標楷體" w:hAnsi="標楷體" w:hint="eastAsia"/>
          <w:kern w:val="0"/>
          <w:szCs w:val="32"/>
        </w:rPr>
        <w:t>。</w:t>
      </w:r>
    </w:p>
    <w:p w:rsidR="008B71CE" w:rsidRPr="001E12AD" w:rsidRDefault="008B71CE" w:rsidP="008B71CE">
      <w:pPr>
        <w:pStyle w:val="123"/>
        <w:snapToGrid w:val="0"/>
        <w:spacing w:line="530" w:lineRule="exact"/>
        <w:ind w:firstLine="1261"/>
        <w:rPr>
          <w:kern w:val="0"/>
          <w:sz w:val="28"/>
          <w:szCs w:val="32"/>
        </w:rPr>
      </w:pPr>
      <w:r w:rsidRPr="001E12AD">
        <w:rPr>
          <w:rFonts w:hint="eastAsia"/>
          <w:kern w:val="0"/>
          <w:sz w:val="28"/>
          <w:szCs w:val="32"/>
        </w:rPr>
        <w:t xml:space="preserve">3.　</w:t>
      </w:r>
      <w:r w:rsidRPr="001E12AD">
        <w:rPr>
          <w:kern w:val="0"/>
          <w:sz w:val="28"/>
          <w:szCs w:val="32"/>
        </w:rPr>
        <w:t>餘</w:t>
      </w:r>
      <w:proofErr w:type="gramStart"/>
      <w:r w:rsidRPr="001E12AD">
        <w:rPr>
          <w:kern w:val="0"/>
          <w:sz w:val="28"/>
          <w:szCs w:val="32"/>
        </w:rPr>
        <w:t>絀</w:t>
      </w:r>
      <w:proofErr w:type="gramEnd"/>
      <w:r w:rsidRPr="001E12AD">
        <w:rPr>
          <w:kern w:val="0"/>
          <w:sz w:val="28"/>
          <w:szCs w:val="32"/>
        </w:rPr>
        <w:t>及撥補之審定</w:t>
      </w:r>
    </w:p>
    <w:p w:rsidR="008B71CE" w:rsidRPr="001E12AD" w:rsidRDefault="008B71CE" w:rsidP="008B71CE">
      <w:pPr>
        <w:pStyle w:val="123"/>
        <w:snapToGrid w:val="0"/>
        <w:spacing w:line="530" w:lineRule="exact"/>
        <w:ind w:firstLineChars="550" w:firstLine="1320"/>
        <w:rPr>
          <w:b w:val="0"/>
          <w:bCs/>
          <w:szCs w:val="32"/>
        </w:rPr>
      </w:pPr>
      <w:r w:rsidRPr="001E12AD">
        <w:rPr>
          <w:rFonts w:hint="eastAsia"/>
          <w:b w:val="0"/>
          <w:bCs/>
          <w:szCs w:val="32"/>
        </w:rPr>
        <w:t xml:space="preserve">（1）　</w:t>
      </w:r>
      <w:r w:rsidRPr="001E12AD">
        <w:rPr>
          <w:b w:val="0"/>
          <w:bCs/>
          <w:szCs w:val="32"/>
        </w:rPr>
        <w:t>餘</w:t>
      </w:r>
      <w:proofErr w:type="gramStart"/>
      <w:r w:rsidRPr="001E12AD">
        <w:rPr>
          <w:b w:val="0"/>
          <w:bCs/>
          <w:szCs w:val="32"/>
        </w:rPr>
        <w:t>絀</w:t>
      </w:r>
      <w:proofErr w:type="gramEnd"/>
      <w:r w:rsidRPr="001E12AD">
        <w:rPr>
          <w:b w:val="0"/>
          <w:bCs/>
          <w:szCs w:val="32"/>
        </w:rPr>
        <w:t>審定</w:t>
      </w:r>
      <w:r>
        <w:rPr>
          <w:rFonts w:hint="eastAsia"/>
          <w:b w:val="0"/>
          <w:bCs/>
          <w:szCs w:val="32"/>
        </w:rPr>
        <w:t xml:space="preserve">　</w:t>
      </w:r>
      <w:r w:rsidRPr="001E12AD">
        <w:rPr>
          <w:rFonts w:hint="eastAsia"/>
          <w:b w:val="0"/>
          <w:bCs/>
          <w:szCs w:val="32"/>
        </w:rPr>
        <w:tab/>
      </w:r>
      <w:proofErr w:type="gramStart"/>
      <w:r w:rsidRPr="001E12AD">
        <w:rPr>
          <w:rFonts w:hint="eastAsia"/>
          <w:b w:val="0"/>
          <w:bCs/>
          <w:szCs w:val="32"/>
        </w:rPr>
        <w:t>109</w:t>
      </w:r>
      <w:proofErr w:type="gramEnd"/>
      <w:r w:rsidRPr="001E12AD">
        <w:rPr>
          <w:b w:val="0"/>
          <w:bCs/>
          <w:szCs w:val="32"/>
        </w:rPr>
        <w:t>年度決算經行政院核定賸餘50,561,963,554元，</w:t>
      </w:r>
      <w:r w:rsidRPr="001E12AD">
        <w:rPr>
          <w:rFonts w:hint="eastAsia"/>
          <w:b w:val="0"/>
          <w:bCs/>
          <w:szCs w:val="32"/>
        </w:rPr>
        <w:t>本部依法</w:t>
      </w:r>
      <w:r w:rsidRPr="001E12AD">
        <w:rPr>
          <w:rFonts w:hint="eastAsia"/>
          <w:b w:val="0"/>
          <w:kern w:val="0"/>
          <w:szCs w:val="32"/>
        </w:rPr>
        <w:t>審核</w:t>
      </w:r>
      <w:r w:rsidRPr="001E12AD">
        <w:rPr>
          <w:rFonts w:hint="eastAsia"/>
          <w:b w:val="0"/>
          <w:bCs/>
          <w:szCs w:val="32"/>
        </w:rPr>
        <w:t>修正增列業務成本與費用</w:t>
      </w:r>
      <w:r w:rsidRPr="001E12AD">
        <w:rPr>
          <w:b w:val="0"/>
          <w:bCs/>
          <w:szCs w:val="32"/>
        </w:rPr>
        <w:t>461,459</w:t>
      </w:r>
      <w:r w:rsidRPr="001E12AD">
        <w:rPr>
          <w:rFonts w:hint="eastAsia"/>
          <w:b w:val="0"/>
          <w:bCs/>
          <w:szCs w:val="32"/>
        </w:rPr>
        <w:t>元</w:t>
      </w:r>
      <w:r w:rsidRPr="001E12AD">
        <w:rPr>
          <w:rFonts w:hint="eastAsia"/>
          <w:b w:val="0"/>
          <w:szCs w:val="32"/>
        </w:rPr>
        <w:t>、</w:t>
      </w:r>
      <w:r w:rsidRPr="001E12AD">
        <w:rPr>
          <w:rFonts w:hint="eastAsia"/>
          <w:b w:val="0"/>
          <w:bCs/>
          <w:szCs w:val="32"/>
        </w:rPr>
        <w:t>業務外收入</w:t>
      </w:r>
      <w:r w:rsidRPr="001E12AD">
        <w:rPr>
          <w:rFonts w:hint="eastAsia"/>
          <w:b w:val="0"/>
          <w:szCs w:val="32"/>
        </w:rPr>
        <w:t>30,325,036元</w:t>
      </w:r>
      <w:r w:rsidRPr="001E12AD">
        <w:rPr>
          <w:rFonts w:hint="eastAsia"/>
          <w:b w:val="0"/>
          <w:bCs/>
          <w:szCs w:val="32"/>
        </w:rPr>
        <w:t>，綜計增列賸餘29,863,577元，審定本期賸餘</w:t>
      </w:r>
      <w:r w:rsidRPr="001E12AD">
        <w:rPr>
          <w:b w:val="0"/>
          <w:bCs/>
          <w:szCs w:val="32"/>
        </w:rPr>
        <w:t>50,591,827,131</w:t>
      </w:r>
      <w:r w:rsidRPr="001E12AD">
        <w:rPr>
          <w:rFonts w:hint="eastAsia"/>
          <w:b w:val="0"/>
          <w:bCs/>
          <w:szCs w:val="32"/>
        </w:rPr>
        <w:t>元。</w:t>
      </w:r>
    </w:p>
    <w:p w:rsidR="008B71CE" w:rsidRPr="001E12AD" w:rsidRDefault="008B71CE" w:rsidP="008B71CE">
      <w:pPr>
        <w:pStyle w:val="123"/>
        <w:snapToGrid w:val="0"/>
        <w:spacing w:line="530" w:lineRule="exact"/>
        <w:ind w:firstLineChars="550" w:firstLine="1320"/>
        <w:rPr>
          <w:b w:val="0"/>
          <w:kern w:val="0"/>
          <w:szCs w:val="32"/>
        </w:rPr>
      </w:pPr>
      <w:r w:rsidRPr="001E12AD">
        <w:rPr>
          <w:rFonts w:hint="eastAsia"/>
          <w:b w:val="0"/>
          <w:kern w:val="0"/>
          <w:szCs w:val="32"/>
        </w:rPr>
        <w:t xml:space="preserve">（2）　</w:t>
      </w:r>
      <w:r w:rsidRPr="001E12AD">
        <w:rPr>
          <w:b w:val="0"/>
          <w:kern w:val="0"/>
          <w:szCs w:val="32"/>
        </w:rPr>
        <w:t>餘</w:t>
      </w:r>
      <w:proofErr w:type="gramStart"/>
      <w:r w:rsidRPr="001E12AD">
        <w:rPr>
          <w:b w:val="0"/>
          <w:kern w:val="0"/>
          <w:szCs w:val="32"/>
        </w:rPr>
        <w:t>絀</w:t>
      </w:r>
      <w:proofErr w:type="gramEnd"/>
      <w:r w:rsidRPr="001E12AD">
        <w:rPr>
          <w:b w:val="0"/>
          <w:kern w:val="0"/>
          <w:szCs w:val="32"/>
        </w:rPr>
        <w:t>撥補</w:t>
      </w:r>
      <w:r>
        <w:rPr>
          <w:rFonts w:hint="eastAsia"/>
          <w:b w:val="0"/>
          <w:kern w:val="0"/>
          <w:szCs w:val="32"/>
        </w:rPr>
        <w:t xml:space="preserve">　</w:t>
      </w:r>
      <w:r w:rsidRPr="001E12AD">
        <w:rPr>
          <w:rFonts w:hint="eastAsia"/>
          <w:b w:val="0"/>
          <w:kern w:val="0"/>
          <w:szCs w:val="32"/>
        </w:rPr>
        <w:tab/>
      </w:r>
      <w:proofErr w:type="gramStart"/>
      <w:r w:rsidRPr="001E12AD">
        <w:rPr>
          <w:rFonts w:hint="eastAsia"/>
          <w:b w:val="0"/>
          <w:kern w:val="0"/>
          <w:szCs w:val="32"/>
        </w:rPr>
        <w:t>109</w:t>
      </w:r>
      <w:proofErr w:type="gramEnd"/>
      <w:r w:rsidRPr="001E12AD">
        <w:rPr>
          <w:b w:val="0"/>
          <w:bCs/>
          <w:szCs w:val="32"/>
        </w:rPr>
        <w:t>年度</w:t>
      </w:r>
      <w:r w:rsidRPr="001E12AD">
        <w:rPr>
          <w:b w:val="0"/>
          <w:kern w:val="0"/>
          <w:szCs w:val="32"/>
        </w:rPr>
        <w:t>決算審定賸餘50,591,827,131元，其中</w:t>
      </w:r>
      <w:r w:rsidRPr="001E12AD">
        <w:rPr>
          <w:rFonts w:hint="eastAsia"/>
          <w:b w:val="0"/>
          <w:kern w:val="0"/>
          <w:szCs w:val="32"/>
        </w:rPr>
        <w:t>：</w:t>
      </w:r>
    </w:p>
    <w:p w:rsidR="008B71CE" w:rsidRPr="001E12AD" w:rsidRDefault="008B71CE" w:rsidP="008B71CE">
      <w:pPr>
        <w:tabs>
          <w:tab w:val="left" w:pos="3500"/>
        </w:tabs>
        <w:snapToGrid w:val="0"/>
        <w:spacing w:line="530" w:lineRule="exact"/>
        <w:ind w:firstLineChars="700" w:firstLine="1680"/>
        <w:jc w:val="both"/>
        <w:rPr>
          <w:rFonts w:ascii="標楷體" w:eastAsia="標楷體" w:hAnsi="標楷體"/>
          <w:bCs/>
          <w:szCs w:val="32"/>
        </w:rPr>
      </w:pPr>
      <w:r w:rsidRPr="001E12AD">
        <w:rPr>
          <w:rFonts w:ascii="標楷體" w:eastAsia="標楷體" w:hAnsi="標楷體" w:hint="eastAsia"/>
          <w:bCs/>
          <w:szCs w:val="32"/>
        </w:rPr>
        <w:t>A.　國道公路建設管理分基金等2個分基金賸餘</w:t>
      </w:r>
      <w:r w:rsidRPr="001E12AD">
        <w:rPr>
          <w:rFonts w:ascii="標楷體" w:eastAsia="標楷體" w:hAnsi="標楷體"/>
          <w:bCs/>
          <w:szCs w:val="32"/>
        </w:rPr>
        <w:t>63,964,347,865</w:t>
      </w:r>
      <w:r w:rsidRPr="001E12AD">
        <w:rPr>
          <w:rFonts w:ascii="標楷體" w:eastAsia="標楷體" w:hAnsi="標楷體" w:hint="eastAsia"/>
          <w:bCs/>
          <w:szCs w:val="32"/>
        </w:rPr>
        <w:t>元，連同前期未分配賸餘</w:t>
      </w:r>
      <w:r w:rsidRPr="001E12AD">
        <w:rPr>
          <w:rFonts w:ascii="標楷體" w:eastAsia="標楷體" w:hAnsi="標楷體"/>
          <w:bCs/>
          <w:szCs w:val="32"/>
        </w:rPr>
        <w:t>35,149,291,535</w:t>
      </w:r>
      <w:r w:rsidRPr="001E12AD">
        <w:rPr>
          <w:rFonts w:ascii="標楷體" w:eastAsia="標楷體" w:hAnsi="標楷體" w:hint="eastAsia"/>
          <w:bCs/>
          <w:szCs w:val="32"/>
        </w:rPr>
        <w:t>元，公積轉列數</w:t>
      </w:r>
      <w:r w:rsidRPr="001E12AD">
        <w:rPr>
          <w:rFonts w:ascii="標楷體" w:eastAsia="標楷體" w:hAnsi="標楷體"/>
          <w:bCs/>
          <w:szCs w:val="32"/>
        </w:rPr>
        <w:t>8,417,092,000</w:t>
      </w:r>
      <w:r w:rsidRPr="001E12AD">
        <w:rPr>
          <w:rFonts w:ascii="標楷體" w:eastAsia="標楷體" w:hAnsi="標楷體" w:hint="eastAsia"/>
          <w:bCs/>
          <w:szCs w:val="32"/>
        </w:rPr>
        <w:t>元，合計賸餘</w:t>
      </w:r>
      <w:r w:rsidRPr="001E12AD">
        <w:rPr>
          <w:rFonts w:ascii="標楷體" w:eastAsia="標楷體" w:hAnsi="標楷體"/>
          <w:bCs/>
          <w:szCs w:val="32"/>
        </w:rPr>
        <w:t>107,530,731,400</w:t>
      </w:r>
      <w:r w:rsidRPr="001E12AD">
        <w:rPr>
          <w:rFonts w:ascii="標楷體" w:eastAsia="標楷體" w:hAnsi="標楷體" w:hint="eastAsia"/>
          <w:bCs/>
          <w:szCs w:val="32"/>
        </w:rPr>
        <w:t>元，經撥充基金</w:t>
      </w:r>
      <w:r w:rsidRPr="001E12AD">
        <w:rPr>
          <w:rFonts w:ascii="標楷體" w:eastAsia="標楷體" w:hAnsi="標楷體"/>
          <w:bCs/>
          <w:szCs w:val="32"/>
        </w:rPr>
        <w:t>14,962,838,000</w:t>
      </w:r>
      <w:r w:rsidRPr="001E12AD">
        <w:rPr>
          <w:rFonts w:ascii="標楷體" w:eastAsia="標楷體" w:hAnsi="標楷體" w:hint="eastAsia"/>
          <w:bCs/>
          <w:szCs w:val="32"/>
        </w:rPr>
        <w:t>元，依預算</w:t>
      </w:r>
      <w:proofErr w:type="gramStart"/>
      <w:r w:rsidRPr="001E12AD">
        <w:rPr>
          <w:rFonts w:ascii="標楷體" w:eastAsia="標楷體" w:hAnsi="標楷體" w:hint="eastAsia"/>
          <w:bCs/>
          <w:szCs w:val="32"/>
        </w:rPr>
        <w:t>解繳公庫</w:t>
      </w:r>
      <w:proofErr w:type="gramEnd"/>
      <w:r w:rsidRPr="001E12AD">
        <w:rPr>
          <w:rFonts w:ascii="標楷體" w:eastAsia="標楷體" w:hAnsi="標楷體"/>
          <w:bCs/>
          <w:szCs w:val="32"/>
        </w:rPr>
        <w:t>3,000,000,000</w:t>
      </w:r>
      <w:r w:rsidRPr="001E12AD">
        <w:rPr>
          <w:rFonts w:ascii="標楷體" w:eastAsia="標楷體" w:hAnsi="標楷體" w:hint="eastAsia"/>
          <w:bCs/>
          <w:szCs w:val="32"/>
        </w:rPr>
        <w:t>元，提列其他依法分配數</w:t>
      </w:r>
      <w:r w:rsidRPr="001E12AD">
        <w:rPr>
          <w:rFonts w:ascii="標楷體" w:eastAsia="標楷體" w:hAnsi="標楷體"/>
          <w:bCs/>
          <w:szCs w:val="32"/>
        </w:rPr>
        <w:t>43,054,058,842</w:t>
      </w:r>
      <w:r w:rsidRPr="001E12AD">
        <w:rPr>
          <w:rFonts w:ascii="標楷體" w:eastAsia="標楷體" w:hAnsi="標楷體" w:hint="eastAsia"/>
          <w:bCs/>
          <w:szCs w:val="32"/>
        </w:rPr>
        <w:t>元後，尚有未分配賸餘</w:t>
      </w:r>
      <w:r w:rsidRPr="001E12AD">
        <w:rPr>
          <w:rFonts w:ascii="標楷體" w:eastAsia="標楷體" w:hAnsi="標楷體"/>
          <w:bCs/>
          <w:szCs w:val="32"/>
        </w:rPr>
        <w:t>46,513,834,558</w:t>
      </w:r>
      <w:r w:rsidRPr="001E12AD">
        <w:rPr>
          <w:rFonts w:ascii="標楷體" w:eastAsia="標楷體" w:hAnsi="標楷體" w:hint="eastAsia"/>
          <w:bCs/>
          <w:szCs w:val="32"/>
        </w:rPr>
        <w:t>元。</w:t>
      </w:r>
    </w:p>
    <w:p w:rsidR="008B71CE" w:rsidRPr="001E12AD" w:rsidRDefault="008B71CE" w:rsidP="008B71CE">
      <w:pPr>
        <w:tabs>
          <w:tab w:val="left" w:pos="3500"/>
        </w:tabs>
        <w:snapToGrid w:val="0"/>
        <w:spacing w:line="530" w:lineRule="exact"/>
        <w:ind w:firstLineChars="700" w:firstLine="1680"/>
        <w:jc w:val="both"/>
        <w:rPr>
          <w:rFonts w:ascii="標楷體" w:eastAsia="標楷體" w:hAnsi="標楷體"/>
          <w:bCs/>
          <w:szCs w:val="32"/>
        </w:rPr>
      </w:pPr>
      <w:r w:rsidRPr="001E12AD">
        <w:rPr>
          <w:rFonts w:ascii="標楷體" w:eastAsia="標楷體" w:hAnsi="標楷體" w:hint="eastAsia"/>
          <w:bCs/>
          <w:szCs w:val="32"/>
        </w:rPr>
        <w:t>B.　民航事業作業分基金短</w:t>
      </w:r>
      <w:proofErr w:type="gramStart"/>
      <w:r w:rsidRPr="001E12AD">
        <w:rPr>
          <w:rFonts w:ascii="標楷體" w:eastAsia="標楷體" w:hAnsi="標楷體" w:hint="eastAsia"/>
          <w:bCs/>
          <w:szCs w:val="32"/>
        </w:rPr>
        <w:t>絀</w:t>
      </w:r>
      <w:proofErr w:type="gramEnd"/>
      <w:r w:rsidRPr="001E12AD">
        <w:rPr>
          <w:rFonts w:ascii="標楷體" w:eastAsia="標楷體" w:hAnsi="標楷體"/>
          <w:bCs/>
          <w:szCs w:val="32"/>
        </w:rPr>
        <w:t>2,202,273,923</w:t>
      </w:r>
      <w:r w:rsidRPr="001E12AD">
        <w:rPr>
          <w:rFonts w:ascii="標楷體" w:eastAsia="標楷體" w:hAnsi="標楷體" w:hint="eastAsia"/>
          <w:bCs/>
          <w:szCs w:val="32"/>
        </w:rPr>
        <w:t>元，其前期未分配賸餘</w:t>
      </w:r>
      <w:r w:rsidRPr="001E12AD">
        <w:rPr>
          <w:rFonts w:ascii="標楷體" w:eastAsia="標楷體" w:hAnsi="標楷體"/>
          <w:bCs/>
          <w:szCs w:val="32"/>
        </w:rPr>
        <w:t>12,464,728,557</w:t>
      </w:r>
      <w:r w:rsidRPr="001E12AD">
        <w:rPr>
          <w:rFonts w:ascii="標楷體" w:eastAsia="標楷體" w:hAnsi="標楷體" w:hint="eastAsia"/>
          <w:bCs/>
          <w:szCs w:val="32"/>
        </w:rPr>
        <w:t>元，經用以填補短</w:t>
      </w:r>
      <w:proofErr w:type="gramStart"/>
      <w:r w:rsidRPr="001E12AD">
        <w:rPr>
          <w:rFonts w:ascii="標楷體" w:eastAsia="標楷體" w:hAnsi="標楷體" w:hint="eastAsia"/>
          <w:bCs/>
          <w:szCs w:val="32"/>
        </w:rPr>
        <w:t>絀</w:t>
      </w:r>
      <w:proofErr w:type="gramEnd"/>
      <w:r w:rsidRPr="001E12AD">
        <w:rPr>
          <w:rFonts w:ascii="標楷體" w:eastAsia="標楷體" w:hAnsi="標楷體" w:hint="eastAsia"/>
          <w:bCs/>
          <w:szCs w:val="32"/>
        </w:rPr>
        <w:t>，</w:t>
      </w:r>
      <w:proofErr w:type="gramStart"/>
      <w:r w:rsidRPr="001E12AD">
        <w:rPr>
          <w:rFonts w:ascii="標楷體" w:eastAsia="標楷體" w:hAnsi="標楷體" w:hint="eastAsia"/>
          <w:bCs/>
          <w:szCs w:val="32"/>
        </w:rPr>
        <w:t>提存公積</w:t>
      </w:r>
      <w:proofErr w:type="gramEnd"/>
      <w:r w:rsidRPr="001E12AD">
        <w:rPr>
          <w:rFonts w:ascii="標楷體" w:eastAsia="標楷體" w:hAnsi="標楷體"/>
          <w:bCs/>
          <w:szCs w:val="32"/>
        </w:rPr>
        <w:t>7,973,152,000</w:t>
      </w:r>
      <w:r w:rsidRPr="001E12AD">
        <w:rPr>
          <w:rFonts w:ascii="標楷體" w:eastAsia="標楷體" w:hAnsi="標楷體" w:hint="eastAsia"/>
          <w:bCs/>
          <w:szCs w:val="32"/>
        </w:rPr>
        <w:t>元，及撥充基金1元後，尚有未分配賸餘</w:t>
      </w:r>
      <w:r w:rsidRPr="001E12AD">
        <w:rPr>
          <w:rFonts w:ascii="標楷體" w:eastAsia="標楷體" w:hAnsi="標楷體"/>
          <w:bCs/>
          <w:szCs w:val="32"/>
        </w:rPr>
        <w:t>2,289,302,633</w:t>
      </w:r>
      <w:r w:rsidRPr="001E12AD">
        <w:rPr>
          <w:rFonts w:ascii="標楷體" w:eastAsia="標楷體" w:hAnsi="標楷體" w:hint="eastAsia"/>
          <w:bCs/>
          <w:szCs w:val="32"/>
        </w:rPr>
        <w:t>元。</w:t>
      </w:r>
    </w:p>
    <w:p w:rsidR="008B71CE" w:rsidRPr="001E12AD" w:rsidRDefault="008B71CE" w:rsidP="008B71CE">
      <w:pPr>
        <w:tabs>
          <w:tab w:val="left" w:pos="3500"/>
        </w:tabs>
        <w:snapToGrid w:val="0"/>
        <w:spacing w:line="530" w:lineRule="exact"/>
        <w:ind w:firstLineChars="700" w:firstLine="1680"/>
        <w:jc w:val="both"/>
        <w:rPr>
          <w:rFonts w:ascii="標楷體" w:eastAsia="標楷體" w:hAnsi="標楷體"/>
          <w:bCs/>
          <w:szCs w:val="32"/>
        </w:rPr>
      </w:pPr>
      <w:r w:rsidRPr="001E12AD">
        <w:rPr>
          <w:rFonts w:ascii="標楷體" w:eastAsia="標楷體" w:hAnsi="標楷體" w:hint="eastAsia"/>
          <w:bCs/>
          <w:szCs w:val="32"/>
        </w:rPr>
        <w:t>C.　觀光發展分基金短</w:t>
      </w:r>
      <w:proofErr w:type="gramStart"/>
      <w:r w:rsidRPr="001E12AD">
        <w:rPr>
          <w:rFonts w:ascii="標楷體" w:eastAsia="標楷體" w:hAnsi="標楷體" w:hint="eastAsia"/>
          <w:bCs/>
          <w:szCs w:val="32"/>
        </w:rPr>
        <w:t>絀</w:t>
      </w:r>
      <w:proofErr w:type="gramEnd"/>
      <w:r w:rsidRPr="001E12AD">
        <w:rPr>
          <w:rFonts w:ascii="標楷體" w:eastAsia="標楷體" w:hAnsi="標楷體"/>
          <w:bCs/>
          <w:szCs w:val="32"/>
        </w:rPr>
        <w:t>11,170,246,811</w:t>
      </w:r>
      <w:r w:rsidRPr="001E12AD">
        <w:rPr>
          <w:rFonts w:ascii="標楷體" w:eastAsia="標楷體" w:hAnsi="標楷體" w:hint="eastAsia"/>
          <w:bCs/>
          <w:szCs w:val="32"/>
        </w:rPr>
        <w:t>元，其前期未分配賸餘</w:t>
      </w:r>
      <w:r w:rsidRPr="001E12AD">
        <w:rPr>
          <w:rFonts w:ascii="標楷體" w:eastAsia="標楷體" w:hAnsi="標楷體"/>
          <w:bCs/>
          <w:szCs w:val="32"/>
        </w:rPr>
        <w:t>5,080,774,936</w:t>
      </w:r>
      <w:r w:rsidRPr="001E12AD">
        <w:rPr>
          <w:rFonts w:ascii="標楷體" w:eastAsia="標楷體" w:hAnsi="標楷體" w:hint="eastAsia"/>
          <w:bCs/>
          <w:szCs w:val="32"/>
        </w:rPr>
        <w:t>元，經用以填補短</w:t>
      </w:r>
      <w:proofErr w:type="gramStart"/>
      <w:r w:rsidRPr="001E12AD">
        <w:rPr>
          <w:rFonts w:ascii="標楷體" w:eastAsia="標楷體" w:hAnsi="標楷體" w:hint="eastAsia"/>
          <w:bCs/>
          <w:szCs w:val="32"/>
        </w:rPr>
        <w:t>絀</w:t>
      </w:r>
      <w:proofErr w:type="gramEnd"/>
      <w:r w:rsidRPr="001E12AD">
        <w:rPr>
          <w:rFonts w:ascii="標楷體" w:eastAsia="標楷體" w:hAnsi="標楷體" w:hint="eastAsia"/>
          <w:bCs/>
          <w:szCs w:val="32"/>
        </w:rPr>
        <w:t>後，尚有待填補之短</w:t>
      </w:r>
      <w:proofErr w:type="gramStart"/>
      <w:r w:rsidRPr="001E12AD">
        <w:rPr>
          <w:rFonts w:ascii="標楷體" w:eastAsia="標楷體" w:hAnsi="標楷體" w:hint="eastAsia"/>
          <w:bCs/>
          <w:szCs w:val="32"/>
        </w:rPr>
        <w:t>絀</w:t>
      </w:r>
      <w:proofErr w:type="gramEnd"/>
      <w:r w:rsidRPr="001E12AD">
        <w:rPr>
          <w:rFonts w:ascii="標楷體" w:eastAsia="標楷體" w:hAnsi="標楷體" w:hint="eastAsia"/>
          <w:bCs/>
          <w:szCs w:val="32"/>
        </w:rPr>
        <w:t>6,089,471,875元。</w:t>
      </w:r>
    </w:p>
    <w:p w:rsidR="008B71CE" w:rsidRPr="001E12AD" w:rsidRDefault="008B71CE" w:rsidP="008B71CE">
      <w:pPr>
        <w:pStyle w:val="123"/>
        <w:snapToGrid w:val="0"/>
        <w:spacing w:line="530" w:lineRule="exact"/>
        <w:ind w:firstLine="1261"/>
        <w:rPr>
          <w:kern w:val="0"/>
          <w:sz w:val="28"/>
          <w:szCs w:val="32"/>
        </w:rPr>
      </w:pPr>
      <w:r w:rsidRPr="001E12AD">
        <w:rPr>
          <w:rFonts w:hint="eastAsia"/>
          <w:kern w:val="0"/>
          <w:sz w:val="28"/>
          <w:szCs w:val="32"/>
        </w:rPr>
        <w:t>4.　現金流量</w:t>
      </w:r>
      <w:r w:rsidRPr="001E12AD">
        <w:rPr>
          <w:kern w:val="0"/>
          <w:sz w:val="28"/>
          <w:szCs w:val="32"/>
        </w:rPr>
        <w:t>之查核</w:t>
      </w:r>
    </w:p>
    <w:p w:rsidR="008B71CE" w:rsidRPr="001E12AD" w:rsidRDefault="008B71CE" w:rsidP="008B71CE">
      <w:pPr>
        <w:tabs>
          <w:tab w:val="left" w:pos="3500"/>
        </w:tabs>
        <w:snapToGrid w:val="0"/>
        <w:spacing w:line="530" w:lineRule="exact"/>
        <w:ind w:firstLineChars="200" w:firstLine="480"/>
        <w:jc w:val="both"/>
        <w:rPr>
          <w:rFonts w:ascii="標楷體" w:eastAsia="標楷體" w:hAnsi="標楷體"/>
          <w:szCs w:val="32"/>
        </w:rPr>
      </w:pPr>
      <w:proofErr w:type="gramStart"/>
      <w:r w:rsidRPr="001E12AD">
        <w:rPr>
          <w:rFonts w:ascii="標楷體" w:eastAsia="標楷體" w:hAnsi="標楷體" w:hint="eastAsia"/>
          <w:bCs/>
          <w:szCs w:val="32"/>
        </w:rPr>
        <w:t>109</w:t>
      </w:r>
      <w:proofErr w:type="gramEnd"/>
      <w:r w:rsidRPr="001E12AD">
        <w:rPr>
          <w:rFonts w:ascii="標楷體" w:eastAsia="標楷體" w:hAnsi="標楷體"/>
          <w:bCs/>
          <w:szCs w:val="32"/>
        </w:rPr>
        <w:t>年度</w:t>
      </w:r>
      <w:r w:rsidRPr="001E12AD">
        <w:rPr>
          <w:rFonts w:ascii="標楷體" w:eastAsia="標楷體" w:hAnsi="標楷體" w:hint="eastAsia"/>
          <w:bCs/>
          <w:szCs w:val="32"/>
        </w:rPr>
        <w:t>期初現金及約當現金</w:t>
      </w:r>
      <w:r w:rsidRPr="001E12AD">
        <w:rPr>
          <w:rFonts w:ascii="標楷體" w:eastAsia="標楷體" w:hAnsi="標楷體"/>
          <w:kern w:val="0"/>
          <w:szCs w:val="32"/>
        </w:rPr>
        <w:t>349</w:t>
      </w:r>
      <w:r w:rsidRPr="001E12AD">
        <w:rPr>
          <w:rFonts w:ascii="標楷體" w:eastAsia="標楷體" w:hAnsi="標楷體"/>
          <w:bCs/>
          <w:szCs w:val="32"/>
        </w:rPr>
        <w:t>億</w:t>
      </w:r>
      <w:r w:rsidRPr="001E12AD">
        <w:rPr>
          <w:rFonts w:ascii="標楷體" w:eastAsia="標楷體" w:hAnsi="標楷體"/>
          <w:kern w:val="0"/>
          <w:szCs w:val="32"/>
        </w:rPr>
        <w:t>226</w:t>
      </w:r>
      <w:r w:rsidRPr="001E12AD">
        <w:rPr>
          <w:rFonts w:ascii="標楷體" w:eastAsia="標楷體" w:hAnsi="標楷體"/>
          <w:bCs/>
          <w:szCs w:val="32"/>
        </w:rPr>
        <w:t>萬</w:t>
      </w:r>
      <w:r w:rsidRPr="001E12AD">
        <w:rPr>
          <w:rFonts w:ascii="標楷體" w:eastAsia="標楷體" w:hAnsi="標楷體" w:hint="eastAsia"/>
          <w:bCs/>
          <w:szCs w:val="32"/>
        </w:rPr>
        <w:t>餘</w:t>
      </w:r>
      <w:r w:rsidRPr="001E12AD">
        <w:rPr>
          <w:rFonts w:ascii="標楷體" w:eastAsia="標楷體" w:hAnsi="標楷體"/>
          <w:bCs/>
          <w:szCs w:val="32"/>
        </w:rPr>
        <w:t>元，</w:t>
      </w:r>
      <w:r w:rsidRPr="001E12AD">
        <w:rPr>
          <w:rFonts w:ascii="標楷體" w:eastAsia="標楷體" w:hAnsi="標楷體" w:hint="eastAsia"/>
          <w:bCs/>
          <w:szCs w:val="32"/>
        </w:rPr>
        <w:t>經業務、投資及籌資活動，暨匯率變動影響結果，現金及約當</w:t>
      </w:r>
      <w:proofErr w:type="gramStart"/>
      <w:r w:rsidRPr="001E12AD">
        <w:rPr>
          <w:rFonts w:ascii="標楷體" w:eastAsia="標楷體" w:hAnsi="標楷體" w:hint="eastAsia"/>
          <w:bCs/>
          <w:szCs w:val="32"/>
        </w:rPr>
        <w:t>現金淨減</w:t>
      </w:r>
      <w:r w:rsidRPr="001E12AD">
        <w:rPr>
          <w:rFonts w:ascii="標楷體" w:eastAsia="標楷體" w:hAnsi="標楷體"/>
          <w:kern w:val="0"/>
          <w:szCs w:val="32"/>
        </w:rPr>
        <w:t>46</w:t>
      </w:r>
      <w:r w:rsidRPr="001E12AD">
        <w:rPr>
          <w:rFonts w:ascii="標楷體" w:eastAsia="標楷體" w:hAnsi="標楷體" w:hint="eastAsia"/>
          <w:bCs/>
          <w:szCs w:val="32"/>
        </w:rPr>
        <w:t>億</w:t>
      </w:r>
      <w:proofErr w:type="gramEnd"/>
      <w:r w:rsidRPr="001E12AD">
        <w:rPr>
          <w:rFonts w:ascii="標楷體" w:eastAsia="標楷體" w:hAnsi="標楷體"/>
          <w:kern w:val="0"/>
          <w:szCs w:val="32"/>
        </w:rPr>
        <w:t>7,410</w:t>
      </w:r>
      <w:r w:rsidRPr="001E12AD">
        <w:rPr>
          <w:rFonts w:ascii="標楷體" w:eastAsia="標楷體" w:hAnsi="標楷體"/>
          <w:bCs/>
          <w:szCs w:val="32"/>
        </w:rPr>
        <w:t>萬</w:t>
      </w:r>
      <w:r w:rsidRPr="001E12AD">
        <w:rPr>
          <w:rFonts w:ascii="標楷體" w:eastAsia="標楷體" w:hAnsi="標楷體" w:hint="eastAsia"/>
          <w:bCs/>
          <w:szCs w:val="32"/>
        </w:rPr>
        <w:t>餘</w:t>
      </w:r>
      <w:r w:rsidRPr="001E12AD">
        <w:rPr>
          <w:rFonts w:ascii="標楷體" w:eastAsia="標楷體" w:hAnsi="標楷體"/>
          <w:bCs/>
          <w:szCs w:val="32"/>
        </w:rPr>
        <w:t>元，</w:t>
      </w:r>
      <w:r w:rsidRPr="001E12AD">
        <w:rPr>
          <w:rFonts w:ascii="標楷體" w:eastAsia="標楷體" w:hAnsi="標楷體" w:hint="eastAsia"/>
          <w:bCs/>
          <w:szCs w:val="32"/>
        </w:rPr>
        <w:t>期末現金及約當現金為</w:t>
      </w:r>
      <w:r w:rsidRPr="001E12AD">
        <w:rPr>
          <w:rFonts w:ascii="標楷體" w:eastAsia="標楷體" w:hAnsi="標楷體"/>
          <w:bCs/>
          <w:szCs w:val="32"/>
        </w:rPr>
        <w:t>302億2,816萬</w:t>
      </w:r>
      <w:r w:rsidRPr="001E12AD">
        <w:rPr>
          <w:rFonts w:ascii="標楷體" w:eastAsia="標楷體" w:hAnsi="標楷體" w:hint="eastAsia"/>
          <w:bCs/>
          <w:szCs w:val="32"/>
        </w:rPr>
        <w:t>餘</w:t>
      </w:r>
      <w:r w:rsidRPr="001E12AD">
        <w:rPr>
          <w:rFonts w:ascii="標楷體" w:eastAsia="標楷體" w:hAnsi="標楷體"/>
          <w:bCs/>
          <w:szCs w:val="32"/>
        </w:rPr>
        <w:t>元</w:t>
      </w:r>
      <w:r w:rsidRPr="001E12AD">
        <w:rPr>
          <w:rFonts w:ascii="標楷體" w:eastAsia="標楷體" w:hAnsi="標楷體" w:hint="eastAsia"/>
          <w:bCs/>
          <w:szCs w:val="32"/>
        </w:rPr>
        <w:t>；其現金及約當現金淨減數較預算淨減數</w:t>
      </w:r>
      <w:r w:rsidRPr="001E12AD">
        <w:rPr>
          <w:rFonts w:ascii="標楷體" w:eastAsia="標楷體" w:hAnsi="標楷體"/>
          <w:bCs/>
          <w:szCs w:val="32"/>
        </w:rPr>
        <w:t>226</w:t>
      </w:r>
      <w:r w:rsidRPr="001E12AD">
        <w:rPr>
          <w:rFonts w:ascii="標楷體" w:eastAsia="標楷體" w:hAnsi="標楷體" w:hint="eastAsia"/>
          <w:bCs/>
          <w:szCs w:val="32"/>
        </w:rPr>
        <w:t>億</w:t>
      </w:r>
      <w:r w:rsidRPr="001E12AD">
        <w:rPr>
          <w:rFonts w:ascii="標楷體" w:eastAsia="標楷體" w:hAnsi="標楷體"/>
          <w:bCs/>
          <w:szCs w:val="32"/>
        </w:rPr>
        <w:t>4,385</w:t>
      </w:r>
      <w:r w:rsidRPr="001E12AD">
        <w:rPr>
          <w:rFonts w:ascii="標楷體" w:eastAsia="標楷體" w:hAnsi="標楷體" w:hint="eastAsia"/>
          <w:bCs/>
          <w:szCs w:val="32"/>
        </w:rPr>
        <w:t>萬餘元，減少</w:t>
      </w:r>
      <w:r w:rsidRPr="001E12AD">
        <w:rPr>
          <w:rFonts w:ascii="標楷體" w:eastAsia="標楷體" w:hAnsi="標楷體"/>
          <w:bCs/>
          <w:szCs w:val="32"/>
        </w:rPr>
        <w:t>179</w:t>
      </w:r>
      <w:r w:rsidRPr="001E12AD">
        <w:rPr>
          <w:rFonts w:ascii="標楷體" w:eastAsia="標楷體" w:hAnsi="標楷體" w:hint="eastAsia"/>
          <w:bCs/>
          <w:szCs w:val="32"/>
        </w:rPr>
        <w:t>億</w:t>
      </w:r>
      <w:r w:rsidRPr="001E12AD">
        <w:rPr>
          <w:rFonts w:ascii="標楷體" w:eastAsia="標楷體" w:hAnsi="標楷體"/>
          <w:bCs/>
          <w:szCs w:val="32"/>
        </w:rPr>
        <w:t>6,975</w:t>
      </w:r>
      <w:r w:rsidRPr="001E12AD">
        <w:rPr>
          <w:rFonts w:ascii="標楷體" w:eastAsia="標楷體" w:hAnsi="標楷體" w:hint="eastAsia"/>
          <w:bCs/>
          <w:szCs w:val="32"/>
        </w:rPr>
        <w:t>萬餘元，主要係民航事業作業分基金受</w:t>
      </w:r>
      <w:r w:rsidRPr="001E12AD">
        <w:rPr>
          <w:rFonts w:ascii="標楷體" w:eastAsia="標楷體" w:hAnsi="標楷體" w:hint="eastAsia"/>
          <w:noProof/>
          <w:szCs w:val="32"/>
        </w:rPr>
        <w:t>新型冠狀病毒肺炎（COVID－19）</w:t>
      </w:r>
      <w:proofErr w:type="gramStart"/>
      <w:r w:rsidRPr="001E12AD">
        <w:rPr>
          <w:rFonts w:ascii="標楷體" w:eastAsia="標楷體" w:hAnsi="標楷體" w:hint="eastAsia"/>
          <w:bCs/>
          <w:szCs w:val="32"/>
        </w:rPr>
        <w:t>疫</w:t>
      </w:r>
      <w:proofErr w:type="gramEnd"/>
      <w:r w:rsidRPr="001E12AD">
        <w:rPr>
          <w:rFonts w:ascii="標楷體" w:eastAsia="標楷體" w:hAnsi="標楷體" w:hint="eastAsia"/>
          <w:bCs/>
          <w:szCs w:val="32"/>
        </w:rPr>
        <w:t>情影響，</w:t>
      </w:r>
      <w:r w:rsidRPr="001E12AD">
        <w:rPr>
          <w:rFonts w:ascii="標楷體" w:eastAsia="標楷體" w:hint="eastAsia"/>
          <w:szCs w:val="32"/>
        </w:rPr>
        <w:t>機場服務費等收入減少</w:t>
      </w:r>
      <w:r w:rsidRPr="001E12AD">
        <w:rPr>
          <w:rFonts w:ascii="標楷體" w:eastAsia="標楷體" w:hAnsi="標楷體" w:hint="eastAsia"/>
          <w:bCs/>
          <w:szCs w:val="32"/>
        </w:rPr>
        <w:t>及辦理紓困等資金需求，減少3個月至1年期定期存款，投資</w:t>
      </w:r>
      <w:r w:rsidRPr="001E12AD">
        <w:rPr>
          <w:rFonts w:ascii="標楷體" w:eastAsia="標楷體" w:hAnsi="標楷體"/>
          <w:szCs w:val="32"/>
        </w:rPr>
        <w:t>活動</w:t>
      </w:r>
      <w:r w:rsidRPr="001E12AD">
        <w:rPr>
          <w:rFonts w:ascii="標楷體" w:eastAsia="標楷體" w:hAnsi="標楷體" w:hint="eastAsia"/>
          <w:szCs w:val="32"/>
        </w:rPr>
        <w:t>產生</w:t>
      </w:r>
      <w:r w:rsidRPr="001E12AD">
        <w:rPr>
          <w:rFonts w:ascii="標楷體" w:eastAsia="標楷體" w:hAnsi="標楷體"/>
          <w:szCs w:val="32"/>
        </w:rPr>
        <w:t>淨現金流</w:t>
      </w:r>
      <w:r w:rsidRPr="001E12AD">
        <w:rPr>
          <w:rFonts w:ascii="標楷體" w:eastAsia="標楷體" w:hAnsi="標楷體" w:hint="eastAsia"/>
          <w:szCs w:val="32"/>
        </w:rPr>
        <w:t>入所</w:t>
      </w:r>
      <w:r w:rsidRPr="001E12AD">
        <w:rPr>
          <w:rFonts w:ascii="標楷體" w:eastAsia="標楷體" w:hAnsi="標楷體" w:hint="eastAsia"/>
          <w:bCs/>
          <w:szCs w:val="32"/>
        </w:rPr>
        <w:t>致</w:t>
      </w:r>
      <w:r w:rsidRPr="001E12AD">
        <w:rPr>
          <w:rFonts w:ascii="標楷體" w:eastAsia="標楷體" w:hAnsi="標楷體" w:hint="eastAsia"/>
          <w:szCs w:val="32"/>
        </w:rPr>
        <w:t>。</w:t>
      </w:r>
    </w:p>
    <w:p w:rsidR="008B71CE" w:rsidRPr="001E12AD" w:rsidRDefault="008B71CE" w:rsidP="008B71CE">
      <w:pPr>
        <w:pStyle w:val="123"/>
        <w:widowControl w:val="0"/>
        <w:spacing w:line="520" w:lineRule="exact"/>
        <w:ind w:firstLine="1261"/>
        <w:rPr>
          <w:kern w:val="0"/>
          <w:sz w:val="28"/>
          <w:szCs w:val="32"/>
        </w:rPr>
      </w:pPr>
      <w:r w:rsidRPr="001E12AD">
        <w:rPr>
          <w:rFonts w:hint="eastAsia"/>
          <w:kern w:val="0"/>
          <w:sz w:val="28"/>
          <w:szCs w:val="32"/>
        </w:rPr>
        <w:lastRenderedPageBreak/>
        <w:t>5.　重要審核意見</w:t>
      </w:r>
    </w:p>
    <w:p w:rsidR="008B71CE" w:rsidRPr="001E12AD" w:rsidRDefault="008B71CE" w:rsidP="008B71CE">
      <w:pPr>
        <w:overflowPunct w:val="0"/>
        <w:snapToGrid w:val="0"/>
        <w:spacing w:line="52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(1)</w:t>
      </w:r>
      <w:r>
        <w:rPr>
          <w:rFonts w:ascii="標楷體" w:eastAsia="標楷體" w:hAnsi="Arial" w:cs="標楷體" w:hint="eastAsia"/>
          <w:b/>
          <w:bCs/>
          <w:sz w:val="28"/>
          <w:szCs w:val="32"/>
        </w:rPr>
        <w:t xml:space="preserve">　受</w:t>
      </w:r>
      <w:proofErr w:type="gramStart"/>
      <w:r>
        <w:rPr>
          <w:rFonts w:ascii="標楷體" w:eastAsia="標楷體" w:hAnsi="Arial" w:cs="標楷體" w:hint="eastAsia"/>
          <w:b/>
          <w:bCs/>
          <w:sz w:val="28"/>
          <w:szCs w:val="32"/>
        </w:rPr>
        <w:t>新型冠</w:t>
      </w:r>
      <w:proofErr w:type="gramEnd"/>
      <w:r>
        <w:rPr>
          <w:rFonts w:ascii="標楷體" w:eastAsia="標楷體" w:hAnsi="Arial" w:cs="標楷體" w:hint="eastAsia"/>
          <w:b/>
          <w:bCs/>
          <w:sz w:val="28"/>
          <w:szCs w:val="32"/>
        </w:rPr>
        <w:t>狀病毒</w:t>
      </w:r>
      <w:r w:rsidRPr="001E12AD">
        <w:rPr>
          <w:rFonts w:ascii="標楷體" w:eastAsia="標楷體" w:hAnsi="Arial" w:cs="標楷體" w:hint="eastAsia"/>
          <w:b/>
          <w:bCs/>
          <w:sz w:val="28"/>
          <w:szCs w:val="32"/>
        </w:rPr>
        <w:t>肺炎</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情衝擊及邊境管制措施影響，來</w:t>
      </w:r>
      <w:proofErr w:type="gramStart"/>
      <w:r w:rsidRPr="001E12AD">
        <w:rPr>
          <w:rFonts w:ascii="標楷體" w:eastAsia="標楷體" w:hAnsi="Arial" w:cs="標楷體" w:hint="eastAsia"/>
          <w:b/>
          <w:bCs/>
          <w:sz w:val="28"/>
          <w:szCs w:val="32"/>
        </w:rPr>
        <w:t>臺</w:t>
      </w:r>
      <w:proofErr w:type="gramEnd"/>
      <w:r w:rsidRPr="001E12AD">
        <w:rPr>
          <w:rFonts w:ascii="標楷體" w:eastAsia="標楷體" w:hAnsi="Arial" w:cs="標楷體" w:hint="eastAsia"/>
          <w:b/>
          <w:bCs/>
          <w:sz w:val="28"/>
          <w:szCs w:val="32"/>
        </w:rPr>
        <w:t>旅客</w:t>
      </w:r>
      <w:proofErr w:type="gramStart"/>
      <w:r w:rsidRPr="001E12AD">
        <w:rPr>
          <w:rFonts w:ascii="標楷體" w:eastAsia="標楷體" w:hAnsi="Arial" w:cs="標楷體" w:hint="eastAsia"/>
          <w:b/>
          <w:bCs/>
          <w:sz w:val="28"/>
          <w:szCs w:val="32"/>
        </w:rPr>
        <w:t>人次驟</w:t>
      </w:r>
      <w:proofErr w:type="gramEnd"/>
      <w:r w:rsidRPr="001E12AD">
        <w:rPr>
          <w:rFonts w:ascii="標楷體" w:eastAsia="標楷體" w:hAnsi="Arial" w:cs="標楷體" w:hint="eastAsia"/>
          <w:b/>
          <w:bCs/>
          <w:sz w:val="28"/>
          <w:szCs w:val="32"/>
        </w:rPr>
        <w:t>降，機場服務費收入大幅衰退，復依</w:t>
      </w:r>
      <w:r>
        <w:rPr>
          <w:rFonts w:ascii="標楷體" w:eastAsia="標楷體" w:hAnsi="Arial" w:cs="標楷體" w:hint="eastAsia"/>
          <w:b/>
          <w:bCs/>
          <w:sz w:val="28"/>
          <w:szCs w:val="32"/>
        </w:rPr>
        <w:t>預測110年第4季以後始有機會</w:t>
      </w:r>
      <w:proofErr w:type="gramStart"/>
      <w:r>
        <w:rPr>
          <w:rFonts w:ascii="標楷體" w:eastAsia="標楷體" w:hAnsi="Arial" w:cs="標楷體" w:hint="eastAsia"/>
          <w:b/>
          <w:bCs/>
          <w:sz w:val="28"/>
          <w:szCs w:val="32"/>
        </w:rPr>
        <w:t>邊境解封</w:t>
      </w:r>
      <w:proofErr w:type="gramEnd"/>
      <w:r>
        <w:rPr>
          <w:rFonts w:ascii="標楷體" w:eastAsia="標楷體" w:hAnsi="Arial" w:cs="標楷體" w:hint="eastAsia"/>
          <w:b/>
          <w:bCs/>
          <w:sz w:val="28"/>
          <w:szCs w:val="32"/>
        </w:rPr>
        <w:t>，觀光發展</w:t>
      </w:r>
      <w:r w:rsidRPr="001E12AD">
        <w:rPr>
          <w:rFonts w:ascii="標楷體" w:eastAsia="標楷體" w:hAnsi="Arial" w:cs="標楷體" w:hint="eastAsia"/>
          <w:b/>
          <w:bCs/>
          <w:sz w:val="28"/>
          <w:szCs w:val="32"/>
        </w:rPr>
        <w:t>基金財源於短期難以回復，</w:t>
      </w:r>
      <w:proofErr w:type="gramStart"/>
      <w:r>
        <w:rPr>
          <w:rFonts w:ascii="標楷體" w:eastAsia="標楷體" w:hAnsi="Arial" w:cs="標楷體" w:hint="eastAsia"/>
          <w:b/>
          <w:bCs/>
          <w:sz w:val="28"/>
          <w:szCs w:val="32"/>
        </w:rPr>
        <w:t>允宜</w:t>
      </w:r>
      <w:r w:rsidRPr="001E12AD">
        <w:rPr>
          <w:rFonts w:ascii="標楷體" w:eastAsia="標楷體" w:hAnsi="Arial" w:cs="標楷體" w:hint="eastAsia"/>
          <w:b/>
          <w:bCs/>
          <w:sz w:val="28"/>
          <w:szCs w:val="32"/>
        </w:rPr>
        <w:t>依相關</w:t>
      </w:r>
      <w:proofErr w:type="gramEnd"/>
      <w:r w:rsidRPr="001E12AD">
        <w:rPr>
          <w:rFonts w:ascii="標楷體" w:eastAsia="標楷體" w:hAnsi="Arial" w:cs="標楷體" w:hint="eastAsia"/>
          <w:b/>
          <w:bCs/>
          <w:sz w:val="28"/>
          <w:szCs w:val="32"/>
        </w:rPr>
        <w:t>支出計畫執行期程，</w:t>
      </w:r>
      <w:r>
        <w:rPr>
          <w:rFonts w:ascii="標楷體" w:eastAsia="標楷體" w:hAnsi="Arial" w:cs="標楷體" w:hint="eastAsia"/>
          <w:b/>
          <w:bCs/>
          <w:sz w:val="28"/>
          <w:szCs w:val="32"/>
        </w:rPr>
        <w:t>妥善籌謀基金財源調度計畫</w:t>
      </w:r>
      <w:r w:rsidRPr="001E12AD">
        <w:rPr>
          <w:rFonts w:ascii="標楷體" w:eastAsia="標楷體" w:hAnsi="Arial" w:cs="標楷體" w:hint="eastAsia"/>
          <w:b/>
          <w:bCs/>
          <w:sz w:val="28"/>
          <w:szCs w:val="32"/>
        </w:rPr>
        <w:t>。</w:t>
      </w:r>
    </w:p>
    <w:p w:rsidR="008B71CE" w:rsidRPr="001E12AD" w:rsidRDefault="008B71CE" w:rsidP="008B71CE">
      <w:pPr>
        <w:overflowPunct w:val="0"/>
        <w:snapToGrid w:val="0"/>
        <w:spacing w:line="480" w:lineRule="exact"/>
        <w:ind w:firstLineChars="200" w:firstLine="480"/>
        <w:jc w:val="both"/>
        <w:rPr>
          <w:rFonts w:ascii="標楷體" w:eastAsia="標楷體" w:hAnsi="標楷體" w:cs="標楷體"/>
          <w:szCs w:val="32"/>
        </w:rPr>
      </w:pPr>
      <w:r w:rsidRPr="001E12AD">
        <w:rPr>
          <w:rFonts w:ascii="標楷體" w:eastAsia="標楷體" w:hAnsi="標楷體" w:cs="標楷體"/>
          <w:noProof/>
          <w:szCs w:val="32"/>
        </w:rPr>
        <mc:AlternateContent>
          <mc:Choice Requires="wps">
            <w:drawing>
              <wp:anchor distT="0" distB="0" distL="114300" distR="114300" simplePos="0" relativeHeight="251661312" behindDoc="1" locked="0" layoutInCell="1" allowOverlap="1" wp14:anchorId="2199E40C" wp14:editId="27CE5556">
                <wp:simplePos x="0" y="0"/>
                <wp:positionH relativeFrom="column">
                  <wp:posOffset>3148330</wp:posOffset>
                </wp:positionH>
                <wp:positionV relativeFrom="paragraph">
                  <wp:posOffset>22225</wp:posOffset>
                </wp:positionV>
                <wp:extent cx="3230880" cy="2954655"/>
                <wp:effectExtent l="0" t="0" r="7620" b="0"/>
                <wp:wrapThrough wrapText="bothSides">
                  <wp:wrapPolygon edited="0">
                    <wp:start x="0" y="0"/>
                    <wp:lineTo x="0" y="21447"/>
                    <wp:lineTo x="21524" y="21447"/>
                    <wp:lineTo x="21524" y="0"/>
                    <wp:lineTo x="0" y="0"/>
                  </wp:wrapPolygon>
                </wp:wrapThrough>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0880" cy="2954655"/>
                        </a:xfrm>
                        <a:prstGeom prst="rect">
                          <a:avLst/>
                        </a:prstGeom>
                        <a:solidFill>
                          <a:srgbClr val="FFFFFF"/>
                        </a:solidFill>
                        <a:ln w="9525">
                          <a:noFill/>
                          <a:miter lim="800000"/>
                          <a:headEnd/>
                          <a:tailEnd/>
                        </a:ln>
                      </wps:spPr>
                      <wps:txbx>
                        <w:txbxContent>
                          <w:p w:rsidR="004A3657" w:rsidRPr="00BD4975" w:rsidRDefault="004A3657" w:rsidP="008B71CE">
                            <w:pPr>
                              <w:spacing w:line="300" w:lineRule="exact"/>
                              <w:jc w:val="center"/>
                              <w:rPr>
                                <w:rFonts w:ascii="標楷體" w:eastAsia="標楷體" w:hAnsi="標楷體" w:cstheme="minorBidi"/>
                                <w:b/>
                                <w:szCs w:val="22"/>
                              </w:rPr>
                            </w:pPr>
                            <w:r w:rsidRPr="00BD4975">
                              <w:rPr>
                                <w:rFonts w:ascii="標楷體" w:eastAsia="標楷體" w:hAnsi="標楷體" w:cstheme="minorBidi" w:hint="eastAsia"/>
                                <w:b/>
                                <w:szCs w:val="22"/>
                              </w:rPr>
                              <w:t>表</w:t>
                            </w:r>
                            <w:r>
                              <w:rPr>
                                <w:rFonts w:ascii="標楷體" w:eastAsia="標楷體" w:hAnsi="標楷體" w:cstheme="minorBidi" w:hint="eastAsia"/>
                                <w:b/>
                                <w:szCs w:val="22"/>
                              </w:rPr>
                              <w:t xml:space="preserve">1　</w:t>
                            </w:r>
                            <w:r w:rsidRPr="00BD4975">
                              <w:rPr>
                                <w:rFonts w:ascii="標楷體" w:eastAsia="標楷體" w:hAnsi="標楷體" w:cstheme="minorBidi" w:hint="eastAsia"/>
                                <w:b/>
                                <w:szCs w:val="22"/>
                              </w:rPr>
                              <w:t>來</w:t>
                            </w:r>
                            <w:proofErr w:type="gramStart"/>
                            <w:r w:rsidRPr="00BD4975">
                              <w:rPr>
                                <w:rFonts w:ascii="標楷體" w:eastAsia="標楷體" w:hAnsi="標楷體" w:cstheme="minorBidi" w:hint="eastAsia"/>
                                <w:b/>
                                <w:szCs w:val="22"/>
                              </w:rPr>
                              <w:t>臺</w:t>
                            </w:r>
                            <w:proofErr w:type="gramEnd"/>
                            <w:r w:rsidRPr="00BD4975">
                              <w:rPr>
                                <w:rFonts w:ascii="標楷體" w:eastAsia="標楷體" w:hAnsi="標楷體" w:cstheme="minorBidi" w:hint="eastAsia"/>
                                <w:b/>
                                <w:szCs w:val="22"/>
                              </w:rPr>
                              <w:t>旅客及國人出國情形</w:t>
                            </w:r>
                          </w:p>
                          <w:p w:rsidR="004A3657" w:rsidRPr="00FB0D5E" w:rsidRDefault="004A3657" w:rsidP="008B71CE">
                            <w:pPr>
                              <w:jc w:val="right"/>
                              <w:rPr>
                                <w:rFonts w:ascii="標楷體" w:eastAsia="標楷體" w:hAnsi="標楷體" w:cstheme="minorBidi"/>
                                <w:sz w:val="20"/>
                                <w:szCs w:val="20"/>
                              </w:rPr>
                            </w:pPr>
                            <w:r w:rsidRPr="00FB0D5E">
                              <w:rPr>
                                <w:rFonts w:ascii="標楷體" w:eastAsia="標楷體" w:hAnsi="標楷體" w:cstheme="minorBidi" w:hint="eastAsia"/>
                                <w:sz w:val="20"/>
                                <w:szCs w:val="20"/>
                              </w:rPr>
                              <w:t>單位：</w:t>
                            </w:r>
                            <w:proofErr w:type="gramStart"/>
                            <w:r w:rsidRPr="00FB0D5E">
                              <w:rPr>
                                <w:rFonts w:ascii="標楷體" w:eastAsia="標楷體" w:hAnsi="標楷體" w:cstheme="minorBidi" w:hint="eastAsia"/>
                                <w:sz w:val="20"/>
                                <w:szCs w:val="20"/>
                              </w:rPr>
                              <w:t>人次、</w:t>
                            </w:r>
                            <w:proofErr w:type="gramEnd"/>
                            <w:r w:rsidRPr="00FB0D5E">
                              <w:rPr>
                                <w:rFonts w:ascii="標楷體" w:eastAsia="標楷體" w:hAnsi="標楷體" w:cstheme="minorBidi" w:hint="eastAsia"/>
                                <w:sz w:val="20"/>
                                <w:szCs w:val="20"/>
                              </w:rPr>
                              <w:t>％</w:t>
                            </w:r>
                          </w:p>
                          <w:tbl>
                            <w:tblPr>
                              <w:tblStyle w:val="1"/>
                              <w:tblW w:w="0" w:type="auto"/>
                              <w:tblCellMar>
                                <w:left w:w="28" w:type="dxa"/>
                                <w:right w:w="28" w:type="dxa"/>
                              </w:tblCellMar>
                              <w:tblLook w:val="04A0" w:firstRow="1" w:lastRow="0" w:firstColumn="1" w:lastColumn="0" w:noHBand="0" w:noVBand="1"/>
                            </w:tblPr>
                            <w:tblGrid>
                              <w:gridCol w:w="594"/>
                              <w:gridCol w:w="1275"/>
                              <w:gridCol w:w="849"/>
                              <w:gridCol w:w="1274"/>
                              <w:gridCol w:w="849"/>
                            </w:tblGrid>
                            <w:tr w:rsidR="004A3657" w:rsidRPr="00BD4975" w:rsidTr="00C650EC">
                              <w:tc>
                                <w:tcPr>
                                  <w:tcW w:w="595" w:type="dxa"/>
                                  <w:vMerge w:val="restart"/>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年度</w:t>
                                  </w:r>
                                </w:p>
                              </w:tc>
                              <w:tc>
                                <w:tcPr>
                                  <w:tcW w:w="2127" w:type="dxa"/>
                                  <w:gridSpan w:val="2"/>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color w:val="000000"/>
                                      <w:sz w:val="20"/>
                                      <w:szCs w:val="20"/>
                                    </w:rPr>
                                    <w:t>國外來</w:t>
                                  </w:r>
                                  <w:proofErr w:type="gramStart"/>
                                  <w:r w:rsidRPr="00FE5D36">
                                    <w:rPr>
                                      <w:rFonts w:ascii="標楷體" w:eastAsia="標楷體" w:hAnsi="標楷體" w:hint="eastAsia"/>
                                      <w:color w:val="000000"/>
                                      <w:sz w:val="20"/>
                                      <w:szCs w:val="20"/>
                                    </w:rPr>
                                    <w:t>臺</w:t>
                                  </w:r>
                                  <w:proofErr w:type="gramEnd"/>
                                  <w:r w:rsidRPr="00FE5D36">
                                    <w:rPr>
                                      <w:rFonts w:ascii="標楷體" w:eastAsia="標楷體" w:hAnsi="標楷體" w:hint="eastAsia"/>
                                      <w:color w:val="000000"/>
                                      <w:sz w:val="20"/>
                                      <w:szCs w:val="20"/>
                                    </w:rPr>
                                    <w:t>旅客</w:t>
                                  </w:r>
                                </w:p>
                              </w:tc>
                              <w:tc>
                                <w:tcPr>
                                  <w:tcW w:w="2126" w:type="dxa"/>
                                  <w:gridSpan w:val="2"/>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國人出國旅遊</w:t>
                                  </w:r>
                                </w:p>
                              </w:tc>
                            </w:tr>
                            <w:tr w:rsidR="004A3657" w:rsidRPr="00BD4975" w:rsidTr="00C650EC">
                              <w:tc>
                                <w:tcPr>
                                  <w:tcW w:w="595" w:type="dxa"/>
                                  <w:vMerge/>
                                  <w:vAlign w:val="center"/>
                                </w:tcPr>
                                <w:p w:rsidR="004A3657" w:rsidRPr="00FE5D36" w:rsidRDefault="004A3657" w:rsidP="00762943">
                                  <w:pPr>
                                    <w:spacing w:line="280" w:lineRule="exact"/>
                                    <w:jc w:val="center"/>
                                    <w:rPr>
                                      <w:rFonts w:ascii="標楷體" w:eastAsia="標楷體" w:hAnsi="標楷體"/>
                                      <w:sz w:val="20"/>
                                      <w:szCs w:val="20"/>
                                    </w:rPr>
                                  </w:pPr>
                                </w:p>
                              </w:tc>
                              <w:tc>
                                <w:tcPr>
                                  <w:tcW w:w="1276"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人次</w:t>
                                  </w:r>
                                </w:p>
                              </w:tc>
                              <w:tc>
                                <w:tcPr>
                                  <w:tcW w:w="851"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年增率</w:t>
                                  </w:r>
                                </w:p>
                              </w:tc>
                              <w:tc>
                                <w:tcPr>
                                  <w:tcW w:w="127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人次</w:t>
                                  </w:r>
                                </w:p>
                              </w:tc>
                              <w:tc>
                                <w:tcPr>
                                  <w:tcW w:w="851"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年增率</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100</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6,087,484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9.34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9,583,873</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1.79</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101</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7,311,470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20.11</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10,239,760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6.84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102</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8,016,280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9.64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11,052,908</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7.94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103</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9,910,204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23.63</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11,844,635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7.16</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104</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10,439,785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5.34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13,182,976</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11.30</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105</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10,690,279</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2.40</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14,588,923</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10.66</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106</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10,739,601</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0.46</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15,654,579</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7.30</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107</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11,066,707</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3.05</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16,644,684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6.32</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108</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11,864,105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7.21</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17,101,335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2.74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109</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1,377,861</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- 88.39</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2,335,564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- 86.34</w:t>
                                  </w:r>
                                </w:p>
                              </w:tc>
                            </w:tr>
                          </w:tbl>
                          <w:p w:rsidR="004A3657" w:rsidRDefault="004A3657" w:rsidP="008B71CE">
                            <w:r w:rsidRPr="00BD4975">
                              <w:rPr>
                                <w:rFonts w:ascii="標楷體" w:eastAsia="標楷體" w:hAnsi="標楷體" w:cstheme="minorBidi" w:hint="eastAsia"/>
                                <w:sz w:val="18"/>
                                <w:szCs w:val="18"/>
                              </w:rPr>
                              <w:t>資料來源：整理自觀光局觀光統計資料庫。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47.9pt;margin-top:1.75pt;width:254.4pt;height:232.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" stroked="f">
                <v:textbox>
                  <w:txbxContent>
                    <w:p w:rsidR="004A3657" w:rsidRPr="00BD4975" w:rsidRDefault="004A3657" w:rsidP="008B71CE">
                      <w:pPr>
                        <w:spacing w:line="300" w:lineRule="exact"/>
                        <w:jc w:val="center"/>
                        <w:rPr>
                          <w:rFonts w:ascii="標楷體" w:eastAsia="標楷體" w:hAnsi="標楷體" w:cstheme="minorBidi"/>
                          <w:b/>
                          <w:szCs w:val="22"/>
                        </w:rPr>
                      </w:pPr>
                      <w:r w:rsidRPr="00BD4975">
                        <w:rPr>
                          <w:rFonts w:ascii="標楷體" w:eastAsia="標楷體" w:hAnsi="標楷體" w:cstheme="minorBidi" w:hint="eastAsia"/>
                          <w:b/>
                          <w:szCs w:val="22"/>
                        </w:rPr>
                        <w:t>表</w:t>
                      </w:r>
                      <w:r>
                        <w:rPr>
                          <w:rFonts w:ascii="標楷體" w:eastAsia="標楷體" w:hAnsi="標楷體" w:cstheme="minorBidi" w:hint="eastAsia"/>
                          <w:b/>
                          <w:szCs w:val="22"/>
                        </w:rPr>
                        <w:t xml:space="preserve">1　</w:t>
                      </w:r>
                      <w:r w:rsidRPr="00BD4975">
                        <w:rPr>
                          <w:rFonts w:ascii="標楷體" w:eastAsia="標楷體" w:hAnsi="標楷體" w:cstheme="minorBidi" w:hint="eastAsia"/>
                          <w:b/>
                          <w:szCs w:val="22"/>
                        </w:rPr>
                        <w:t>來</w:t>
                      </w:r>
                      <w:proofErr w:type="gramStart"/>
                      <w:r w:rsidRPr="00BD4975">
                        <w:rPr>
                          <w:rFonts w:ascii="標楷體" w:eastAsia="標楷體" w:hAnsi="標楷體" w:cstheme="minorBidi" w:hint="eastAsia"/>
                          <w:b/>
                          <w:szCs w:val="22"/>
                        </w:rPr>
                        <w:t>臺</w:t>
                      </w:r>
                      <w:proofErr w:type="gramEnd"/>
                      <w:r w:rsidRPr="00BD4975">
                        <w:rPr>
                          <w:rFonts w:ascii="標楷體" w:eastAsia="標楷體" w:hAnsi="標楷體" w:cstheme="minorBidi" w:hint="eastAsia"/>
                          <w:b/>
                          <w:szCs w:val="22"/>
                        </w:rPr>
                        <w:t>旅客及國人出國情形</w:t>
                      </w:r>
                    </w:p>
                    <w:p w:rsidR="004A3657" w:rsidRPr="00FB0D5E" w:rsidRDefault="004A3657" w:rsidP="008B71CE">
                      <w:pPr>
                        <w:jc w:val="right"/>
                        <w:rPr>
                          <w:rFonts w:ascii="標楷體" w:eastAsia="標楷體" w:hAnsi="標楷體" w:cstheme="minorBidi"/>
                          <w:sz w:val="20"/>
                          <w:szCs w:val="20"/>
                        </w:rPr>
                      </w:pPr>
                      <w:r w:rsidRPr="00FB0D5E">
                        <w:rPr>
                          <w:rFonts w:ascii="標楷體" w:eastAsia="標楷體" w:hAnsi="標楷體" w:cstheme="minorBidi" w:hint="eastAsia"/>
                          <w:sz w:val="20"/>
                          <w:szCs w:val="20"/>
                        </w:rPr>
                        <w:t>單位：</w:t>
                      </w:r>
                      <w:proofErr w:type="gramStart"/>
                      <w:r w:rsidRPr="00FB0D5E">
                        <w:rPr>
                          <w:rFonts w:ascii="標楷體" w:eastAsia="標楷體" w:hAnsi="標楷體" w:cstheme="minorBidi" w:hint="eastAsia"/>
                          <w:sz w:val="20"/>
                          <w:szCs w:val="20"/>
                        </w:rPr>
                        <w:t>人次、</w:t>
                      </w:r>
                      <w:proofErr w:type="gramEnd"/>
                      <w:r w:rsidRPr="00FB0D5E">
                        <w:rPr>
                          <w:rFonts w:ascii="標楷體" w:eastAsia="標楷體" w:hAnsi="標楷體" w:cstheme="minorBidi" w:hint="eastAsia"/>
                          <w:sz w:val="20"/>
                          <w:szCs w:val="20"/>
                        </w:rPr>
                        <w:t>％</w:t>
                      </w:r>
                    </w:p>
                    <w:tbl>
                      <w:tblPr>
                        <w:tblStyle w:val="1"/>
                        <w:tblW w:w="0" w:type="auto"/>
                        <w:tblCellMar>
                          <w:left w:w="28" w:type="dxa"/>
                          <w:right w:w="28" w:type="dxa"/>
                        </w:tblCellMar>
                        <w:tblLook w:val="04A0" w:firstRow="1" w:lastRow="0" w:firstColumn="1" w:lastColumn="0" w:noHBand="0" w:noVBand="1"/>
                      </w:tblPr>
                      <w:tblGrid>
                        <w:gridCol w:w="594"/>
                        <w:gridCol w:w="1275"/>
                        <w:gridCol w:w="849"/>
                        <w:gridCol w:w="1274"/>
                        <w:gridCol w:w="849"/>
                      </w:tblGrid>
                      <w:tr w:rsidR="004A3657" w:rsidRPr="00BD4975" w:rsidTr="00C650EC">
                        <w:tc>
                          <w:tcPr>
                            <w:tcW w:w="595" w:type="dxa"/>
                            <w:vMerge w:val="restart"/>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年度</w:t>
                            </w:r>
                          </w:p>
                        </w:tc>
                        <w:tc>
                          <w:tcPr>
                            <w:tcW w:w="2127" w:type="dxa"/>
                            <w:gridSpan w:val="2"/>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color w:val="000000"/>
                                <w:sz w:val="20"/>
                                <w:szCs w:val="20"/>
                              </w:rPr>
                              <w:t>國外來</w:t>
                            </w:r>
                            <w:proofErr w:type="gramStart"/>
                            <w:r w:rsidRPr="00FE5D36">
                              <w:rPr>
                                <w:rFonts w:ascii="標楷體" w:eastAsia="標楷體" w:hAnsi="標楷體" w:hint="eastAsia"/>
                                <w:color w:val="000000"/>
                                <w:sz w:val="20"/>
                                <w:szCs w:val="20"/>
                              </w:rPr>
                              <w:t>臺</w:t>
                            </w:r>
                            <w:proofErr w:type="gramEnd"/>
                            <w:r w:rsidRPr="00FE5D36">
                              <w:rPr>
                                <w:rFonts w:ascii="標楷體" w:eastAsia="標楷體" w:hAnsi="標楷體" w:hint="eastAsia"/>
                                <w:color w:val="000000"/>
                                <w:sz w:val="20"/>
                                <w:szCs w:val="20"/>
                              </w:rPr>
                              <w:t>旅客</w:t>
                            </w:r>
                          </w:p>
                        </w:tc>
                        <w:tc>
                          <w:tcPr>
                            <w:tcW w:w="2126" w:type="dxa"/>
                            <w:gridSpan w:val="2"/>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國人出國旅遊</w:t>
                            </w:r>
                          </w:p>
                        </w:tc>
                      </w:tr>
                      <w:tr w:rsidR="004A3657" w:rsidRPr="00BD4975" w:rsidTr="00C650EC">
                        <w:tc>
                          <w:tcPr>
                            <w:tcW w:w="595" w:type="dxa"/>
                            <w:vMerge/>
                            <w:vAlign w:val="center"/>
                          </w:tcPr>
                          <w:p w:rsidR="004A3657" w:rsidRPr="00FE5D36" w:rsidRDefault="004A3657" w:rsidP="00762943">
                            <w:pPr>
                              <w:spacing w:line="280" w:lineRule="exact"/>
                              <w:jc w:val="center"/>
                              <w:rPr>
                                <w:rFonts w:ascii="標楷體" w:eastAsia="標楷體" w:hAnsi="標楷體"/>
                                <w:sz w:val="20"/>
                                <w:szCs w:val="20"/>
                              </w:rPr>
                            </w:pPr>
                          </w:p>
                        </w:tc>
                        <w:tc>
                          <w:tcPr>
                            <w:tcW w:w="1276"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人次</w:t>
                            </w:r>
                          </w:p>
                        </w:tc>
                        <w:tc>
                          <w:tcPr>
                            <w:tcW w:w="851"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年增率</w:t>
                            </w:r>
                          </w:p>
                        </w:tc>
                        <w:tc>
                          <w:tcPr>
                            <w:tcW w:w="127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人次</w:t>
                            </w:r>
                          </w:p>
                        </w:tc>
                        <w:tc>
                          <w:tcPr>
                            <w:tcW w:w="851"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年增率</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100</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6,087,484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9.34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9,583,873</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1.79</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101</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7,311,470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20.11</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10,239,760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6.84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102</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8,016,280</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9.64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11,052,908</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7.94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103</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9,910,204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23.63</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11,844,635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7.16</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104</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10,439,785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5.34</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13,182,976</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11.30</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105</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10,690,279</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2.40</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14,588,923</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10.66</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106</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10,739,601</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0.46</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15,654,579</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7.30</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107</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11,066,707</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3.05</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16,644,684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6.32</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108</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11,864,105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7.21</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17,101,335</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2.74</w:t>
                            </w:r>
                          </w:p>
                        </w:tc>
                      </w:tr>
                      <w:tr w:rsidR="004A3657" w:rsidRPr="00BD4975" w:rsidTr="00C650EC">
                        <w:tc>
                          <w:tcPr>
                            <w:tcW w:w="595" w:type="dxa"/>
                            <w:vAlign w:val="center"/>
                          </w:tcPr>
                          <w:p w:rsidR="004A3657" w:rsidRPr="00FE5D36" w:rsidRDefault="004A3657" w:rsidP="00762943">
                            <w:pPr>
                              <w:spacing w:line="280" w:lineRule="exact"/>
                              <w:jc w:val="center"/>
                              <w:rPr>
                                <w:rFonts w:ascii="標楷體" w:eastAsia="標楷體" w:hAnsi="標楷體"/>
                                <w:sz w:val="20"/>
                                <w:szCs w:val="20"/>
                              </w:rPr>
                            </w:pPr>
                            <w:r w:rsidRPr="00FE5D36">
                              <w:rPr>
                                <w:rFonts w:ascii="標楷體" w:eastAsia="標楷體" w:hAnsi="標楷體" w:hint="eastAsia"/>
                                <w:sz w:val="20"/>
                                <w:szCs w:val="20"/>
                              </w:rPr>
                              <w:t>109</w:t>
                            </w:r>
                          </w:p>
                        </w:tc>
                        <w:tc>
                          <w:tcPr>
                            <w:tcW w:w="1276"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1,377,861</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- 88.39</w:t>
                            </w:r>
                          </w:p>
                        </w:tc>
                        <w:tc>
                          <w:tcPr>
                            <w:tcW w:w="1275" w:type="dxa"/>
                            <w:vAlign w:val="center"/>
                          </w:tcPr>
                          <w:p w:rsidR="004A3657" w:rsidRPr="00FE5D36" w:rsidRDefault="004A3657" w:rsidP="00762943">
                            <w:pPr>
                              <w:spacing w:line="280" w:lineRule="exact"/>
                              <w:jc w:val="right"/>
                              <w:rPr>
                                <w:rFonts w:ascii="標楷體" w:eastAsia="標楷體" w:hAnsi="標楷體"/>
                                <w:sz w:val="20"/>
                                <w:szCs w:val="20"/>
                              </w:rPr>
                            </w:pPr>
                            <w:r w:rsidRPr="00FE5D36">
                              <w:rPr>
                                <w:rFonts w:ascii="標楷體" w:eastAsia="標楷體" w:hAnsi="標楷體" w:cs="新細明體" w:hint="eastAsia"/>
                                <w:color w:val="000000"/>
                                <w:kern w:val="0"/>
                                <w:sz w:val="20"/>
                                <w:szCs w:val="20"/>
                              </w:rPr>
                              <w:t>2,335,564</w:t>
                            </w:r>
                          </w:p>
                        </w:tc>
                        <w:tc>
                          <w:tcPr>
                            <w:tcW w:w="851" w:type="dxa"/>
                            <w:vAlign w:val="center"/>
                          </w:tcPr>
                          <w:p w:rsidR="004A3657" w:rsidRPr="00FE5D36" w:rsidRDefault="004A3657" w:rsidP="00762943">
                            <w:pPr>
                              <w:spacing w:line="280" w:lineRule="exact"/>
                              <w:jc w:val="right"/>
                              <w:rPr>
                                <w:rFonts w:ascii="標楷體" w:eastAsia="標楷體" w:hAnsi="標楷體" w:cs="新細明體"/>
                                <w:color w:val="000000"/>
                                <w:kern w:val="0"/>
                                <w:sz w:val="20"/>
                                <w:szCs w:val="20"/>
                              </w:rPr>
                            </w:pPr>
                            <w:r w:rsidRPr="00FE5D36">
                              <w:rPr>
                                <w:rFonts w:ascii="標楷體" w:eastAsia="標楷體" w:hAnsi="標楷體" w:cs="新細明體" w:hint="eastAsia"/>
                                <w:color w:val="000000"/>
                                <w:kern w:val="0"/>
                                <w:sz w:val="20"/>
                                <w:szCs w:val="20"/>
                              </w:rPr>
                              <w:t>- 86.34</w:t>
                            </w:r>
                          </w:p>
                        </w:tc>
                      </w:tr>
                    </w:tbl>
                    <w:p w:rsidR="004A3657" w:rsidRDefault="004A3657" w:rsidP="008B71CE">
                      <w:r w:rsidRPr="00BD4975">
                        <w:rPr>
                          <w:rFonts w:ascii="標楷體" w:eastAsia="標楷體" w:hAnsi="標楷體" w:cstheme="minorBidi" w:hint="eastAsia"/>
                          <w:sz w:val="18"/>
                          <w:szCs w:val="18"/>
                        </w:rPr>
                        <w:t>資料來源：整理自觀光局觀光統計資料庫。</w:t>
                      </w:r>
                    </w:p>
                  </w:txbxContent>
                </v:textbox>
                <w10:wrap type="through"/>
              </v:shape>
            </w:pict>
          </mc:Fallback>
        </mc:AlternateContent>
      </w:r>
      <w:r w:rsidRPr="001E12AD">
        <w:rPr>
          <w:rFonts w:ascii="標楷體" w:eastAsia="標楷體" w:hAnsi="標楷體" w:cs="標楷體" w:hint="eastAsia"/>
          <w:szCs w:val="32"/>
        </w:rPr>
        <w:t>依觀光局觀光統計，受</w:t>
      </w:r>
      <w:proofErr w:type="gramStart"/>
      <w:r w:rsidRPr="001E12AD">
        <w:rPr>
          <w:rFonts w:ascii="標楷體" w:eastAsia="標楷體" w:hAnsi="Arial" w:cs="標楷體" w:hint="eastAsia"/>
          <w:bCs/>
          <w:szCs w:val="32"/>
        </w:rPr>
        <w:t>新型冠</w:t>
      </w:r>
      <w:proofErr w:type="gramEnd"/>
      <w:r w:rsidRPr="001E12AD">
        <w:rPr>
          <w:rFonts w:ascii="標楷體" w:eastAsia="標楷體" w:hAnsi="Arial" w:cs="標楷體" w:hint="eastAsia"/>
          <w:bCs/>
          <w:szCs w:val="32"/>
        </w:rPr>
        <w:t>狀病毒肺炎（COVID－19）</w:t>
      </w:r>
      <w:proofErr w:type="gramStart"/>
      <w:r w:rsidRPr="001E12AD">
        <w:rPr>
          <w:rFonts w:ascii="標楷體" w:eastAsia="標楷體" w:hAnsi="Arial" w:cs="標楷體" w:hint="eastAsia"/>
          <w:bCs/>
          <w:szCs w:val="32"/>
        </w:rPr>
        <w:t>疫</w:t>
      </w:r>
      <w:proofErr w:type="gramEnd"/>
      <w:r w:rsidRPr="001E12AD">
        <w:rPr>
          <w:rFonts w:ascii="標楷體" w:eastAsia="標楷體" w:hAnsi="Arial" w:cs="標楷體" w:hint="eastAsia"/>
          <w:bCs/>
          <w:szCs w:val="32"/>
        </w:rPr>
        <w:t>情影響，</w:t>
      </w:r>
      <w:proofErr w:type="gramStart"/>
      <w:r w:rsidRPr="001E12AD">
        <w:rPr>
          <w:rFonts w:ascii="標楷體" w:eastAsia="標楷體" w:hAnsi="標楷體" w:cs="標楷體" w:hint="eastAsia"/>
          <w:szCs w:val="32"/>
        </w:rPr>
        <w:t>109</w:t>
      </w:r>
      <w:proofErr w:type="gramEnd"/>
      <w:r w:rsidRPr="001E12AD">
        <w:rPr>
          <w:rFonts w:ascii="標楷體" w:eastAsia="標楷體" w:hAnsi="標楷體" w:cs="標楷體" w:hint="eastAsia"/>
          <w:szCs w:val="32"/>
        </w:rPr>
        <w:t>年度國外來</w:t>
      </w:r>
      <w:proofErr w:type="gramStart"/>
      <w:r w:rsidRPr="001E12AD">
        <w:rPr>
          <w:rFonts w:ascii="標楷體" w:eastAsia="標楷體" w:hAnsi="標楷體" w:cs="標楷體" w:hint="eastAsia"/>
          <w:szCs w:val="32"/>
        </w:rPr>
        <w:t>臺</w:t>
      </w:r>
      <w:proofErr w:type="gramEnd"/>
      <w:r w:rsidRPr="001E12AD">
        <w:rPr>
          <w:rFonts w:ascii="標楷體" w:eastAsia="標楷體" w:hAnsi="標楷體" w:cs="標楷體" w:hint="eastAsia"/>
          <w:szCs w:val="32"/>
        </w:rPr>
        <w:t>旅客及國民出境分別僅有137萬餘人次及233萬餘</w:t>
      </w:r>
      <w:proofErr w:type="gramStart"/>
      <w:r w:rsidRPr="001E12AD">
        <w:rPr>
          <w:rFonts w:ascii="標楷體" w:eastAsia="標楷體" w:hAnsi="標楷體" w:cs="標楷體" w:hint="eastAsia"/>
          <w:szCs w:val="32"/>
        </w:rPr>
        <w:t>人次，</w:t>
      </w:r>
      <w:proofErr w:type="gramEnd"/>
      <w:r w:rsidRPr="001E12AD">
        <w:rPr>
          <w:rFonts w:ascii="標楷體" w:eastAsia="標楷體" w:hAnsi="標楷體" w:cs="標楷體" w:hint="eastAsia"/>
          <w:szCs w:val="32"/>
        </w:rPr>
        <w:t>較</w:t>
      </w:r>
      <w:proofErr w:type="gramStart"/>
      <w:r w:rsidRPr="001E12AD">
        <w:rPr>
          <w:rFonts w:ascii="標楷體" w:eastAsia="標楷體" w:hAnsi="標楷體" w:cs="標楷體" w:hint="eastAsia"/>
          <w:szCs w:val="32"/>
        </w:rPr>
        <w:t>108</w:t>
      </w:r>
      <w:proofErr w:type="gramEnd"/>
      <w:r w:rsidRPr="001E12AD">
        <w:rPr>
          <w:rFonts w:ascii="標楷體" w:eastAsia="標楷體" w:hAnsi="標楷體" w:cs="標楷體" w:hint="eastAsia"/>
          <w:szCs w:val="32"/>
        </w:rPr>
        <w:t>年度之1,186萬餘人次及1,710萬餘</w:t>
      </w:r>
      <w:proofErr w:type="gramStart"/>
      <w:r w:rsidRPr="001E12AD">
        <w:rPr>
          <w:rFonts w:ascii="標楷體" w:eastAsia="標楷體" w:hAnsi="標楷體" w:cs="標楷體" w:hint="eastAsia"/>
          <w:szCs w:val="32"/>
        </w:rPr>
        <w:t>人次，</w:t>
      </w:r>
      <w:proofErr w:type="gramEnd"/>
      <w:r w:rsidRPr="001E12AD">
        <w:rPr>
          <w:rFonts w:ascii="標楷體" w:eastAsia="標楷體" w:hAnsi="標楷體" w:cs="標楷體" w:hint="eastAsia"/>
          <w:szCs w:val="32"/>
        </w:rPr>
        <w:t>分別減少1,048萬餘人次及1,476萬餘</w:t>
      </w:r>
      <w:proofErr w:type="gramStart"/>
      <w:r w:rsidRPr="001E12AD">
        <w:rPr>
          <w:rFonts w:ascii="標楷體" w:eastAsia="標楷體" w:hAnsi="標楷體" w:cs="標楷體" w:hint="eastAsia"/>
          <w:szCs w:val="32"/>
        </w:rPr>
        <w:t>人次，</w:t>
      </w:r>
      <w:proofErr w:type="gramEnd"/>
      <w:r w:rsidRPr="001E12AD">
        <w:rPr>
          <w:rFonts w:ascii="標楷體" w:eastAsia="標楷體" w:hAnsi="標楷體" w:cs="標楷體" w:hint="eastAsia"/>
          <w:szCs w:val="32"/>
        </w:rPr>
        <w:t>減幅達88.39％及86.34％（表1）。又據觀光局109年9月30日向行政院報告觀光發展基金收支情形，預估觀光發展基金於110至114年度短</w:t>
      </w:r>
      <w:proofErr w:type="gramStart"/>
      <w:r w:rsidRPr="001E12AD">
        <w:rPr>
          <w:rFonts w:ascii="標楷體" w:eastAsia="標楷體" w:hAnsi="標楷體" w:cs="標楷體" w:hint="eastAsia"/>
          <w:szCs w:val="32"/>
        </w:rPr>
        <w:t>絀</w:t>
      </w:r>
      <w:proofErr w:type="gramEnd"/>
      <w:r w:rsidRPr="001E12AD">
        <w:rPr>
          <w:rFonts w:ascii="標楷體" w:eastAsia="標楷體" w:hAnsi="標楷體" w:cs="標楷體" w:hint="eastAsia"/>
          <w:szCs w:val="32"/>
        </w:rPr>
        <w:t>金額約75億餘元（樂觀值）或134億餘元（保守值）。按該基金</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年度預算案編列總收入75億4,971萬餘元，其中其他勞務收入61億1,590萬餘元（來源約占該基金整體收入</w:t>
      </w:r>
      <w:proofErr w:type="gramStart"/>
      <w:r w:rsidRPr="001E12AD">
        <w:rPr>
          <w:rFonts w:ascii="標楷體" w:eastAsia="標楷體" w:hAnsi="標楷體" w:cs="標楷體" w:hint="eastAsia"/>
          <w:szCs w:val="32"/>
        </w:rPr>
        <w:t>9成</w:t>
      </w:r>
      <w:proofErr w:type="gramEnd"/>
      <w:r w:rsidRPr="001E12AD">
        <w:rPr>
          <w:rFonts w:ascii="標楷體" w:eastAsia="標楷體" w:hAnsi="標楷體" w:cs="標楷體" w:hint="eastAsia"/>
          <w:szCs w:val="32"/>
        </w:rPr>
        <w:t>）係依據發展觀光條例第38條規定收取出境航空旅客之機場服務費，該項預算金額係以2,446萬餘</w:t>
      </w:r>
      <w:proofErr w:type="gramStart"/>
      <w:r w:rsidRPr="001E12AD">
        <w:rPr>
          <w:rFonts w:ascii="標楷體" w:eastAsia="標楷體" w:hAnsi="標楷體" w:cs="標楷體" w:hint="eastAsia"/>
          <w:szCs w:val="32"/>
        </w:rPr>
        <w:t>人次（</w:t>
      </w:r>
      <w:proofErr w:type="gramEnd"/>
      <w:r w:rsidRPr="001E12AD">
        <w:rPr>
          <w:rFonts w:ascii="標楷體" w:eastAsia="標楷體" w:hAnsi="標楷體" w:cs="標楷體" w:hint="eastAsia"/>
          <w:szCs w:val="32"/>
        </w:rPr>
        <w:t>國外來</w:t>
      </w:r>
      <w:proofErr w:type="gramStart"/>
      <w:r w:rsidRPr="001E12AD">
        <w:rPr>
          <w:rFonts w:ascii="標楷體" w:eastAsia="標楷體" w:hAnsi="標楷體" w:cs="標楷體" w:hint="eastAsia"/>
          <w:szCs w:val="32"/>
        </w:rPr>
        <w:t>臺</w:t>
      </w:r>
      <w:proofErr w:type="gramEnd"/>
      <w:r w:rsidRPr="001E12AD">
        <w:rPr>
          <w:rFonts w:ascii="標楷體" w:eastAsia="標楷體" w:hAnsi="標楷體" w:cs="標楷體" w:hint="eastAsia"/>
          <w:szCs w:val="32"/>
        </w:rPr>
        <w:t>旅客800萬人次及國人出國旅遊1,646萬餘人次）、每人次單價</w:t>
      </w:r>
      <w:proofErr w:type="gramStart"/>
      <w:r w:rsidRPr="001E12AD">
        <w:rPr>
          <w:rFonts w:ascii="標楷體" w:eastAsia="標楷體" w:hAnsi="標楷體" w:cs="標楷體" w:hint="eastAsia"/>
          <w:szCs w:val="32"/>
        </w:rPr>
        <w:t>250元估</w:t>
      </w:r>
      <w:proofErr w:type="gramEnd"/>
      <w:r w:rsidRPr="001E12AD">
        <w:rPr>
          <w:rFonts w:ascii="標楷體" w:eastAsia="標楷體" w:hAnsi="標楷體" w:cs="標楷體" w:hint="eastAsia"/>
          <w:szCs w:val="32"/>
        </w:rPr>
        <w:t>列。惟若依當前預測我國於110年第4季以後方有機會</w:t>
      </w:r>
      <w:proofErr w:type="gramStart"/>
      <w:r w:rsidRPr="001E12AD">
        <w:rPr>
          <w:rFonts w:ascii="標楷體" w:eastAsia="標楷體" w:hAnsi="標楷體" w:cs="標楷體" w:hint="eastAsia"/>
          <w:szCs w:val="32"/>
        </w:rPr>
        <w:t>邊境解封</w:t>
      </w:r>
      <w:proofErr w:type="gramEnd"/>
      <w:r w:rsidRPr="001E12AD">
        <w:rPr>
          <w:rFonts w:ascii="標楷體" w:eastAsia="標楷體" w:hAnsi="標楷體" w:cs="標楷體" w:hint="eastAsia"/>
          <w:szCs w:val="32"/>
        </w:rPr>
        <w:t>，則上開基金收入預算實際收入數勢必遠低於預算目標。另該基金</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預算案編列總支出77億5,845萬餘元（包括Tourism2025－臺灣觀光邁向2025方案項下之體驗觀光－地方旅遊環境營造、便利自由行旅運、促進旅宿業發展、永續主題旅遊加值、觀光產業人才培訓等各項子計畫），倘無其他資金及時</w:t>
      </w:r>
      <w:proofErr w:type="gramStart"/>
      <w:r w:rsidRPr="001E12AD">
        <w:rPr>
          <w:rFonts w:ascii="標楷體" w:eastAsia="標楷體" w:hAnsi="標楷體" w:cs="標楷體" w:hint="eastAsia"/>
          <w:szCs w:val="32"/>
        </w:rPr>
        <w:t>挹</w:t>
      </w:r>
      <w:proofErr w:type="gramEnd"/>
      <w:r w:rsidRPr="001E12AD">
        <w:rPr>
          <w:rFonts w:ascii="標楷體" w:eastAsia="標楷體" w:hAnsi="標楷體" w:cs="標楷體" w:hint="eastAsia"/>
          <w:szCs w:val="32"/>
        </w:rPr>
        <w:t>注，將影響相關支出計畫之執行，</w:t>
      </w:r>
      <w:r w:rsidRPr="001E12AD">
        <w:rPr>
          <w:rFonts w:ascii="標楷體" w:eastAsia="標楷體" w:hAnsi="Arial" w:cs="標楷體" w:hint="eastAsia"/>
          <w:bCs/>
          <w:szCs w:val="32"/>
        </w:rPr>
        <w:t>經建請觀光局檢討</w:t>
      </w:r>
      <w:r w:rsidRPr="001E12AD">
        <w:rPr>
          <w:rFonts w:ascii="標楷體" w:eastAsia="標楷體" w:hAnsi="標楷體" w:cs="標楷體" w:hint="eastAsia"/>
          <w:szCs w:val="32"/>
        </w:rPr>
        <w:t>儘速配合基金支出計畫執行期程，籌謀基金財源調</w:t>
      </w:r>
      <w:r w:rsidRPr="001E12AD">
        <w:rPr>
          <w:rFonts w:ascii="標楷體" w:eastAsia="標楷體" w:hAnsi="Arial" w:cs="標楷體" w:hint="eastAsia"/>
          <w:bCs/>
          <w:szCs w:val="32"/>
        </w:rPr>
        <w:t>度計畫，</w:t>
      </w:r>
      <w:proofErr w:type="gramStart"/>
      <w:r w:rsidRPr="001E12AD">
        <w:rPr>
          <w:rFonts w:ascii="標楷體" w:eastAsia="標楷體" w:hAnsi="Arial" w:cs="標楷體" w:hint="eastAsia"/>
          <w:bCs/>
          <w:szCs w:val="32"/>
        </w:rPr>
        <w:t>俾</w:t>
      </w:r>
      <w:proofErr w:type="gramEnd"/>
      <w:r w:rsidRPr="001E12AD">
        <w:rPr>
          <w:rFonts w:ascii="標楷體" w:eastAsia="標楷體" w:hAnsi="Arial" w:cs="標楷體" w:hint="eastAsia"/>
          <w:bCs/>
          <w:szCs w:val="32"/>
        </w:rPr>
        <w:t>利相關計畫之執行。據復：該局</w:t>
      </w:r>
      <w:r w:rsidRPr="001E12AD">
        <w:rPr>
          <w:rFonts w:ascii="標楷體" w:eastAsia="標楷體" w:hAnsi="標楷體" w:cs="標楷體"/>
          <w:szCs w:val="32"/>
        </w:rPr>
        <w:t>已因應國際</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w:t>
      </w:r>
      <w:r w:rsidRPr="001E12AD">
        <w:rPr>
          <w:rFonts w:ascii="標楷體" w:eastAsia="標楷體" w:hAnsi="標楷體" w:cs="標楷體"/>
          <w:szCs w:val="32"/>
        </w:rPr>
        <w:t>發展趨勢及</w:t>
      </w:r>
      <w:proofErr w:type="gramStart"/>
      <w:r w:rsidRPr="001E12AD">
        <w:rPr>
          <w:rFonts w:ascii="標楷體" w:eastAsia="標楷體" w:hAnsi="標楷體" w:cs="標楷體"/>
          <w:szCs w:val="32"/>
        </w:rPr>
        <w:t>國境解封情形</w:t>
      </w:r>
      <w:proofErr w:type="gramEnd"/>
      <w:r w:rsidRPr="001E12AD">
        <w:rPr>
          <w:rFonts w:ascii="標楷體" w:eastAsia="標楷體" w:hAnsi="標楷體" w:cs="標楷體"/>
          <w:szCs w:val="32"/>
        </w:rPr>
        <w:t>重新評估來</w:t>
      </w:r>
      <w:proofErr w:type="gramStart"/>
      <w:r w:rsidRPr="001E12AD">
        <w:rPr>
          <w:rFonts w:ascii="標楷體" w:eastAsia="標楷體" w:hAnsi="標楷體" w:cs="標楷體" w:hint="eastAsia"/>
          <w:szCs w:val="32"/>
        </w:rPr>
        <w:t>臺</w:t>
      </w:r>
      <w:proofErr w:type="gramEnd"/>
      <w:r w:rsidRPr="001E12AD">
        <w:rPr>
          <w:rFonts w:ascii="標楷體" w:eastAsia="標楷體" w:hAnsi="標楷體" w:cs="標楷體"/>
          <w:szCs w:val="32"/>
        </w:rPr>
        <w:t>旅客數，</w:t>
      </w:r>
      <w:proofErr w:type="gramStart"/>
      <w:r w:rsidRPr="001E12AD">
        <w:rPr>
          <w:rFonts w:ascii="標楷體" w:eastAsia="標楷體" w:hAnsi="標楷體" w:cs="標楷體"/>
          <w:szCs w:val="32"/>
        </w:rPr>
        <w:t>並概估</w:t>
      </w:r>
      <w:proofErr w:type="gramEnd"/>
      <w:r w:rsidRPr="001E12AD">
        <w:rPr>
          <w:rFonts w:ascii="標楷體" w:eastAsia="標楷體" w:hAnsi="標楷體" w:cs="標楷體" w:hint="eastAsia"/>
          <w:szCs w:val="32"/>
        </w:rPr>
        <w:t>觀光發展</w:t>
      </w:r>
      <w:r w:rsidRPr="001E12AD">
        <w:rPr>
          <w:rFonts w:ascii="標楷體" w:eastAsia="標楷體" w:hAnsi="標楷體" w:cs="標楷體"/>
          <w:szCs w:val="32"/>
        </w:rPr>
        <w:t>基金主要收入來源之機場服務費目標</w:t>
      </w:r>
      <w:r w:rsidRPr="001E12AD">
        <w:rPr>
          <w:rFonts w:ascii="標楷體" w:eastAsia="標楷體" w:hAnsi="標楷體" w:cs="標楷體" w:hint="eastAsia"/>
          <w:szCs w:val="32"/>
        </w:rPr>
        <w:t>；另</w:t>
      </w:r>
      <w:r w:rsidRPr="001E12AD">
        <w:rPr>
          <w:rFonts w:ascii="標楷體" w:eastAsia="標楷體" w:hAnsi="標楷體" w:cs="標楷體"/>
          <w:szCs w:val="32"/>
        </w:rPr>
        <w:t>考量觀光發展需有穩定且充裕之財源，為籌措</w:t>
      </w:r>
      <w:r w:rsidRPr="001E12AD">
        <w:rPr>
          <w:rFonts w:ascii="標楷體" w:eastAsia="標楷體" w:hAnsi="標楷體" w:cs="標楷體" w:hint="eastAsia"/>
          <w:szCs w:val="32"/>
        </w:rPr>
        <w:t>該</w:t>
      </w:r>
      <w:r w:rsidRPr="001E12AD">
        <w:rPr>
          <w:rFonts w:ascii="標楷體" w:eastAsia="標楷體" w:hAnsi="標楷體" w:cs="標楷體"/>
          <w:szCs w:val="32"/>
        </w:rPr>
        <w:t>基金財源，規劃自110至114年</w:t>
      </w:r>
      <w:r w:rsidRPr="001E12AD">
        <w:rPr>
          <w:rFonts w:ascii="標楷體" w:eastAsia="標楷體" w:hAnsi="標楷體" w:cs="標楷體" w:hint="eastAsia"/>
          <w:szCs w:val="32"/>
        </w:rPr>
        <w:t>度</w:t>
      </w:r>
      <w:r w:rsidRPr="001E12AD">
        <w:rPr>
          <w:rFonts w:ascii="標楷體" w:eastAsia="標楷體" w:hAnsi="標楷體" w:cs="標楷體"/>
          <w:szCs w:val="32"/>
        </w:rPr>
        <w:t>以舉債方式辦理，</w:t>
      </w:r>
      <w:r w:rsidRPr="001E12AD">
        <w:rPr>
          <w:rFonts w:ascii="標楷體" w:eastAsia="標楷體" w:hAnsi="標楷體" w:cs="標楷體" w:hint="eastAsia"/>
          <w:szCs w:val="32"/>
        </w:rPr>
        <w:t>並估算</w:t>
      </w:r>
      <w:r w:rsidRPr="001E12AD">
        <w:rPr>
          <w:rFonts w:ascii="標楷體" w:eastAsia="標楷體" w:hAnsi="標楷體" w:cs="標楷體"/>
          <w:szCs w:val="32"/>
        </w:rPr>
        <w:t>相關舉債額度，</w:t>
      </w:r>
      <w:proofErr w:type="gramStart"/>
      <w:r w:rsidRPr="001E12AD">
        <w:rPr>
          <w:rFonts w:ascii="標楷體" w:eastAsia="標楷體" w:hAnsi="標楷體" w:cs="標楷體"/>
          <w:szCs w:val="32"/>
        </w:rPr>
        <w:t>俟</w:t>
      </w:r>
      <w:proofErr w:type="gramEnd"/>
      <w:r w:rsidRPr="001E12AD">
        <w:rPr>
          <w:rFonts w:ascii="標楷體" w:eastAsia="標楷體" w:hAnsi="標楷體" w:cs="標楷體"/>
          <w:szCs w:val="32"/>
        </w:rPr>
        <w:t>行政院核定「Tourism2025</w:t>
      </w:r>
      <w:r w:rsidRPr="001E12AD">
        <w:rPr>
          <w:rFonts w:ascii="標楷體" w:eastAsia="標楷體" w:hAnsi="標楷體" w:cs="標楷體" w:hint="eastAsia"/>
          <w:szCs w:val="32"/>
        </w:rPr>
        <w:t>－</w:t>
      </w:r>
      <w:r w:rsidRPr="001E12AD">
        <w:rPr>
          <w:rFonts w:ascii="標楷體" w:eastAsia="標楷體" w:hAnsi="標楷體" w:cs="標楷體"/>
          <w:szCs w:val="32"/>
        </w:rPr>
        <w:t>臺灣觀光邁向2025方案」後，循</w:t>
      </w:r>
      <w:r w:rsidRPr="001E12AD">
        <w:rPr>
          <w:rFonts w:ascii="標楷體" w:eastAsia="標楷體" w:hAnsi="標楷體" w:cs="標楷體" w:hint="eastAsia"/>
          <w:szCs w:val="32"/>
        </w:rPr>
        <w:t>規定</w:t>
      </w:r>
      <w:r w:rsidRPr="001E12AD">
        <w:rPr>
          <w:rFonts w:ascii="標楷體" w:eastAsia="標楷體" w:hAnsi="標楷體" w:cs="標楷體"/>
          <w:szCs w:val="32"/>
        </w:rPr>
        <w:t>程序</w:t>
      </w:r>
      <w:r w:rsidRPr="001E12AD">
        <w:rPr>
          <w:rFonts w:ascii="標楷體" w:eastAsia="標楷體" w:hAnsi="標楷體" w:cs="標楷體" w:hint="eastAsia"/>
          <w:szCs w:val="32"/>
        </w:rPr>
        <w:t>編列</w:t>
      </w:r>
      <w:r w:rsidRPr="001E12AD">
        <w:rPr>
          <w:rFonts w:ascii="標楷體" w:eastAsia="標楷體" w:hAnsi="標楷體" w:cs="標楷體"/>
          <w:szCs w:val="32"/>
        </w:rPr>
        <w:t>或</w:t>
      </w:r>
      <w:r w:rsidRPr="001E12AD">
        <w:rPr>
          <w:rFonts w:ascii="標楷體" w:eastAsia="標楷體" w:hAnsi="標楷體" w:cs="標楷體" w:hint="eastAsia"/>
          <w:szCs w:val="32"/>
        </w:rPr>
        <w:t>補辦</w:t>
      </w:r>
      <w:r w:rsidRPr="001E12AD">
        <w:rPr>
          <w:rFonts w:ascii="標楷體" w:eastAsia="標楷體" w:hAnsi="標楷體" w:cs="標楷體"/>
          <w:szCs w:val="32"/>
        </w:rPr>
        <w:t>預算。</w:t>
      </w:r>
    </w:p>
    <w:p w:rsidR="008B71CE" w:rsidRPr="001E12AD" w:rsidRDefault="008B71CE" w:rsidP="008B71CE">
      <w:pPr>
        <w:overflowPunct w:val="0"/>
        <w:snapToGrid w:val="0"/>
        <w:spacing w:line="500" w:lineRule="exact"/>
        <w:ind w:firstLineChars="450" w:firstLine="1261"/>
        <w:jc w:val="both"/>
        <w:rPr>
          <w:rFonts w:ascii="標楷體" w:eastAsia="標楷體" w:hAnsi="標楷體" w:cs="標楷體"/>
          <w:b/>
          <w:bCs/>
          <w:sz w:val="28"/>
          <w:szCs w:val="32"/>
        </w:rPr>
      </w:pPr>
      <w:r w:rsidRPr="001E12AD">
        <w:rPr>
          <w:rFonts w:ascii="標楷體" w:eastAsia="標楷體" w:hAnsi="Arial" w:cs="標楷體" w:hint="eastAsia"/>
          <w:b/>
          <w:bCs/>
          <w:sz w:val="28"/>
          <w:szCs w:val="32"/>
        </w:rPr>
        <w:lastRenderedPageBreak/>
        <w:t>(2)</w:t>
      </w:r>
      <w:r>
        <w:rPr>
          <w:rFonts w:ascii="標楷體" w:eastAsia="標楷體" w:hAnsi="Arial" w:cs="標楷體" w:hint="eastAsia"/>
          <w:b/>
          <w:bCs/>
          <w:sz w:val="28"/>
          <w:szCs w:val="32"/>
        </w:rPr>
        <w:t xml:space="preserve">　</w:t>
      </w:r>
      <w:r w:rsidRPr="001E12AD">
        <w:rPr>
          <w:rFonts w:ascii="標楷體" w:eastAsia="標楷體" w:hAnsi="Arial" w:cs="標楷體" w:hint="eastAsia"/>
          <w:b/>
          <w:bCs/>
          <w:sz w:val="28"/>
          <w:szCs w:val="32"/>
        </w:rPr>
        <w:t>全球</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情發展</w:t>
      </w:r>
      <w:proofErr w:type="gramStart"/>
      <w:r w:rsidRPr="001E12AD">
        <w:rPr>
          <w:rFonts w:ascii="標楷體" w:eastAsia="標楷體" w:hAnsi="Arial" w:cs="標楷體" w:hint="eastAsia"/>
          <w:b/>
          <w:bCs/>
          <w:sz w:val="28"/>
          <w:szCs w:val="32"/>
        </w:rPr>
        <w:t>尚無趨緩</w:t>
      </w:r>
      <w:proofErr w:type="gramEnd"/>
      <w:r w:rsidRPr="001E12AD">
        <w:rPr>
          <w:rFonts w:ascii="標楷體" w:eastAsia="標楷體" w:hAnsi="Arial" w:cs="標楷體" w:hint="eastAsia"/>
          <w:b/>
          <w:bCs/>
          <w:sz w:val="28"/>
          <w:szCs w:val="32"/>
        </w:rPr>
        <w:t>跡象，各國多</w:t>
      </w:r>
      <w:proofErr w:type="gramStart"/>
      <w:r w:rsidRPr="001E12AD">
        <w:rPr>
          <w:rFonts w:ascii="標楷體" w:eastAsia="標楷體" w:hAnsi="Arial" w:cs="標楷體" w:hint="eastAsia"/>
          <w:b/>
          <w:bCs/>
          <w:sz w:val="28"/>
          <w:szCs w:val="32"/>
        </w:rPr>
        <w:t>採</w:t>
      </w:r>
      <w:proofErr w:type="gramEnd"/>
      <w:r w:rsidRPr="001E12AD">
        <w:rPr>
          <w:rFonts w:ascii="標楷體" w:eastAsia="標楷體" w:hAnsi="Arial" w:cs="標楷體" w:hint="eastAsia"/>
          <w:b/>
          <w:bCs/>
          <w:sz w:val="28"/>
          <w:szCs w:val="32"/>
        </w:rPr>
        <w:t>邊境管制及旅遊禁令，觀光發展基金</w:t>
      </w:r>
      <w:proofErr w:type="gramStart"/>
      <w:r w:rsidRPr="001E12AD">
        <w:rPr>
          <w:rFonts w:ascii="標楷體" w:eastAsia="標楷體" w:hAnsi="Arial" w:cs="標楷體" w:hint="eastAsia"/>
          <w:b/>
          <w:bCs/>
          <w:sz w:val="28"/>
          <w:szCs w:val="32"/>
        </w:rPr>
        <w:t>110</w:t>
      </w:r>
      <w:proofErr w:type="gramEnd"/>
      <w:r w:rsidRPr="001E12AD">
        <w:rPr>
          <w:rFonts w:ascii="標楷體" w:eastAsia="標楷體" w:hAnsi="Arial" w:cs="標楷體" w:hint="eastAsia"/>
          <w:b/>
          <w:bCs/>
          <w:sz w:val="28"/>
          <w:szCs w:val="32"/>
        </w:rPr>
        <w:t>年度部分支出預算已難按原訂計畫執行，允宜依據</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情實際發展情況，通盤檢討調整相關工作計畫及預算資源配置，</w:t>
      </w:r>
      <w:proofErr w:type="gramStart"/>
      <w:r w:rsidRPr="001E12AD">
        <w:rPr>
          <w:rFonts w:ascii="標楷體" w:eastAsia="標楷體" w:hAnsi="Arial" w:cs="標楷體" w:hint="eastAsia"/>
          <w:b/>
          <w:bCs/>
          <w:sz w:val="28"/>
          <w:szCs w:val="32"/>
        </w:rPr>
        <w:t>俾</w:t>
      </w:r>
      <w:proofErr w:type="gramEnd"/>
      <w:r w:rsidRPr="001E12AD">
        <w:rPr>
          <w:rFonts w:ascii="標楷體" w:eastAsia="標楷體" w:hAnsi="Arial" w:cs="標楷體" w:hint="eastAsia"/>
          <w:b/>
          <w:bCs/>
          <w:sz w:val="28"/>
          <w:szCs w:val="32"/>
        </w:rPr>
        <w:t>發揮財務效益</w:t>
      </w:r>
      <w:r w:rsidRPr="001E12AD">
        <w:rPr>
          <w:rFonts w:ascii="標楷體" w:eastAsia="標楷體" w:hAnsi="標楷體" w:cs="標楷體" w:hint="eastAsia"/>
          <w:b/>
          <w:bCs/>
          <w:sz w:val="28"/>
          <w:szCs w:val="32"/>
        </w:rPr>
        <w:t>。</w:t>
      </w:r>
    </w:p>
    <w:p w:rsidR="008B71CE" w:rsidRPr="001E12AD" w:rsidRDefault="008B71CE" w:rsidP="008B71CE">
      <w:pPr>
        <w:overflowPunct w:val="0"/>
        <w:snapToGrid w:val="0"/>
        <w:spacing w:line="500" w:lineRule="exact"/>
        <w:ind w:firstLineChars="200" w:firstLine="480"/>
        <w:jc w:val="both"/>
        <w:rPr>
          <w:rFonts w:ascii="標楷體" w:eastAsia="標楷體" w:hAnsi="標楷體" w:cs="標楷體"/>
          <w:szCs w:val="32"/>
        </w:rPr>
      </w:pPr>
      <w:r w:rsidRPr="001E12AD">
        <w:rPr>
          <w:rFonts w:ascii="標楷體" w:eastAsia="標楷體" w:hAnsi="標楷體" w:cs="標楷體" w:hint="eastAsia"/>
          <w:szCs w:val="32"/>
        </w:rPr>
        <w:t>世界觀光組織（UNWTO）、世界觀光旅遊委員會（WTTC）及國際航空運輸協會（IATA）等國際觀光組織於2020年間均提出預測，國際旅遊回復至</w:t>
      </w:r>
      <w:proofErr w:type="gramStart"/>
      <w:r w:rsidRPr="001E12AD">
        <w:rPr>
          <w:rFonts w:ascii="標楷體" w:eastAsia="標楷體" w:hAnsi="標楷體" w:cs="標楷體" w:hint="eastAsia"/>
          <w:szCs w:val="32"/>
        </w:rPr>
        <w:t>新型冠</w:t>
      </w:r>
      <w:proofErr w:type="gramEnd"/>
      <w:r w:rsidRPr="001E12AD">
        <w:rPr>
          <w:rFonts w:ascii="標楷體" w:eastAsia="標楷體" w:hAnsi="標楷體" w:cs="標楷體" w:hint="eastAsia"/>
          <w:szCs w:val="32"/>
        </w:rPr>
        <w:t>狀病毒肺炎（COVID－19）</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情爆發前之2019年水準尚需2.5至4年（2023年中至2024年底），且可能受到各國邊境開放時程、</w:t>
      </w:r>
      <w:proofErr w:type="gramStart"/>
      <w:r w:rsidRPr="001E12AD">
        <w:rPr>
          <w:rFonts w:ascii="標楷體" w:eastAsia="標楷體" w:hAnsi="標楷體" w:cs="標楷體" w:hint="eastAsia"/>
          <w:szCs w:val="32"/>
        </w:rPr>
        <w:t>跨境航班</w:t>
      </w:r>
      <w:proofErr w:type="gramEnd"/>
      <w:r w:rsidRPr="001E12AD">
        <w:rPr>
          <w:rFonts w:ascii="標楷體" w:eastAsia="標楷體" w:hAnsi="標楷體" w:cs="標楷體" w:hint="eastAsia"/>
          <w:szCs w:val="32"/>
        </w:rPr>
        <w:t>恢復狀態、經濟受創復原程度等不同因素影響。觀光局於109年11月初暫時推估，</w:t>
      </w:r>
      <w:proofErr w:type="gramStart"/>
      <w:r w:rsidRPr="001E12AD">
        <w:rPr>
          <w:rFonts w:ascii="標楷體" w:eastAsia="標楷體" w:hAnsi="標楷體" w:cs="標楷體" w:hint="eastAsia"/>
          <w:szCs w:val="32"/>
        </w:rPr>
        <w:t>我國恐至110年</w:t>
      </w:r>
      <w:proofErr w:type="gramEnd"/>
      <w:r w:rsidRPr="001E12AD">
        <w:rPr>
          <w:rFonts w:ascii="標楷體" w:eastAsia="標楷體" w:hAnsi="標楷體" w:cs="標楷體" w:hint="eastAsia"/>
          <w:szCs w:val="32"/>
        </w:rPr>
        <w:t>第4季方有機會</w:t>
      </w:r>
      <w:proofErr w:type="gramStart"/>
      <w:r w:rsidRPr="001E12AD">
        <w:rPr>
          <w:rFonts w:ascii="標楷體" w:eastAsia="標楷體" w:hAnsi="標楷體" w:cs="標楷體" w:hint="eastAsia"/>
          <w:szCs w:val="32"/>
        </w:rPr>
        <w:t>邊境解封</w:t>
      </w:r>
      <w:proofErr w:type="gramEnd"/>
      <w:r w:rsidRPr="001E12AD">
        <w:rPr>
          <w:rFonts w:ascii="標楷體" w:eastAsia="標楷體" w:hAnsi="標楷體" w:cs="標楷體" w:hint="eastAsia"/>
          <w:szCs w:val="32"/>
        </w:rPr>
        <w:t>。</w:t>
      </w:r>
      <w:proofErr w:type="gramStart"/>
      <w:r w:rsidRPr="001E12AD">
        <w:rPr>
          <w:rFonts w:ascii="標楷體" w:eastAsia="標楷體" w:hAnsi="標楷體" w:cs="標楷體" w:hint="eastAsia"/>
          <w:szCs w:val="32"/>
        </w:rPr>
        <w:t>惟</w:t>
      </w:r>
      <w:proofErr w:type="gramEnd"/>
      <w:r w:rsidRPr="001E12AD">
        <w:rPr>
          <w:rFonts w:ascii="標楷體" w:eastAsia="標楷體" w:hAnsi="標楷體" w:cs="標楷體" w:hint="eastAsia"/>
          <w:szCs w:val="32"/>
        </w:rPr>
        <w:t>觀光發展基金</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年度預算案編列總支出77億5,845萬餘元，其中包括辦理精</w:t>
      </w:r>
      <w:proofErr w:type="gramStart"/>
      <w:r w:rsidRPr="001E12AD">
        <w:rPr>
          <w:rFonts w:ascii="標楷體" w:eastAsia="標楷體" w:hAnsi="標楷體" w:cs="標楷體" w:hint="eastAsia"/>
          <w:szCs w:val="32"/>
        </w:rPr>
        <w:t>準</w:t>
      </w:r>
      <w:proofErr w:type="gramEnd"/>
      <w:r w:rsidRPr="001E12AD">
        <w:rPr>
          <w:rFonts w:ascii="標楷體" w:eastAsia="標楷體" w:hAnsi="標楷體" w:cs="標楷體" w:hint="eastAsia"/>
          <w:szCs w:val="32"/>
        </w:rPr>
        <w:t>客源開拓計畫經費計18億1,480萬元，計畫內容主要係辦理全球宣傳及主要國際客源市場媒體廣告，駐外辦事處於駐在地辦理臺灣觀光宣傳活動、說明會、推廣會及參與當地重要旅展與會議、組團參加國際旅展等。</w:t>
      </w:r>
      <w:proofErr w:type="gramStart"/>
      <w:r w:rsidRPr="001E12AD">
        <w:rPr>
          <w:rFonts w:ascii="標楷體" w:eastAsia="標楷體" w:hAnsi="標楷體" w:cs="標楷體" w:hint="eastAsia"/>
          <w:szCs w:val="32"/>
        </w:rPr>
        <w:t>鑑</w:t>
      </w:r>
      <w:proofErr w:type="gramEnd"/>
      <w:r w:rsidRPr="001E12AD">
        <w:rPr>
          <w:rFonts w:ascii="標楷體" w:eastAsia="標楷體" w:hAnsi="標楷體" w:cs="標楷體" w:hint="eastAsia"/>
          <w:szCs w:val="32"/>
        </w:rPr>
        <w:t>於全球</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情發展</w:t>
      </w:r>
      <w:proofErr w:type="gramStart"/>
      <w:r w:rsidRPr="001E12AD">
        <w:rPr>
          <w:rFonts w:ascii="標楷體" w:eastAsia="標楷體" w:hAnsi="標楷體" w:cs="標楷體" w:hint="eastAsia"/>
          <w:szCs w:val="32"/>
        </w:rPr>
        <w:t>尚無趨緩</w:t>
      </w:r>
      <w:proofErr w:type="gramEnd"/>
      <w:r w:rsidRPr="001E12AD">
        <w:rPr>
          <w:rFonts w:ascii="標楷體" w:eastAsia="標楷體" w:hAnsi="標楷體" w:cs="標楷體" w:hint="eastAsia"/>
          <w:szCs w:val="32"/>
        </w:rPr>
        <w:t>跡象，各國多</w:t>
      </w:r>
      <w:proofErr w:type="gramStart"/>
      <w:r w:rsidRPr="001E12AD">
        <w:rPr>
          <w:rFonts w:ascii="標楷體" w:eastAsia="標楷體" w:hAnsi="標楷體" w:cs="標楷體" w:hint="eastAsia"/>
          <w:szCs w:val="32"/>
        </w:rPr>
        <w:t>採</w:t>
      </w:r>
      <w:proofErr w:type="gramEnd"/>
      <w:r w:rsidRPr="001E12AD">
        <w:rPr>
          <w:rFonts w:ascii="標楷體" w:eastAsia="標楷體" w:hAnsi="標楷體" w:cs="標楷體" w:hint="eastAsia"/>
          <w:szCs w:val="32"/>
        </w:rPr>
        <w:t>邊境管制與旅遊禁令，可預期上開預算內容已無法依照原訂計畫執行，經建請觀光局依據</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情實際發展情況，通盤檢討調整基金</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年度工作計畫及預算資源配</w:t>
      </w:r>
      <w:r>
        <w:rPr>
          <w:rFonts w:ascii="標楷體" w:eastAsia="標楷體" w:hAnsi="標楷體" w:cs="標楷體" w:hint="eastAsia"/>
          <w:szCs w:val="32"/>
        </w:rPr>
        <w:t>置，以發揮財務效益。據復：將滾動檢討觀光發展基金國際宣傳經費，</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年度辦理精</w:t>
      </w:r>
      <w:proofErr w:type="gramStart"/>
      <w:r w:rsidRPr="001E12AD">
        <w:rPr>
          <w:rFonts w:ascii="標楷體" w:eastAsia="標楷體" w:hAnsi="標楷體" w:cs="標楷體" w:hint="eastAsia"/>
          <w:szCs w:val="32"/>
        </w:rPr>
        <w:t>準</w:t>
      </w:r>
      <w:proofErr w:type="gramEnd"/>
      <w:r w:rsidRPr="001E12AD">
        <w:rPr>
          <w:rFonts w:ascii="標楷體" w:eastAsia="標楷體" w:hAnsi="標楷體" w:cs="標楷體" w:hint="eastAsia"/>
          <w:szCs w:val="32"/>
        </w:rPr>
        <w:t>客源開拓計畫預算，由18億餘元調降為12億元，爾後再逐步增列預算需求，</w:t>
      </w:r>
      <w:proofErr w:type="gramStart"/>
      <w:r w:rsidRPr="001E12AD">
        <w:rPr>
          <w:rFonts w:ascii="標楷體" w:eastAsia="標楷體" w:hAnsi="標楷體" w:cs="標楷體" w:hint="eastAsia"/>
          <w:szCs w:val="32"/>
        </w:rPr>
        <w:t>俾</w:t>
      </w:r>
      <w:proofErr w:type="gramEnd"/>
      <w:r w:rsidRPr="001E12AD">
        <w:rPr>
          <w:rFonts w:ascii="標楷體" w:eastAsia="標楷體" w:hAnsi="標楷體" w:cs="標楷體" w:hint="eastAsia"/>
          <w:szCs w:val="32"/>
        </w:rPr>
        <w:t>利與競爭國競爭，以加強重點主力市場並深耕新興潛力市場。</w:t>
      </w:r>
    </w:p>
    <w:p w:rsidR="008B71CE" w:rsidRPr="001E12AD" w:rsidRDefault="008B71CE" w:rsidP="008B71CE">
      <w:pPr>
        <w:overflowPunct w:val="0"/>
        <w:snapToGrid w:val="0"/>
        <w:spacing w:line="50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(3)　「Tourism 2025－臺灣觀光邁向2025方案(110-114年)」已規劃5年中程計畫之觀光發展藍圖，惟國際觀光復甦趨勢變數仍多，允宜注意全球</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情實際發展情形，適時滾動檢討修正相關計畫內容及推動時程，以利計畫執行及整體財務規劃運用，提升基金財務運用效能。</w:t>
      </w:r>
    </w:p>
    <w:p w:rsidR="008B71CE" w:rsidRPr="001E12AD" w:rsidRDefault="008B71CE" w:rsidP="008B71CE">
      <w:pPr>
        <w:overflowPunct w:val="0"/>
        <w:snapToGrid w:val="0"/>
        <w:spacing w:line="500" w:lineRule="exact"/>
        <w:ind w:firstLineChars="200" w:firstLine="480"/>
        <w:jc w:val="both"/>
        <w:rPr>
          <w:rFonts w:ascii="標楷體" w:eastAsia="標楷體" w:hAnsi="標楷體" w:cs="標楷體"/>
          <w:szCs w:val="32"/>
        </w:rPr>
      </w:pPr>
      <w:r w:rsidRPr="001E12AD">
        <w:rPr>
          <w:rFonts w:ascii="標楷體" w:eastAsia="標楷體" w:hAnsi="標楷體" w:cs="標楷體" w:hint="eastAsia"/>
          <w:szCs w:val="32"/>
        </w:rPr>
        <w:t>觀光局以交通部109年5月31日核定之「Taiwan Tourism 2030台灣觀光政策白皮書」為基礎，並因應</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情變化，於109年8月提出「Tourism 2025－臺灣觀光邁向2025方案（110-114年）」，規劃5年中程計畫之觀光發展藍圖，作為編列後續年度預算</w:t>
      </w:r>
      <w:proofErr w:type="gramStart"/>
      <w:r w:rsidRPr="001E12AD">
        <w:rPr>
          <w:rFonts w:ascii="標楷體" w:eastAsia="標楷體" w:hAnsi="標楷體" w:cs="標楷體" w:hint="eastAsia"/>
          <w:szCs w:val="32"/>
        </w:rPr>
        <w:t>之參據</w:t>
      </w:r>
      <w:proofErr w:type="gramEnd"/>
      <w:r w:rsidRPr="001E12AD">
        <w:rPr>
          <w:rFonts w:ascii="標楷體" w:eastAsia="標楷體" w:hAnsi="標楷體" w:cs="標楷體" w:hint="eastAsia"/>
          <w:szCs w:val="32"/>
        </w:rPr>
        <w:t>。該方案（草案）訂有打造魅力景點、整備主題旅遊、廣拓觀光客源、優化產業環境、推展智慧體驗等5大執行策略暨27項工作項目，以逐步打造臺灣成為亞洲重要旅遊目的地，計畫總經費</w:t>
      </w:r>
      <w:proofErr w:type="gramStart"/>
      <w:r w:rsidRPr="001E12AD">
        <w:rPr>
          <w:rFonts w:ascii="標楷體" w:eastAsia="標楷體" w:hAnsi="標楷體" w:cs="標楷體" w:hint="eastAsia"/>
          <w:szCs w:val="32"/>
        </w:rPr>
        <w:t>估</w:t>
      </w:r>
      <w:proofErr w:type="gramEnd"/>
      <w:r w:rsidRPr="001E12AD">
        <w:rPr>
          <w:rFonts w:ascii="標楷體" w:eastAsia="標楷體" w:hAnsi="標楷體" w:cs="標楷體" w:hint="eastAsia"/>
          <w:szCs w:val="32"/>
        </w:rPr>
        <w:t>列為440億4,850萬元。惟按前述國際觀光組織之預測，國際旅遊要復原至2019年水準將需要2.5至4年，考量</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情衝擊時程充滿不確定性，觀光復甦前景仍未明朗，經建請觀光局注意全球</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情實際發展變化，適時滾動檢討修正該方案相關計畫內容及推動時程，以利計畫執行及整體財務規劃運用，</w:t>
      </w:r>
      <w:r w:rsidRPr="001E12AD">
        <w:rPr>
          <w:rFonts w:ascii="標楷體" w:eastAsia="標楷體" w:hAnsi="標楷體" w:cs="標楷體" w:hint="eastAsia"/>
          <w:szCs w:val="32"/>
        </w:rPr>
        <w:lastRenderedPageBreak/>
        <w:t>提升財務運用效能。據復：該局為因應</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情影響，並衡酌國際趨勢、</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情變化及產業轉型重點，已重新調整該方案計畫經費需求、預期績效指標、政策論述及未來布局方向等內容，於109年12月重新提報交通部循序陳報行政院核定。</w:t>
      </w:r>
    </w:p>
    <w:p w:rsidR="008B71CE" w:rsidRPr="001E12AD" w:rsidRDefault="008B71CE" w:rsidP="008B71CE">
      <w:pPr>
        <w:overflowPunct w:val="0"/>
        <w:snapToGrid w:val="0"/>
        <w:spacing w:line="48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(4)　觀光發展基金配合政府振興觀光產業政策，連續3年以超支</w:t>
      </w:r>
      <w:proofErr w:type="gramStart"/>
      <w:r w:rsidRPr="001E12AD">
        <w:rPr>
          <w:rFonts w:ascii="標楷體" w:eastAsia="標楷體" w:hAnsi="Arial" w:cs="標楷體" w:hint="eastAsia"/>
          <w:b/>
          <w:bCs/>
          <w:sz w:val="28"/>
          <w:szCs w:val="32"/>
        </w:rPr>
        <w:t>併</w:t>
      </w:r>
      <w:proofErr w:type="gramEnd"/>
      <w:r w:rsidRPr="001E12AD">
        <w:rPr>
          <w:rFonts w:ascii="標楷體" w:eastAsia="標楷體" w:hAnsi="Arial" w:cs="標楷體" w:hint="eastAsia"/>
          <w:b/>
          <w:bCs/>
          <w:sz w:val="28"/>
          <w:szCs w:val="32"/>
        </w:rPr>
        <w:t>決算方式辦理國旅補助計畫，惟計畫經費</w:t>
      </w:r>
      <w:proofErr w:type="gramStart"/>
      <w:r w:rsidRPr="001E12AD">
        <w:rPr>
          <w:rFonts w:ascii="標楷體" w:eastAsia="標楷體" w:hAnsi="Arial" w:cs="標楷體" w:hint="eastAsia"/>
          <w:b/>
          <w:bCs/>
          <w:sz w:val="28"/>
          <w:szCs w:val="32"/>
        </w:rPr>
        <w:t>規模占原編年</w:t>
      </w:r>
      <w:proofErr w:type="gramEnd"/>
      <w:r w:rsidRPr="001E12AD">
        <w:rPr>
          <w:rFonts w:ascii="標楷體" w:eastAsia="標楷體" w:hAnsi="Arial" w:cs="標楷體" w:hint="eastAsia"/>
          <w:b/>
          <w:bCs/>
          <w:sz w:val="28"/>
          <w:szCs w:val="32"/>
        </w:rPr>
        <w:t>度預算金額比率過高，允宜檢討</w:t>
      </w:r>
      <w:proofErr w:type="gramStart"/>
      <w:r w:rsidRPr="001E12AD">
        <w:rPr>
          <w:rFonts w:ascii="標楷體" w:eastAsia="標楷體" w:hAnsi="Arial" w:cs="標楷體" w:hint="eastAsia"/>
          <w:b/>
          <w:bCs/>
          <w:sz w:val="28"/>
          <w:szCs w:val="32"/>
        </w:rPr>
        <w:t>研</w:t>
      </w:r>
      <w:proofErr w:type="gramEnd"/>
      <w:r w:rsidRPr="001E12AD">
        <w:rPr>
          <w:rFonts w:ascii="標楷體" w:eastAsia="標楷體" w:hAnsi="Arial" w:cs="標楷體" w:hint="eastAsia"/>
          <w:b/>
          <w:bCs/>
          <w:sz w:val="28"/>
          <w:szCs w:val="32"/>
        </w:rPr>
        <w:t>謀改善。</w:t>
      </w:r>
    </w:p>
    <w:p w:rsidR="008B71CE" w:rsidRPr="001E12AD" w:rsidRDefault="008B71CE" w:rsidP="008B71CE">
      <w:pPr>
        <w:overflowPunct w:val="0"/>
        <w:snapToGrid w:val="0"/>
        <w:spacing w:line="500" w:lineRule="exact"/>
        <w:ind w:firstLineChars="200" w:firstLine="480"/>
        <w:jc w:val="both"/>
        <w:rPr>
          <w:rFonts w:ascii="標楷體" w:eastAsia="標楷體" w:hAnsi="標楷體" w:cs="標楷體"/>
          <w:szCs w:val="32"/>
        </w:rPr>
      </w:pPr>
      <w:r w:rsidRPr="001E12AD">
        <w:rPr>
          <w:rFonts w:ascii="標楷體" w:eastAsia="標楷體" w:hAnsi="標楷體" w:cs="標楷體"/>
          <w:noProof/>
          <w:szCs w:val="32"/>
        </w:rPr>
        <mc:AlternateContent>
          <mc:Choice Requires="wps">
            <w:drawing>
              <wp:anchor distT="0" distB="0" distL="114300" distR="114300" simplePos="0" relativeHeight="251664384" behindDoc="1" locked="0" layoutInCell="1" allowOverlap="1" wp14:anchorId="31AC87D4" wp14:editId="42E3A3B6">
                <wp:simplePos x="0" y="0"/>
                <wp:positionH relativeFrom="column">
                  <wp:posOffset>1830070</wp:posOffset>
                </wp:positionH>
                <wp:positionV relativeFrom="paragraph">
                  <wp:posOffset>3786505</wp:posOffset>
                </wp:positionV>
                <wp:extent cx="4644390" cy="3202940"/>
                <wp:effectExtent l="0" t="0" r="3810" b="0"/>
                <wp:wrapThrough wrapText="bothSides">
                  <wp:wrapPolygon edited="0">
                    <wp:start x="0" y="0"/>
                    <wp:lineTo x="0" y="21454"/>
                    <wp:lineTo x="21529" y="21454"/>
                    <wp:lineTo x="21529" y="0"/>
                    <wp:lineTo x="0" y="0"/>
                  </wp:wrapPolygon>
                </wp:wrapThrough>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4390" cy="3202940"/>
                        </a:xfrm>
                        <a:prstGeom prst="rect">
                          <a:avLst/>
                        </a:prstGeom>
                        <a:solidFill>
                          <a:srgbClr val="FFFFFF"/>
                        </a:solidFill>
                        <a:ln w="9525">
                          <a:noFill/>
                          <a:miter lim="800000"/>
                          <a:headEnd/>
                          <a:tailEnd/>
                        </a:ln>
                      </wps:spPr>
                      <wps:txbx>
                        <w:txbxContent>
                          <w:p w:rsidR="004A3657" w:rsidRPr="00EB140B" w:rsidRDefault="004A3657" w:rsidP="008B71CE">
                            <w:pPr>
                              <w:jc w:val="center"/>
                              <w:rPr>
                                <w:rFonts w:ascii="標楷體" w:eastAsia="標楷體" w:hAnsi="標楷體"/>
                              </w:rPr>
                            </w:pPr>
                            <w:r w:rsidRPr="00EB140B">
                              <w:rPr>
                                <w:rFonts w:ascii="標楷體" w:eastAsia="標楷體" w:hAnsi="標楷體" w:hint="eastAsia"/>
                                <w:b/>
                                <w:bCs/>
                              </w:rPr>
                              <w:t>圖</w:t>
                            </w:r>
                            <w:r>
                              <w:rPr>
                                <w:rFonts w:ascii="標楷體" w:eastAsia="標楷體" w:hAnsi="標楷體" w:hint="eastAsia"/>
                                <w:b/>
                                <w:bCs/>
                              </w:rPr>
                              <w:t>1</w:t>
                            </w:r>
                            <w:r w:rsidRPr="00EB140B">
                              <w:rPr>
                                <w:rFonts w:ascii="標楷體" w:eastAsia="標楷體" w:hAnsi="標楷體" w:hint="eastAsia"/>
                                <w:b/>
                                <w:bCs/>
                              </w:rPr>
                              <w:t xml:space="preserve">　觀光發展基金超支</w:t>
                            </w:r>
                            <w:proofErr w:type="gramStart"/>
                            <w:r w:rsidRPr="00EB140B">
                              <w:rPr>
                                <w:rFonts w:ascii="標楷體" w:eastAsia="標楷體" w:hAnsi="標楷體" w:hint="eastAsia"/>
                                <w:b/>
                                <w:bCs/>
                              </w:rPr>
                              <w:t>併</w:t>
                            </w:r>
                            <w:proofErr w:type="gramEnd"/>
                            <w:r w:rsidRPr="00EB140B">
                              <w:rPr>
                                <w:rFonts w:ascii="標楷體" w:eastAsia="標楷體" w:hAnsi="標楷體" w:hint="eastAsia"/>
                                <w:b/>
                                <w:bCs/>
                              </w:rPr>
                              <w:t>決算數占預算數比率</w:t>
                            </w:r>
                          </w:p>
                          <w:p w:rsidR="004A3657" w:rsidRDefault="004A3657" w:rsidP="008B71CE">
                            <w:r>
                              <w:rPr>
                                <w:noProof/>
                              </w:rPr>
                              <w:drawing>
                                <wp:inline distT="0" distB="0" distL="0" distR="0" wp14:anchorId="24E1005B" wp14:editId="66D77C4C">
                                  <wp:extent cx="4453467" cy="2743200"/>
                                  <wp:effectExtent l="0" t="0" r="444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4647" t="4067" r="6197" b="2392"/>
                                          <a:stretch/>
                                        </pic:blipFill>
                                        <pic:spPr bwMode="auto">
                                          <a:xfrm>
                                            <a:off x="0" y="0"/>
                                            <a:ext cx="4460594" cy="2747590"/>
                                          </a:xfrm>
                                          <a:prstGeom prst="rect">
                                            <a:avLst/>
                                          </a:prstGeom>
                                          <a:noFill/>
                                          <a:ln>
                                            <a:noFill/>
                                          </a:ln>
                                          <a:extLst>
                                            <a:ext uri="{53640926-AAD7-44D8-BBD7-CCE9431645EC}">
                                              <a14:shadowObscured xmlns:a14="http://schemas.microsoft.com/office/drawing/2010/main"/>
                                            </a:ext>
                                          </a:extLst>
                                        </pic:spPr>
                                      </pic:pic>
                                    </a:graphicData>
                                  </a:graphic>
                                </wp:inline>
                              </w:drawing>
                            </w:r>
                          </w:p>
                          <w:p w:rsidR="004A3657" w:rsidRPr="00EB140B" w:rsidRDefault="004A3657" w:rsidP="008B71CE">
                            <w:pPr>
                              <w:spacing w:line="180" w:lineRule="exact"/>
                              <w:rPr>
                                <w:rFonts w:ascii="標楷體" w:eastAsia="標楷體" w:hAnsi="標楷體"/>
                                <w:sz w:val="18"/>
                                <w:szCs w:val="18"/>
                              </w:rPr>
                            </w:pPr>
                            <w:r w:rsidRPr="00EB140B">
                              <w:rPr>
                                <w:rFonts w:ascii="標楷體" w:eastAsia="標楷體" w:hAnsi="標楷體" w:hint="eastAsia"/>
                                <w:sz w:val="18"/>
                                <w:szCs w:val="18"/>
                              </w:rPr>
                              <w:t>資料來源：整理自觀光局提供資料。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44.1pt;margin-top:298.15pt;width:365.7pt;height:252.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" stroked="f">
                <v:textbox>
                  <w:txbxContent>
                    <w:p w:rsidR="00E66AE6" w:rsidRPr="00EB140B" w:rsidRDefault="00E66AE6" w:rsidP="008B71CE">
                      <w:pPr>
                        <w:jc w:val="center"/>
                        <w:rPr>
                          <w:rFonts w:ascii="標楷體" w:eastAsia="標楷體" w:hAnsi="標楷體"/>
                        </w:rPr>
                      </w:pPr>
                      <w:r w:rsidRPr="00EB140B">
                        <w:rPr>
                          <w:rFonts w:ascii="標楷體" w:eastAsia="標楷體" w:hAnsi="標楷體" w:hint="eastAsia"/>
                          <w:b/>
                          <w:bCs/>
                        </w:rPr>
                        <w:t>圖</w:t>
                      </w:r>
                      <w:r>
                        <w:rPr>
                          <w:rFonts w:ascii="標楷體" w:eastAsia="標楷體" w:hAnsi="標楷體" w:hint="eastAsia"/>
                          <w:b/>
                          <w:bCs/>
                        </w:rPr>
                        <w:t>1</w:t>
                      </w:r>
                      <w:r w:rsidRPr="00EB140B">
                        <w:rPr>
                          <w:rFonts w:ascii="標楷體" w:eastAsia="標楷體" w:hAnsi="標楷體" w:hint="eastAsia"/>
                          <w:b/>
                          <w:bCs/>
                        </w:rPr>
                        <w:t xml:space="preserve">　觀光發展基金超支</w:t>
                      </w:r>
                      <w:proofErr w:type="gramStart"/>
                      <w:r w:rsidRPr="00EB140B">
                        <w:rPr>
                          <w:rFonts w:ascii="標楷體" w:eastAsia="標楷體" w:hAnsi="標楷體" w:hint="eastAsia"/>
                          <w:b/>
                          <w:bCs/>
                        </w:rPr>
                        <w:t>併</w:t>
                      </w:r>
                      <w:proofErr w:type="gramEnd"/>
                      <w:r w:rsidRPr="00EB140B">
                        <w:rPr>
                          <w:rFonts w:ascii="標楷體" w:eastAsia="標楷體" w:hAnsi="標楷體" w:hint="eastAsia"/>
                          <w:b/>
                          <w:bCs/>
                        </w:rPr>
                        <w:t>決算數占預算數比率</w:t>
                      </w:r>
                    </w:p>
                    <w:p w:rsidR="00E66AE6" w:rsidRDefault="00E66AE6" w:rsidP="008B71CE">
                      <w:r>
                        <w:rPr>
                          <w:noProof/>
                        </w:rPr>
                        <w:drawing>
                          <wp:inline distT="0" distB="0" distL="0" distR="0" wp14:anchorId="24E1005B" wp14:editId="66D77C4C">
                            <wp:extent cx="4453467" cy="2743200"/>
                            <wp:effectExtent l="0" t="0" r="444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4647" t="4067" r="6197" b="2392"/>
                                    <a:stretch/>
                                  </pic:blipFill>
                                  <pic:spPr bwMode="auto">
                                    <a:xfrm>
                                      <a:off x="0" y="0"/>
                                      <a:ext cx="4460594" cy="2747590"/>
                                    </a:xfrm>
                                    <a:prstGeom prst="rect">
                                      <a:avLst/>
                                    </a:prstGeom>
                                    <a:noFill/>
                                    <a:ln>
                                      <a:noFill/>
                                    </a:ln>
                                    <a:extLst>
                                      <a:ext uri="{53640926-AAD7-44D8-BBD7-CCE9431645EC}">
                                        <a14:shadowObscured xmlns:a14="http://schemas.microsoft.com/office/drawing/2010/main"/>
                                      </a:ext>
                                    </a:extLst>
                                  </pic:spPr>
                                </pic:pic>
                              </a:graphicData>
                            </a:graphic>
                          </wp:inline>
                        </w:drawing>
                      </w:r>
                    </w:p>
                    <w:p w:rsidR="00E66AE6" w:rsidRPr="00EB140B" w:rsidRDefault="00E66AE6" w:rsidP="008B71CE">
                      <w:pPr>
                        <w:spacing w:line="180" w:lineRule="exact"/>
                        <w:rPr>
                          <w:rFonts w:ascii="標楷體" w:eastAsia="標楷體" w:hAnsi="標楷體"/>
                          <w:sz w:val="18"/>
                          <w:szCs w:val="18"/>
                        </w:rPr>
                      </w:pPr>
                      <w:r w:rsidRPr="00EB140B">
                        <w:rPr>
                          <w:rFonts w:ascii="標楷體" w:eastAsia="標楷體" w:hAnsi="標楷體" w:hint="eastAsia"/>
                          <w:sz w:val="18"/>
                          <w:szCs w:val="18"/>
                        </w:rPr>
                        <w:t>資料來源：整理自觀光局提供資料。</w:t>
                      </w:r>
                    </w:p>
                  </w:txbxContent>
                </v:textbox>
                <w10:wrap type="through"/>
              </v:shape>
            </w:pict>
          </mc:Fallback>
        </mc:AlternateContent>
      </w:r>
      <w:r w:rsidRPr="001E12AD">
        <w:rPr>
          <w:rFonts w:ascii="標楷體" w:eastAsia="標楷體" w:hAnsi="標楷體" w:cs="標楷體"/>
          <w:b/>
          <w:noProof/>
          <w:color w:val="000000"/>
          <w:szCs w:val="32"/>
        </w:rPr>
        <mc:AlternateContent>
          <mc:Choice Requires="wps">
            <w:drawing>
              <wp:anchor distT="0" distB="0" distL="114300" distR="114300" simplePos="0" relativeHeight="251662336" behindDoc="1" locked="0" layoutInCell="1" allowOverlap="1" wp14:anchorId="320C52D6" wp14:editId="1DD2ADCB">
                <wp:simplePos x="0" y="0"/>
                <wp:positionH relativeFrom="column">
                  <wp:posOffset>1783080</wp:posOffset>
                </wp:positionH>
                <wp:positionV relativeFrom="paragraph">
                  <wp:posOffset>33655</wp:posOffset>
                </wp:positionV>
                <wp:extent cx="4638040" cy="3834765"/>
                <wp:effectExtent l="0" t="0" r="0" b="0"/>
                <wp:wrapThrough wrapText="bothSides">
                  <wp:wrapPolygon edited="0">
                    <wp:start x="0" y="0"/>
                    <wp:lineTo x="0" y="21461"/>
                    <wp:lineTo x="21470" y="21461"/>
                    <wp:lineTo x="21470" y="0"/>
                    <wp:lineTo x="0" y="0"/>
                  </wp:wrapPolygon>
                </wp:wrapThrough>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8040" cy="3834765"/>
                        </a:xfrm>
                        <a:prstGeom prst="rect">
                          <a:avLst/>
                        </a:prstGeom>
                        <a:solidFill>
                          <a:srgbClr val="FFFFFF"/>
                        </a:solidFill>
                        <a:ln w="9525">
                          <a:noFill/>
                          <a:miter lim="800000"/>
                          <a:headEnd/>
                          <a:tailEnd/>
                        </a:ln>
                      </wps:spPr>
                      <wps:txbx>
                        <w:txbxContent>
                          <w:p w:rsidR="004A3657" w:rsidRPr="00EB140B" w:rsidRDefault="004A3657" w:rsidP="008B71CE">
                            <w:pPr>
                              <w:spacing w:line="240" w:lineRule="exact"/>
                              <w:jc w:val="center"/>
                              <w:rPr>
                                <w:rFonts w:ascii="標楷體" w:eastAsia="標楷體" w:hAnsi="標楷體" w:cstheme="minorBidi"/>
                                <w:b/>
                              </w:rPr>
                            </w:pPr>
                            <w:r w:rsidRPr="00EB140B">
                              <w:rPr>
                                <w:rFonts w:ascii="標楷體" w:eastAsia="標楷體" w:hAnsi="標楷體" w:cstheme="minorBidi" w:hint="eastAsia"/>
                                <w:b/>
                              </w:rPr>
                              <w:t>表</w:t>
                            </w:r>
                            <w:r>
                              <w:rPr>
                                <w:rFonts w:ascii="標楷體" w:eastAsia="標楷體" w:hAnsi="標楷體" w:cstheme="minorBidi" w:hint="eastAsia"/>
                                <w:b/>
                              </w:rPr>
                              <w:t>2</w:t>
                            </w:r>
                            <w:r w:rsidRPr="00EB140B">
                              <w:rPr>
                                <w:rFonts w:ascii="標楷體" w:eastAsia="標楷體" w:hAnsi="標楷體" w:cstheme="minorBidi" w:hint="eastAsia"/>
                                <w:b/>
                              </w:rPr>
                              <w:t xml:space="preserve">　觀光發展基金超支</w:t>
                            </w:r>
                            <w:proofErr w:type="gramStart"/>
                            <w:r w:rsidRPr="00EB140B">
                              <w:rPr>
                                <w:rFonts w:ascii="標楷體" w:eastAsia="標楷體" w:hAnsi="標楷體" w:cstheme="minorBidi" w:hint="eastAsia"/>
                                <w:b/>
                              </w:rPr>
                              <w:t>併</w:t>
                            </w:r>
                            <w:proofErr w:type="gramEnd"/>
                            <w:r w:rsidRPr="00EB140B">
                              <w:rPr>
                                <w:rFonts w:ascii="標楷體" w:eastAsia="標楷體" w:hAnsi="標楷體" w:cstheme="minorBidi" w:hint="eastAsia"/>
                                <w:b/>
                              </w:rPr>
                              <w:t>決算辦理情形</w:t>
                            </w:r>
                          </w:p>
                          <w:p w:rsidR="004A3657" w:rsidRPr="00EB140B" w:rsidRDefault="004A3657" w:rsidP="008B71CE">
                            <w:pPr>
                              <w:spacing w:line="200" w:lineRule="exact"/>
                              <w:ind w:rightChars="-4" w:right="-10"/>
                              <w:jc w:val="right"/>
                              <w:rPr>
                                <w:rFonts w:ascii="標楷體" w:eastAsia="標楷體" w:hAnsi="標楷體" w:cstheme="minorBidi"/>
                                <w:sz w:val="22"/>
                                <w:szCs w:val="22"/>
                              </w:rPr>
                            </w:pPr>
                            <w:r w:rsidRPr="00762943">
                              <w:rPr>
                                <w:rFonts w:ascii="標楷體" w:eastAsia="標楷體" w:hAnsi="標楷體" w:cstheme="minorBidi" w:hint="eastAsia"/>
                                <w:sz w:val="20"/>
                                <w:szCs w:val="22"/>
                              </w:rPr>
                              <w:t>單位：新臺幣千元、％</w:t>
                            </w:r>
                          </w:p>
                          <w:tbl>
                            <w:tblPr>
                              <w:tblStyle w:val="11"/>
                              <w:tblW w:w="0" w:type="auto"/>
                              <w:tblLayout w:type="fixed"/>
                              <w:tblCellMar>
                                <w:left w:w="28" w:type="dxa"/>
                                <w:right w:w="28" w:type="dxa"/>
                              </w:tblCellMar>
                              <w:tblLook w:val="04A0" w:firstRow="1" w:lastRow="0" w:firstColumn="1" w:lastColumn="0" w:noHBand="0" w:noVBand="1"/>
                            </w:tblPr>
                            <w:tblGrid>
                              <w:gridCol w:w="481"/>
                              <w:gridCol w:w="985"/>
                              <w:gridCol w:w="1062"/>
                              <w:gridCol w:w="1171"/>
                              <w:gridCol w:w="851"/>
                              <w:gridCol w:w="1432"/>
                              <w:gridCol w:w="1059"/>
                            </w:tblGrid>
                            <w:tr w:rsidR="004A3657" w:rsidRPr="00EB140B" w:rsidTr="008A7821">
                              <w:tc>
                                <w:tcPr>
                                  <w:tcW w:w="48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年度</w:t>
                                  </w:r>
                                </w:p>
                              </w:tc>
                              <w:tc>
                                <w:tcPr>
                                  <w:tcW w:w="985"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預算數</w:t>
                                  </w:r>
                                </w:p>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w:t>
                                  </w:r>
                                  <w:r>
                                    <w:rPr>
                                      <w:rFonts w:ascii="標楷體" w:eastAsia="標楷體" w:hAnsi="標楷體" w:hint="eastAsia"/>
                                      <w:sz w:val="20"/>
                                      <w:szCs w:val="20"/>
                                    </w:rPr>
                                    <w:t>A</w:t>
                                  </w:r>
                                  <w:r w:rsidRPr="00EB140B">
                                    <w:rPr>
                                      <w:rFonts w:ascii="標楷體" w:eastAsia="標楷體" w:hAnsi="標楷體" w:hint="eastAsia"/>
                                      <w:sz w:val="20"/>
                                      <w:szCs w:val="20"/>
                                    </w:rPr>
                                    <w:t>)</w:t>
                                  </w:r>
                                </w:p>
                              </w:tc>
                              <w:tc>
                                <w:tcPr>
                                  <w:tcW w:w="1062"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決算數</w:t>
                                  </w:r>
                                </w:p>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w:t>
                                  </w:r>
                                  <w:r>
                                    <w:rPr>
                                      <w:rFonts w:ascii="標楷體" w:eastAsia="標楷體" w:hAnsi="標楷體" w:hint="eastAsia"/>
                                      <w:sz w:val="20"/>
                                      <w:szCs w:val="20"/>
                                    </w:rPr>
                                    <w:t>B</w:t>
                                  </w:r>
                                  <w:r w:rsidRPr="00EB140B">
                                    <w:rPr>
                                      <w:rFonts w:ascii="標楷體" w:eastAsia="標楷體" w:hAnsi="標楷體" w:hint="eastAsia"/>
                                      <w:sz w:val="20"/>
                                      <w:szCs w:val="20"/>
                                    </w:rPr>
                                    <w:t>)</w:t>
                                  </w:r>
                                </w:p>
                              </w:tc>
                              <w:tc>
                                <w:tcPr>
                                  <w:tcW w:w="117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pacing w:val="-8"/>
                                      <w:sz w:val="20"/>
                                      <w:szCs w:val="20"/>
                                    </w:rPr>
                                    <w:t>超支</w:t>
                                  </w:r>
                                  <w:proofErr w:type="gramStart"/>
                                  <w:r w:rsidRPr="00EB140B">
                                    <w:rPr>
                                      <w:rFonts w:ascii="標楷體" w:eastAsia="標楷體" w:hAnsi="標楷體" w:hint="eastAsia"/>
                                      <w:spacing w:val="-8"/>
                                      <w:sz w:val="20"/>
                                      <w:szCs w:val="20"/>
                                    </w:rPr>
                                    <w:t>併</w:t>
                                  </w:r>
                                  <w:proofErr w:type="gramEnd"/>
                                  <w:r w:rsidRPr="00EB140B">
                                    <w:rPr>
                                      <w:rFonts w:ascii="標楷體" w:eastAsia="標楷體" w:hAnsi="標楷體" w:hint="eastAsia"/>
                                      <w:spacing w:val="-8"/>
                                      <w:sz w:val="20"/>
                                      <w:szCs w:val="20"/>
                                    </w:rPr>
                                    <w:t>決算數</w:t>
                                  </w:r>
                                  <w:r w:rsidRPr="00EB140B">
                                    <w:rPr>
                                      <w:rFonts w:ascii="標楷體" w:eastAsia="標楷體" w:hAnsi="標楷體" w:hint="eastAsia"/>
                                      <w:sz w:val="20"/>
                                      <w:szCs w:val="20"/>
                                    </w:rPr>
                                    <w:t>(</w:t>
                                  </w:r>
                                  <w:r>
                                    <w:rPr>
                                      <w:rFonts w:ascii="標楷體" w:eastAsia="標楷體" w:hAnsi="標楷體" w:hint="eastAsia"/>
                                      <w:sz w:val="20"/>
                                      <w:szCs w:val="20"/>
                                    </w:rPr>
                                    <w:t>C</w:t>
                                  </w:r>
                                  <w:r w:rsidRPr="00EB140B">
                                    <w:rPr>
                                      <w:rFonts w:ascii="標楷體" w:eastAsia="標楷體" w:hAnsi="標楷體" w:hint="eastAsia"/>
                                      <w:sz w:val="20"/>
                                      <w:szCs w:val="20"/>
                                    </w:rPr>
                                    <w:t>=</w:t>
                                  </w:r>
                                  <w:r>
                                    <w:rPr>
                                      <w:rFonts w:ascii="標楷體" w:eastAsia="標楷體" w:hAnsi="標楷體" w:hint="eastAsia"/>
                                      <w:sz w:val="20"/>
                                      <w:szCs w:val="20"/>
                                    </w:rPr>
                                    <w:t>B</w:t>
                                  </w:r>
                                  <w:r w:rsidRPr="00EB140B">
                                    <w:rPr>
                                      <w:rFonts w:ascii="標楷體" w:eastAsia="標楷體" w:hAnsi="標楷體" w:hint="eastAsia"/>
                                      <w:sz w:val="20"/>
                                      <w:szCs w:val="20"/>
                                    </w:rPr>
                                    <w:t>-</w:t>
                                  </w:r>
                                  <w:r>
                                    <w:rPr>
                                      <w:rFonts w:ascii="標楷體" w:eastAsia="標楷體" w:hAnsi="標楷體" w:hint="eastAsia"/>
                                      <w:sz w:val="20"/>
                                      <w:szCs w:val="20"/>
                                    </w:rPr>
                                    <w:t>A</w:t>
                                  </w:r>
                                  <w:r w:rsidRPr="00EB140B">
                                    <w:rPr>
                                      <w:rFonts w:ascii="標楷體" w:eastAsia="標楷體" w:hAnsi="標楷體" w:hint="eastAsia"/>
                                      <w:sz w:val="20"/>
                                      <w:szCs w:val="20"/>
                                    </w:rPr>
                                    <w:t>)</w:t>
                                  </w:r>
                                </w:p>
                              </w:tc>
                              <w:tc>
                                <w:tcPr>
                                  <w:tcW w:w="85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占比</w:t>
                                  </w:r>
                                </w:p>
                                <w:p w:rsidR="004A3657" w:rsidRPr="00EB140B" w:rsidRDefault="004A3657" w:rsidP="008A7821">
                                  <w:pPr>
                                    <w:spacing w:line="260" w:lineRule="exact"/>
                                    <w:jc w:val="center"/>
                                    <w:rPr>
                                      <w:rFonts w:ascii="標楷體" w:eastAsia="標楷體" w:hAnsi="標楷體"/>
                                      <w:spacing w:val="-10"/>
                                      <w:sz w:val="20"/>
                                      <w:szCs w:val="20"/>
                                    </w:rPr>
                                  </w:pPr>
                                  <w:r w:rsidRPr="00EB140B">
                                    <w:rPr>
                                      <w:rFonts w:ascii="標楷體" w:eastAsia="標楷體" w:hAnsi="標楷體"/>
                                      <w:spacing w:val="-20"/>
                                      <w:sz w:val="20"/>
                                      <w:szCs w:val="20"/>
                                    </w:rPr>
                                    <w:t>(</w:t>
                                  </w:r>
                                  <w:r>
                                    <w:rPr>
                                      <w:rFonts w:ascii="標楷體" w:eastAsia="標楷體" w:hAnsi="標楷體" w:hint="eastAsia"/>
                                      <w:spacing w:val="-20"/>
                                      <w:sz w:val="20"/>
                                      <w:szCs w:val="20"/>
                                    </w:rPr>
                                    <w:t>C</w:t>
                                  </w:r>
                                  <w:r w:rsidRPr="00EB140B">
                                    <w:rPr>
                                      <w:rFonts w:ascii="標楷體" w:eastAsia="標楷體" w:hAnsi="標楷體" w:hint="eastAsia"/>
                                      <w:spacing w:val="-20"/>
                                      <w:sz w:val="20"/>
                                      <w:szCs w:val="20"/>
                                    </w:rPr>
                                    <w:t>/</w:t>
                                  </w:r>
                                  <w:r>
                                    <w:rPr>
                                      <w:rFonts w:ascii="標楷體" w:eastAsia="標楷體" w:hAnsi="標楷體" w:hint="eastAsia"/>
                                      <w:spacing w:val="-20"/>
                                      <w:sz w:val="20"/>
                                      <w:szCs w:val="20"/>
                                    </w:rPr>
                                    <w:t>A</w:t>
                                  </w:r>
                                  <w:r w:rsidRPr="00EB140B">
                                    <w:rPr>
                                      <w:rFonts w:ascii="標楷體" w:eastAsia="標楷體" w:hAnsi="標楷體" w:hint="eastAsia"/>
                                      <w:spacing w:val="-20"/>
                                      <w:sz w:val="20"/>
                                      <w:szCs w:val="20"/>
                                    </w:rPr>
                                    <w:t>×100)</w:t>
                                  </w:r>
                                </w:p>
                              </w:tc>
                              <w:tc>
                                <w:tcPr>
                                  <w:tcW w:w="2491" w:type="dxa"/>
                                  <w:gridSpan w:val="2"/>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sz w:val="20"/>
                                      <w:szCs w:val="20"/>
                                    </w:rPr>
                                    <w:t>超支</w:t>
                                  </w:r>
                                  <w:proofErr w:type="gramStart"/>
                                  <w:r w:rsidRPr="00EB140B">
                                    <w:rPr>
                                      <w:rFonts w:ascii="標楷體" w:eastAsia="標楷體" w:hAnsi="標楷體"/>
                                      <w:sz w:val="20"/>
                                      <w:szCs w:val="20"/>
                                    </w:rPr>
                                    <w:t>併</w:t>
                                  </w:r>
                                  <w:proofErr w:type="gramEnd"/>
                                  <w:r w:rsidRPr="00EB140B">
                                    <w:rPr>
                                      <w:rFonts w:ascii="標楷體" w:eastAsia="標楷體" w:hAnsi="標楷體"/>
                                      <w:sz w:val="20"/>
                                      <w:szCs w:val="20"/>
                                    </w:rPr>
                                    <w:t>決算</w:t>
                                  </w:r>
                                  <w:r w:rsidRPr="00EB140B">
                                    <w:rPr>
                                      <w:rFonts w:ascii="標楷體" w:eastAsia="標楷體" w:hAnsi="標楷體" w:hint="eastAsia"/>
                                      <w:sz w:val="20"/>
                                      <w:szCs w:val="20"/>
                                    </w:rPr>
                                    <w:t>項目</w:t>
                                  </w:r>
                                </w:p>
                              </w:tc>
                            </w:tr>
                            <w:tr w:rsidR="004A3657" w:rsidRPr="00EB140B" w:rsidTr="00E66AE6">
                              <w:tc>
                                <w:tcPr>
                                  <w:tcW w:w="481"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062"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171" w:type="dxa"/>
                                  <w:vMerge/>
                                  <w:vAlign w:val="center"/>
                                </w:tcPr>
                                <w:p w:rsidR="004A3657" w:rsidRPr="00EB140B" w:rsidRDefault="004A3657" w:rsidP="008A7821">
                                  <w:pPr>
                                    <w:spacing w:line="260" w:lineRule="exact"/>
                                    <w:jc w:val="center"/>
                                    <w:rPr>
                                      <w:rFonts w:ascii="標楷體" w:eastAsia="標楷體" w:hAnsi="標楷體"/>
                                      <w:spacing w:val="-8"/>
                                      <w:sz w:val="20"/>
                                      <w:szCs w:val="20"/>
                                    </w:rPr>
                                  </w:pPr>
                                </w:p>
                              </w:tc>
                              <w:tc>
                                <w:tcPr>
                                  <w:tcW w:w="851"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432" w:type="dxa"/>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計畫名稱</w:t>
                                  </w:r>
                                </w:p>
                              </w:tc>
                              <w:tc>
                                <w:tcPr>
                                  <w:tcW w:w="1059" w:type="dxa"/>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決算數</w:t>
                                  </w:r>
                                </w:p>
                              </w:tc>
                            </w:tr>
                            <w:tr w:rsidR="004A3657" w:rsidRPr="00EB140B" w:rsidTr="00E66AE6">
                              <w:tc>
                                <w:tcPr>
                                  <w:tcW w:w="481" w:type="dxa"/>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107</w:t>
                                  </w:r>
                                </w:p>
                              </w:tc>
                              <w:tc>
                                <w:tcPr>
                                  <w:tcW w:w="985"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5,633,165</w:t>
                                  </w:r>
                                </w:p>
                              </w:tc>
                              <w:tc>
                                <w:tcPr>
                                  <w:tcW w:w="1062"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6,308,801</w:t>
                                  </w:r>
                                </w:p>
                              </w:tc>
                              <w:tc>
                                <w:tcPr>
                                  <w:tcW w:w="1171"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675,636</w:t>
                                  </w:r>
                                </w:p>
                              </w:tc>
                              <w:tc>
                                <w:tcPr>
                                  <w:tcW w:w="851"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11.99</w:t>
                                  </w: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前進宜花</w:t>
                                  </w:r>
                                  <w:proofErr w:type="gramStart"/>
                                  <w:r w:rsidRPr="00EB140B">
                                    <w:rPr>
                                      <w:rFonts w:ascii="標楷體" w:eastAsia="標楷體" w:hAnsi="標楷體" w:hint="eastAsia"/>
                                      <w:sz w:val="20"/>
                                      <w:szCs w:val="20"/>
                                    </w:rPr>
                                    <w:t>東高屏暖冬遊</w:t>
                                  </w:r>
                                  <w:proofErr w:type="gramEnd"/>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889,275</w:t>
                                  </w:r>
                                </w:p>
                              </w:tc>
                            </w:tr>
                            <w:tr w:rsidR="004A3657" w:rsidRPr="00EB140B" w:rsidTr="00E66AE6">
                              <w:trPr>
                                <w:trHeight w:val="340"/>
                              </w:trPr>
                              <w:tc>
                                <w:tcPr>
                                  <w:tcW w:w="481" w:type="dxa"/>
                                  <w:vMerge w:val="restart"/>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108</w:t>
                                  </w:r>
                                </w:p>
                              </w:tc>
                              <w:tc>
                                <w:tcPr>
                                  <w:tcW w:w="985"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6,417,195</w:t>
                                  </w:r>
                                </w:p>
                              </w:tc>
                              <w:tc>
                                <w:tcPr>
                                  <w:tcW w:w="1062"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10,926,577</w:t>
                                  </w:r>
                                </w:p>
                              </w:tc>
                              <w:tc>
                                <w:tcPr>
                                  <w:tcW w:w="117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4,509,382</w:t>
                                  </w:r>
                                </w:p>
                              </w:tc>
                              <w:tc>
                                <w:tcPr>
                                  <w:tcW w:w="85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70.27</w:t>
                                  </w:r>
                                </w:p>
                              </w:tc>
                              <w:tc>
                                <w:tcPr>
                                  <w:tcW w:w="1432" w:type="dxa"/>
                                  <w:vAlign w:val="center"/>
                                </w:tcPr>
                                <w:p w:rsidR="004A3657" w:rsidRPr="00EB140B" w:rsidRDefault="004A3657" w:rsidP="00E66AE6">
                                  <w:pPr>
                                    <w:spacing w:line="220" w:lineRule="exact"/>
                                    <w:jc w:val="both"/>
                                    <w:rPr>
                                      <w:rFonts w:ascii="標楷體" w:eastAsia="標楷體" w:hAnsi="標楷體"/>
                                      <w:b/>
                                      <w:sz w:val="20"/>
                                      <w:szCs w:val="20"/>
                                    </w:rPr>
                                  </w:pPr>
                                  <w:r w:rsidRPr="00EB140B">
                                    <w:rPr>
                                      <w:rFonts w:ascii="標楷體" w:eastAsia="標楷體" w:hAnsi="標楷體" w:hint="eastAsia"/>
                                      <w:b/>
                                      <w:sz w:val="20"/>
                                      <w:szCs w:val="20"/>
                                    </w:rPr>
                                    <w:t>合計</w:t>
                                  </w:r>
                                </w:p>
                              </w:tc>
                              <w:tc>
                                <w:tcPr>
                                  <w:tcW w:w="1059" w:type="dxa"/>
                                  <w:vAlign w:val="center"/>
                                </w:tcPr>
                                <w:p w:rsidR="004A3657" w:rsidRPr="00EB140B" w:rsidRDefault="004A3657" w:rsidP="008A7821">
                                  <w:pPr>
                                    <w:spacing w:line="220" w:lineRule="exact"/>
                                    <w:jc w:val="right"/>
                                    <w:rPr>
                                      <w:rFonts w:ascii="標楷體" w:eastAsia="標楷體" w:hAnsi="標楷體"/>
                                      <w:b/>
                                      <w:sz w:val="20"/>
                                      <w:szCs w:val="20"/>
                                    </w:rPr>
                                  </w:pPr>
                                  <w:r w:rsidRPr="00EB140B">
                                    <w:rPr>
                                      <w:rFonts w:ascii="標楷體" w:eastAsia="標楷體" w:hAnsi="標楷體" w:hint="eastAsia"/>
                                      <w:b/>
                                      <w:sz w:val="20"/>
                                      <w:szCs w:val="20"/>
                                    </w:rPr>
                                    <w:t>5,334,937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43403A" w:rsidRDefault="004A3657" w:rsidP="00E66AE6">
                                  <w:pPr>
                                    <w:spacing w:line="220" w:lineRule="exact"/>
                                    <w:jc w:val="both"/>
                                    <w:rPr>
                                      <w:rFonts w:ascii="標楷體" w:eastAsia="標楷體" w:hAnsi="標楷體"/>
                                      <w:spacing w:val="-10"/>
                                      <w:sz w:val="20"/>
                                      <w:szCs w:val="20"/>
                                    </w:rPr>
                                  </w:pPr>
                                  <w:r w:rsidRPr="0043403A">
                                    <w:rPr>
                                      <w:rFonts w:ascii="標楷體" w:eastAsia="標楷體" w:hAnsi="標楷體" w:hint="eastAsia"/>
                                      <w:spacing w:val="-10"/>
                                      <w:sz w:val="20"/>
                                      <w:szCs w:val="20"/>
                                    </w:rPr>
                                    <w:t>擴大國</w:t>
                                  </w:r>
                                  <w:proofErr w:type="gramStart"/>
                                  <w:r w:rsidRPr="0043403A">
                                    <w:rPr>
                                      <w:rFonts w:ascii="標楷體" w:eastAsia="標楷體" w:hAnsi="標楷體" w:hint="eastAsia"/>
                                      <w:spacing w:val="-10"/>
                                      <w:sz w:val="20"/>
                                      <w:szCs w:val="20"/>
                                    </w:rPr>
                                    <w:t>旅暖冬遊</w:t>
                                  </w:r>
                                  <w:proofErr w:type="gramEnd"/>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1,079,087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春遊專案</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610,387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3,645,462</w:t>
                                  </w:r>
                                </w:p>
                              </w:tc>
                            </w:tr>
                            <w:tr w:rsidR="004A3657" w:rsidRPr="00EB140B" w:rsidTr="00E66AE6">
                              <w:trPr>
                                <w:trHeight w:val="340"/>
                              </w:trPr>
                              <w:tc>
                                <w:tcPr>
                                  <w:tcW w:w="481" w:type="dxa"/>
                                  <w:vMerge w:val="restart"/>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109</w:t>
                                  </w:r>
                                </w:p>
                              </w:tc>
                              <w:tc>
                                <w:tcPr>
                                  <w:tcW w:w="985"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6,949,297</w:t>
                                  </w:r>
                                </w:p>
                              </w:tc>
                              <w:tc>
                                <w:tcPr>
                                  <w:tcW w:w="1062"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28,711,716</w:t>
                                  </w:r>
                                </w:p>
                              </w:tc>
                              <w:tc>
                                <w:tcPr>
                                  <w:tcW w:w="117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21,762,419</w:t>
                                  </w:r>
                                </w:p>
                              </w:tc>
                              <w:tc>
                                <w:tcPr>
                                  <w:tcW w:w="85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313.16</w:t>
                                  </w:r>
                                </w:p>
                              </w:tc>
                              <w:tc>
                                <w:tcPr>
                                  <w:tcW w:w="1432" w:type="dxa"/>
                                  <w:vAlign w:val="center"/>
                                </w:tcPr>
                                <w:p w:rsidR="004A3657" w:rsidRPr="00EB140B" w:rsidRDefault="004A3657" w:rsidP="00E66AE6">
                                  <w:pPr>
                                    <w:spacing w:line="220" w:lineRule="exact"/>
                                    <w:jc w:val="both"/>
                                    <w:rPr>
                                      <w:rFonts w:ascii="標楷體" w:eastAsia="標楷體" w:hAnsi="標楷體"/>
                                      <w:b/>
                                      <w:sz w:val="20"/>
                                      <w:szCs w:val="20"/>
                                    </w:rPr>
                                  </w:pPr>
                                  <w:r w:rsidRPr="00EB140B">
                                    <w:rPr>
                                      <w:rFonts w:ascii="標楷體" w:eastAsia="標楷體" w:hAnsi="標楷體" w:hint="eastAsia"/>
                                      <w:b/>
                                      <w:sz w:val="20"/>
                                      <w:szCs w:val="20"/>
                                    </w:rPr>
                                    <w:t>合計</w:t>
                                  </w:r>
                                </w:p>
                              </w:tc>
                              <w:tc>
                                <w:tcPr>
                                  <w:tcW w:w="1059" w:type="dxa"/>
                                  <w:vAlign w:val="center"/>
                                </w:tcPr>
                                <w:p w:rsidR="004A3657" w:rsidRPr="00EB140B" w:rsidRDefault="004A3657" w:rsidP="008A7821">
                                  <w:pPr>
                                    <w:spacing w:line="220" w:lineRule="exact"/>
                                    <w:jc w:val="right"/>
                                    <w:rPr>
                                      <w:rFonts w:ascii="標楷體" w:eastAsia="標楷體" w:hAnsi="標楷體"/>
                                      <w:b/>
                                      <w:sz w:val="20"/>
                                      <w:szCs w:val="20"/>
                                    </w:rPr>
                                  </w:pPr>
                                  <w:r w:rsidRPr="00EB140B">
                                    <w:rPr>
                                      <w:rFonts w:ascii="標楷體" w:eastAsia="標楷體" w:hAnsi="標楷體" w:hint="eastAsia"/>
                                      <w:b/>
                                      <w:sz w:val="20"/>
                                      <w:szCs w:val="20"/>
                                    </w:rPr>
                                    <w:t>24,469,162</w:t>
                                  </w:r>
                                </w:p>
                              </w:tc>
                            </w:tr>
                            <w:tr w:rsidR="004A3657" w:rsidRPr="00EB140B" w:rsidTr="00E66AE6">
                              <w:trPr>
                                <w:trHeight w:val="340"/>
                              </w:trPr>
                              <w:tc>
                                <w:tcPr>
                                  <w:tcW w:w="481" w:type="dxa"/>
                                  <w:vMerge/>
                                </w:tcPr>
                                <w:p w:rsidR="004A3657" w:rsidRPr="00EB140B" w:rsidRDefault="004A3657" w:rsidP="008A7821">
                                  <w:pPr>
                                    <w:spacing w:line="220" w:lineRule="exact"/>
                                    <w:jc w:val="center"/>
                                    <w:rPr>
                                      <w:rFonts w:ascii="標楷體" w:eastAsia="標楷體" w:hAnsi="標楷體"/>
                                      <w:sz w:val="20"/>
                                      <w:szCs w:val="20"/>
                                    </w:rPr>
                                  </w:pPr>
                                </w:p>
                              </w:tc>
                              <w:tc>
                                <w:tcPr>
                                  <w:tcW w:w="985" w:type="dxa"/>
                                  <w:vMerge/>
                                </w:tcPr>
                                <w:p w:rsidR="004A3657" w:rsidRPr="00EB140B" w:rsidRDefault="004A3657" w:rsidP="008A7821">
                                  <w:pPr>
                                    <w:spacing w:line="220" w:lineRule="exact"/>
                                    <w:rPr>
                                      <w:rFonts w:ascii="標楷體" w:eastAsia="標楷體" w:hAnsi="標楷體"/>
                                      <w:sz w:val="20"/>
                                      <w:szCs w:val="20"/>
                                    </w:rPr>
                                  </w:pPr>
                                </w:p>
                              </w:tc>
                              <w:tc>
                                <w:tcPr>
                                  <w:tcW w:w="1062" w:type="dxa"/>
                                  <w:vMerge/>
                                </w:tcPr>
                                <w:p w:rsidR="004A3657" w:rsidRPr="00EB140B" w:rsidRDefault="004A3657" w:rsidP="008A7821">
                                  <w:pPr>
                                    <w:spacing w:line="220" w:lineRule="exact"/>
                                    <w:rPr>
                                      <w:rFonts w:ascii="標楷體" w:eastAsia="標楷體" w:hAnsi="標楷體"/>
                                      <w:sz w:val="20"/>
                                      <w:szCs w:val="20"/>
                                    </w:rPr>
                                  </w:pPr>
                                </w:p>
                              </w:tc>
                              <w:tc>
                                <w:tcPr>
                                  <w:tcW w:w="1171" w:type="dxa"/>
                                  <w:vMerge/>
                                </w:tcPr>
                                <w:p w:rsidR="004A3657" w:rsidRPr="00EB140B" w:rsidRDefault="004A3657" w:rsidP="008A7821">
                                  <w:pPr>
                                    <w:spacing w:line="220" w:lineRule="exact"/>
                                    <w:rPr>
                                      <w:rFonts w:ascii="標楷體" w:eastAsia="標楷體" w:hAnsi="標楷體"/>
                                      <w:sz w:val="20"/>
                                      <w:szCs w:val="20"/>
                                    </w:rPr>
                                  </w:pPr>
                                </w:p>
                              </w:tc>
                              <w:tc>
                                <w:tcPr>
                                  <w:tcW w:w="851" w:type="dxa"/>
                                  <w:vMerge/>
                                </w:tcPr>
                                <w:p w:rsidR="004A3657" w:rsidRPr="00EB140B" w:rsidRDefault="004A3657" w:rsidP="008A7821">
                                  <w:pPr>
                                    <w:spacing w:line="220" w:lineRule="exact"/>
                                    <w:rPr>
                                      <w:rFonts w:ascii="標楷體" w:eastAsia="標楷體" w:hAnsi="標楷體"/>
                                      <w:sz w:val="20"/>
                                      <w:szCs w:val="20"/>
                                    </w:rPr>
                                  </w:pP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r w:rsidRPr="0043403A">
                                    <w:rPr>
                                      <w:rFonts w:ascii="標楷體" w:eastAsia="標楷體" w:hAnsi="標楷體" w:hint="eastAsia"/>
                                      <w:spacing w:val="-10"/>
                                      <w:sz w:val="20"/>
                                      <w:szCs w:val="20"/>
                                    </w:rPr>
                                    <w:t>(延長至109年1月底)</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642,268</w:t>
                                  </w:r>
                                </w:p>
                              </w:tc>
                            </w:tr>
                            <w:tr w:rsidR="004A3657" w:rsidRPr="00EB140B" w:rsidTr="00E66AE6">
                              <w:trPr>
                                <w:trHeight w:val="340"/>
                              </w:trPr>
                              <w:tc>
                                <w:tcPr>
                                  <w:tcW w:w="481" w:type="dxa"/>
                                  <w:vMerge/>
                                </w:tcPr>
                                <w:p w:rsidR="004A3657" w:rsidRPr="00EB140B" w:rsidRDefault="004A3657" w:rsidP="008A7821">
                                  <w:pPr>
                                    <w:spacing w:line="220" w:lineRule="exact"/>
                                    <w:rPr>
                                      <w:rFonts w:ascii="標楷體" w:eastAsia="標楷體" w:hAnsi="標楷體"/>
                                      <w:sz w:val="20"/>
                                      <w:szCs w:val="20"/>
                                    </w:rPr>
                                  </w:pPr>
                                </w:p>
                              </w:tc>
                              <w:tc>
                                <w:tcPr>
                                  <w:tcW w:w="985" w:type="dxa"/>
                                  <w:vMerge/>
                                </w:tcPr>
                                <w:p w:rsidR="004A3657" w:rsidRPr="00EB140B" w:rsidRDefault="004A3657" w:rsidP="008A7821">
                                  <w:pPr>
                                    <w:spacing w:line="220" w:lineRule="exact"/>
                                    <w:rPr>
                                      <w:rFonts w:ascii="標楷體" w:eastAsia="標楷體" w:hAnsi="標楷體"/>
                                      <w:sz w:val="20"/>
                                      <w:szCs w:val="20"/>
                                    </w:rPr>
                                  </w:pPr>
                                </w:p>
                              </w:tc>
                              <w:tc>
                                <w:tcPr>
                                  <w:tcW w:w="1062" w:type="dxa"/>
                                  <w:vMerge/>
                                </w:tcPr>
                                <w:p w:rsidR="004A3657" w:rsidRPr="00EB140B" w:rsidRDefault="004A3657" w:rsidP="008A7821">
                                  <w:pPr>
                                    <w:spacing w:line="220" w:lineRule="exact"/>
                                    <w:rPr>
                                      <w:rFonts w:ascii="標楷體" w:eastAsia="標楷體" w:hAnsi="標楷體"/>
                                      <w:sz w:val="20"/>
                                      <w:szCs w:val="20"/>
                                    </w:rPr>
                                  </w:pPr>
                                </w:p>
                              </w:tc>
                              <w:tc>
                                <w:tcPr>
                                  <w:tcW w:w="1171" w:type="dxa"/>
                                  <w:vMerge/>
                                </w:tcPr>
                                <w:p w:rsidR="004A3657" w:rsidRPr="00EB140B" w:rsidRDefault="004A3657" w:rsidP="008A7821">
                                  <w:pPr>
                                    <w:spacing w:line="220" w:lineRule="exact"/>
                                    <w:rPr>
                                      <w:rFonts w:ascii="標楷體" w:eastAsia="標楷體" w:hAnsi="標楷體"/>
                                      <w:sz w:val="20"/>
                                      <w:szCs w:val="20"/>
                                    </w:rPr>
                                  </w:pPr>
                                </w:p>
                              </w:tc>
                              <w:tc>
                                <w:tcPr>
                                  <w:tcW w:w="851" w:type="dxa"/>
                                  <w:vMerge/>
                                </w:tcPr>
                                <w:p w:rsidR="004A3657" w:rsidRPr="00EB140B" w:rsidRDefault="004A3657" w:rsidP="008A7821">
                                  <w:pPr>
                                    <w:spacing w:line="220" w:lineRule="exact"/>
                                    <w:rPr>
                                      <w:rFonts w:ascii="標楷體" w:eastAsia="標楷體" w:hAnsi="標楷體"/>
                                      <w:sz w:val="20"/>
                                      <w:szCs w:val="20"/>
                                    </w:rPr>
                                  </w:pP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中央政府嚴重特殊傳染性肺炎防治及紓困振興方案(</w:t>
                                  </w:r>
                                  <w:proofErr w:type="gramStart"/>
                                  <w:r w:rsidRPr="00EB140B">
                                    <w:rPr>
                                      <w:rFonts w:ascii="標楷體" w:eastAsia="標楷體" w:hAnsi="標楷體" w:hint="eastAsia"/>
                                      <w:sz w:val="20"/>
                                      <w:szCs w:val="20"/>
                                    </w:rPr>
                                    <w:t>註</w:t>
                                  </w:r>
                                  <w:proofErr w:type="gramEnd"/>
                                  <w:r w:rsidRPr="00EB140B">
                                    <w:rPr>
                                      <w:rFonts w:ascii="標楷體" w:eastAsia="標楷體" w:hAnsi="標楷體" w:hint="eastAsia"/>
                                      <w:sz w:val="20"/>
                                      <w:szCs w:val="20"/>
                                    </w:rPr>
                                    <w:t>1)</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23,826,893</w:t>
                                  </w:r>
                                </w:p>
                              </w:tc>
                            </w:tr>
                          </w:tbl>
                          <w:p w:rsidR="004A3657" w:rsidRPr="00EB140B" w:rsidRDefault="004A3657" w:rsidP="008B71CE">
                            <w:pPr>
                              <w:spacing w:line="200" w:lineRule="exact"/>
                              <w:ind w:left="540" w:hangingChars="300" w:hanging="540"/>
                              <w:rPr>
                                <w:rFonts w:ascii="標楷體" w:eastAsia="標楷體" w:hAnsi="標楷體" w:cstheme="minorBidi"/>
                                <w:sz w:val="18"/>
                                <w:szCs w:val="18"/>
                              </w:rPr>
                            </w:pPr>
                            <w:proofErr w:type="gramStart"/>
                            <w:r w:rsidRPr="00EB140B">
                              <w:rPr>
                                <w:rFonts w:ascii="標楷體" w:eastAsia="標楷體" w:hAnsi="標楷體" w:cstheme="minorBidi" w:hint="eastAsia"/>
                                <w:sz w:val="18"/>
                                <w:szCs w:val="18"/>
                              </w:rPr>
                              <w:t>註</w:t>
                            </w:r>
                            <w:proofErr w:type="gramEnd"/>
                            <w:r w:rsidRPr="00EB140B">
                              <w:rPr>
                                <w:rFonts w:ascii="標楷體" w:eastAsia="標楷體" w:hAnsi="標楷體" w:cstheme="minorBidi" w:hint="eastAsia"/>
                                <w:sz w:val="18"/>
                                <w:szCs w:val="18"/>
                              </w:rPr>
                              <w:t>：1.配合中央政府因應嚴重特殊傳染性肺炎對觀光產業紓困及振興措施，由基金支應之總支出金額為238億2,689萬餘元，其中由特別預算</w:t>
                            </w:r>
                            <w:proofErr w:type="gramStart"/>
                            <w:r w:rsidRPr="00EB140B">
                              <w:rPr>
                                <w:rFonts w:ascii="標楷體" w:eastAsia="標楷體" w:hAnsi="標楷體" w:cstheme="minorBidi" w:hint="eastAsia"/>
                                <w:sz w:val="18"/>
                                <w:szCs w:val="18"/>
                              </w:rPr>
                              <w:t>挹注計</w:t>
                            </w:r>
                            <w:proofErr w:type="gramEnd"/>
                            <w:r w:rsidRPr="00EB140B">
                              <w:rPr>
                                <w:rFonts w:ascii="標楷體" w:eastAsia="標楷體" w:hAnsi="標楷體" w:cstheme="minorBidi" w:hint="eastAsia"/>
                                <w:sz w:val="18"/>
                                <w:szCs w:val="18"/>
                              </w:rPr>
                              <w:t>157億5,506萬餘元。</w:t>
                            </w:r>
                          </w:p>
                          <w:p w:rsidR="004A3657" w:rsidRPr="00EB140B" w:rsidRDefault="004A3657" w:rsidP="008B71CE">
                            <w:pPr>
                              <w:spacing w:line="200" w:lineRule="exact"/>
                              <w:ind w:leftChars="146" w:left="562" w:hangingChars="118" w:hanging="212"/>
                              <w:rPr>
                                <w:rFonts w:ascii="標楷體" w:eastAsia="標楷體" w:hAnsi="標楷體"/>
                              </w:rPr>
                            </w:pPr>
                            <w:r w:rsidRPr="00EB140B">
                              <w:rPr>
                                <w:rFonts w:ascii="標楷體" w:eastAsia="標楷體" w:hAnsi="標楷體" w:cstheme="minorBidi" w:hint="eastAsia"/>
                                <w:sz w:val="18"/>
                                <w:szCs w:val="18"/>
                              </w:rPr>
                              <w:t>2.資料來源：整理自觀光局提供資料。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40.4pt;margin-top:2.65pt;width:365.2pt;height:301.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" stroked="f">
                <v:textbox>
                  <w:txbxContent>
                    <w:p w:rsidR="004A3657" w:rsidRPr="00EB140B" w:rsidRDefault="004A3657" w:rsidP="008B71CE">
                      <w:pPr>
                        <w:spacing w:line="240" w:lineRule="exact"/>
                        <w:jc w:val="center"/>
                        <w:rPr>
                          <w:rFonts w:ascii="標楷體" w:eastAsia="標楷體" w:hAnsi="標楷體" w:cstheme="minorBidi"/>
                          <w:b/>
                        </w:rPr>
                      </w:pPr>
                      <w:r w:rsidRPr="00EB140B">
                        <w:rPr>
                          <w:rFonts w:ascii="標楷體" w:eastAsia="標楷體" w:hAnsi="標楷體" w:cstheme="minorBidi" w:hint="eastAsia"/>
                          <w:b/>
                        </w:rPr>
                        <w:t>表</w:t>
                      </w:r>
                      <w:r>
                        <w:rPr>
                          <w:rFonts w:ascii="標楷體" w:eastAsia="標楷體" w:hAnsi="標楷體" w:cstheme="minorBidi" w:hint="eastAsia"/>
                          <w:b/>
                        </w:rPr>
                        <w:t>2</w:t>
                      </w:r>
                      <w:r w:rsidRPr="00EB140B">
                        <w:rPr>
                          <w:rFonts w:ascii="標楷體" w:eastAsia="標楷體" w:hAnsi="標楷體" w:cstheme="minorBidi" w:hint="eastAsia"/>
                          <w:b/>
                        </w:rPr>
                        <w:t xml:space="preserve">　觀光發展基金超支</w:t>
                      </w:r>
                      <w:proofErr w:type="gramStart"/>
                      <w:r w:rsidRPr="00EB140B">
                        <w:rPr>
                          <w:rFonts w:ascii="標楷體" w:eastAsia="標楷體" w:hAnsi="標楷體" w:cstheme="minorBidi" w:hint="eastAsia"/>
                          <w:b/>
                        </w:rPr>
                        <w:t>併</w:t>
                      </w:r>
                      <w:proofErr w:type="gramEnd"/>
                      <w:r w:rsidRPr="00EB140B">
                        <w:rPr>
                          <w:rFonts w:ascii="標楷體" w:eastAsia="標楷體" w:hAnsi="標楷體" w:cstheme="minorBidi" w:hint="eastAsia"/>
                          <w:b/>
                        </w:rPr>
                        <w:t>決算辦理情形</w:t>
                      </w:r>
                    </w:p>
                    <w:p w:rsidR="004A3657" w:rsidRPr="00EB140B" w:rsidRDefault="004A3657" w:rsidP="008B71CE">
                      <w:pPr>
                        <w:spacing w:line="200" w:lineRule="exact"/>
                        <w:ind w:rightChars="-4" w:right="-10"/>
                        <w:jc w:val="right"/>
                        <w:rPr>
                          <w:rFonts w:ascii="標楷體" w:eastAsia="標楷體" w:hAnsi="標楷體" w:cstheme="minorBidi"/>
                          <w:sz w:val="22"/>
                          <w:szCs w:val="22"/>
                        </w:rPr>
                      </w:pPr>
                      <w:r w:rsidRPr="00762943">
                        <w:rPr>
                          <w:rFonts w:ascii="標楷體" w:eastAsia="標楷體" w:hAnsi="標楷體" w:cstheme="minorBidi" w:hint="eastAsia"/>
                          <w:sz w:val="20"/>
                          <w:szCs w:val="22"/>
                        </w:rPr>
                        <w:t>單位：新臺幣千元、％</w:t>
                      </w:r>
                    </w:p>
                    <w:tbl>
                      <w:tblPr>
                        <w:tblStyle w:val="11"/>
                        <w:tblW w:w="0" w:type="auto"/>
                        <w:tblLayout w:type="fixed"/>
                        <w:tblCellMar>
                          <w:left w:w="28" w:type="dxa"/>
                          <w:right w:w="28" w:type="dxa"/>
                        </w:tblCellMar>
                        <w:tblLook w:val="04A0" w:firstRow="1" w:lastRow="0" w:firstColumn="1" w:lastColumn="0" w:noHBand="0" w:noVBand="1"/>
                      </w:tblPr>
                      <w:tblGrid>
                        <w:gridCol w:w="481"/>
                        <w:gridCol w:w="985"/>
                        <w:gridCol w:w="1062"/>
                        <w:gridCol w:w="1171"/>
                        <w:gridCol w:w="851"/>
                        <w:gridCol w:w="1432"/>
                        <w:gridCol w:w="1059"/>
                      </w:tblGrid>
                      <w:tr w:rsidR="004A3657" w:rsidRPr="00EB140B" w:rsidTr="008A7821">
                        <w:tc>
                          <w:tcPr>
                            <w:tcW w:w="48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年度</w:t>
                            </w:r>
                          </w:p>
                        </w:tc>
                        <w:tc>
                          <w:tcPr>
                            <w:tcW w:w="985"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預算數</w:t>
                            </w:r>
                          </w:p>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w:t>
                            </w:r>
                            <w:r>
                              <w:rPr>
                                <w:rFonts w:ascii="標楷體" w:eastAsia="標楷體" w:hAnsi="標楷體" w:hint="eastAsia"/>
                                <w:sz w:val="20"/>
                                <w:szCs w:val="20"/>
                              </w:rPr>
                              <w:t>A</w:t>
                            </w:r>
                            <w:r w:rsidRPr="00EB140B">
                              <w:rPr>
                                <w:rFonts w:ascii="標楷體" w:eastAsia="標楷體" w:hAnsi="標楷體" w:hint="eastAsia"/>
                                <w:sz w:val="20"/>
                                <w:szCs w:val="20"/>
                              </w:rPr>
                              <w:t>)</w:t>
                            </w:r>
                          </w:p>
                        </w:tc>
                        <w:tc>
                          <w:tcPr>
                            <w:tcW w:w="1062"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決算數</w:t>
                            </w:r>
                          </w:p>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w:t>
                            </w:r>
                            <w:r>
                              <w:rPr>
                                <w:rFonts w:ascii="標楷體" w:eastAsia="標楷體" w:hAnsi="標楷體" w:hint="eastAsia"/>
                                <w:sz w:val="20"/>
                                <w:szCs w:val="20"/>
                              </w:rPr>
                              <w:t>B</w:t>
                            </w:r>
                            <w:r w:rsidRPr="00EB140B">
                              <w:rPr>
                                <w:rFonts w:ascii="標楷體" w:eastAsia="標楷體" w:hAnsi="標楷體" w:hint="eastAsia"/>
                                <w:sz w:val="20"/>
                                <w:szCs w:val="20"/>
                              </w:rPr>
                              <w:t>)</w:t>
                            </w:r>
                          </w:p>
                        </w:tc>
                        <w:tc>
                          <w:tcPr>
                            <w:tcW w:w="117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pacing w:val="-8"/>
                                <w:sz w:val="20"/>
                                <w:szCs w:val="20"/>
                              </w:rPr>
                              <w:t>超支</w:t>
                            </w:r>
                            <w:proofErr w:type="gramStart"/>
                            <w:r w:rsidRPr="00EB140B">
                              <w:rPr>
                                <w:rFonts w:ascii="標楷體" w:eastAsia="標楷體" w:hAnsi="標楷體" w:hint="eastAsia"/>
                                <w:spacing w:val="-8"/>
                                <w:sz w:val="20"/>
                                <w:szCs w:val="20"/>
                              </w:rPr>
                              <w:t>併</w:t>
                            </w:r>
                            <w:proofErr w:type="gramEnd"/>
                            <w:r w:rsidRPr="00EB140B">
                              <w:rPr>
                                <w:rFonts w:ascii="標楷體" w:eastAsia="標楷體" w:hAnsi="標楷體" w:hint="eastAsia"/>
                                <w:spacing w:val="-8"/>
                                <w:sz w:val="20"/>
                                <w:szCs w:val="20"/>
                              </w:rPr>
                              <w:t>決算數</w:t>
                            </w:r>
                            <w:r w:rsidRPr="00EB140B">
                              <w:rPr>
                                <w:rFonts w:ascii="標楷體" w:eastAsia="標楷體" w:hAnsi="標楷體" w:hint="eastAsia"/>
                                <w:sz w:val="20"/>
                                <w:szCs w:val="20"/>
                              </w:rPr>
                              <w:t>(</w:t>
                            </w:r>
                            <w:r>
                              <w:rPr>
                                <w:rFonts w:ascii="標楷體" w:eastAsia="標楷體" w:hAnsi="標楷體" w:hint="eastAsia"/>
                                <w:sz w:val="20"/>
                                <w:szCs w:val="20"/>
                              </w:rPr>
                              <w:t>C</w:t>
                            </w:r>
                            <w:r w:rsidRPr="00EB140B">
                              <w:rPr>
                                <w:rFonts w:ascii="標楷體" w:eastAsia="標楷體" w:hAnsi="標楷體" w:hint="eastAsia"/>
                                <w:sz w:val="20"/>
                                <w:szCs w:val="20"/>
                              </w:rPr>
                              <w:t>=</w:t>
                            </w:r>
                            <w:r>
                              <w:rPr>
                                <w:rFonts w:ascii="標楷體" w:eastAsia="標楷體" w:hAnsi="標楷體" w:hint="eastAsia"/>
                                <w:sz w:val="20"/>
                                <w:szCs w:val="20"/>
                              </w:rPr>
                              <w:t>B</w:t>
                            </w:r>
                            <w:r w:rsidRPr="00EB140B">
                              <w:rPr>
                                <w:rFonts w:ascii="標楷體" w:eastAsia="標楷體" w:hAnsi="標楷體" w:hint="eastAsia"/>
                                <w:sz w:val="20"/>
                                <w:szCs w:val="20"/>
                              </w:rPr>
                              <w:t>-</w:t>
                            </w:r>
                            <w:r>
                              <w:rPr>
                                <w:rFonts w:ascii="標楷體" w:eastAsia="標楷體" w:hAnsi="標楷體" w:hint="eastAsia"/>
                                <w:sz w:val="20"/>
                                <w:szCs w:val="20"/>
                              </w:rPr>
                              <w:t>A</w:t>
                            </w:r>
                            <w:r w:rsidRPr="00EB140B">
                              <w:rPr>
                                <w:rFonts w:ascii="標楷體" w:eastAsia="標楷體" w:hAnsi="標楷體" w:hint="eastAsia"/>
                                <w:sz w:val="20"/>
                                <w:szCs w:val="20"/>
                              </w:rPr>
                              <w:t>)</w:t>
                            </w:r>
                          </w:p>
                        </w:tc>
                        <w:tc>
                          <w:tcPr>
                            <w:tcW w:w="851" w:type="dxa"/>
                            <w:vMerge w:val="restart"/>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占比</w:t>
                            </w:r>
                          </w:p>
                          <w:p w:rsidR="004A3657" w:rsidRPr="00EB140B" w:rsidRDefault="004A3657" w:rsidP="008A7821">
                            <w:pPr>
                              <w:spacing w:line="260" w:lineRule="exact"/>
                              <w:jc w:val="center"/>
                              <w:rPr>
                                <w:rFonts w:ascii="標楷體" w:eastAsia="標楷體" w:hAnsi="標楷體"/>
                                <w:spacing w:val="-10"/>
                                <w:sz w:val="20"/>
                                <w:szCs w:val="20"/>
                              </w:rPr>
                            </w:pPr>
                            <w:r w:rsidRPr="00EB140B">
                              <w:rPr>
                                <w:rFonts w:ascii="標楷體" w:eastAsia="標楷體" w:hAnsi="標楷體"/>
                                <w:spacing w:val="-20"/>
                                <w:sz w:val="20"/>
                                <w:szCs w:val="20"/>
                              </w:rPr>
                              <w:t>(</w:t>
                            </w:r>
                            <w:r>
                              <w:rPr>
                                <w:rFonts w:ascii="標楷體" w:eastAsia="標楷體" w:hAnsi="標楷體" w:hint="eastAsia"/>
                                <w:spacing w:val="-20"/>
                                <w:sz w:val="20"/>
                                <w:szCs w:val="20"/>
                              </w:rPr>
                              <w:t>C</w:t>
                            </w:r>
                            <w:r w:rsidRPr="00EB140B">
                              <w:rPr>
                                <w:rFonts w:ascii="標楷體" w:eastAsia="標楷體" w:hAnsi="標楷體" w:hint="eastAsia"/>
                                <w:spacing w:val="-20"/>
                                <w:sz w:val="20"/>
                                <w:szCs w:val="20"/>
                              </w:rPr>
                              <w:t>/</w:t>
                            </w:r>
                            <w:r>
                              <w:rPr>
                                <w:rFonts w:ascii="標楷體" w:eastAsia="標楷體" w:hAnsi="標楷體" w:hint="eastAsia"/>
                                <w:spacing w:val="-20"/>
                                <w:sz w:val="20"/>
                                <w:szCs w:val="20"/>
                              </w:rPr>
                              <w:t>A</w:t>
                            </w:r>
                            <w:r w:rsidRPr="00EB140B">
                              <w:rPr>
                                <w:rFonts w:ascii="標楷體" w:eastAsia="標楷體" w:hAnsi="標楷體" w:hint="eastAsia"/>
                                <w:spacing w:val="-20"/>
                                <w:sz w:val="20"/>
                                <w:szCs w:val="20"/>
                              </w:rPr>
                              <w:t>×100)</w:t>
                            </w:r>
                          </w:p>
                        </w:tc>
                        <w:tc>
                          <w:tcPr>
                            <w:tcW w:w="2491" w:type="dxa"/>
                            <w:gridSpan w:val="2"/>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sz w:val="20"/>
                                <w:szCs w:val="20"/>
                              </w:rPr>
                              <w:t>超支</w:t>
                            </w:r>
                            <w:proofErr w:type="gramStart"/>
                            <w:r w:rsidRPr="00EB140B">
                              <w:rPr>
                                <w:rFonts w:ascii="標楷體" w:eastAsia="標楷體" w:hAnsi="標楷體"/>
                                <w:sz w:val="20"/>
                                <w:szCs w:val="20"/>
                              </w:rPr>
                              <w:t>併</w:t>
                            </w:r>
                            <w:proofErr w:type="gramEnd"/>
                            <w:r w:rsidRPr="00EB140B">
                              <w:rPr>
                                <w:rFonts w:ascii="標楷體" w:eastAsia="標楷體" w:hAnsi="標楷體"/>
                                <w:sz w:val="20"/>
                                <w:szCs w:val="20"/>
                              </w:rPr>
                              <w:t>決算</w:t>
                            </w:r>
                            <w:r w:rsidRPr="00EB140B">
                              <w:rPr>
                                <w:rFonts w:ascii="標楷體" w:eastAsia="標楷體" w:hAnsi="標楷體" w:hint="eastAsia"/>
                                <w:sz w:val="20"/>
                                <w:szCs w:val="20"/>
                              </w:rPr>
                              <w:t>項目</w:t>
                            </w:r>
                          </w:p>
                        </w:tc>
                      </w:tr>
                      <w:tr w:rsidR="004A3657" w:rsidRPr="00EB140B" w:rsidTr="00E66AE6">
                        <w:tc>
                          <w:tcPr>
                            <w:tcW w:w="481"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062"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171" w:type="dxa"/>
                            <w:vMerge/>
                            <w:vAlign w:val="center"/>
                          </w:tcPr>
                          <w:p w:rsidR="004A3657" w:rsidRPr="00EB140B" w:rsidRDefault="004A3657" w:rsidP="008A7821">
                            <w:pPr>
                              <w:spacing w:line="260" w:lineRule="exact"/>
                              <w:jc w:val="center"/>
                              <w:rPr>
                                <w:rFonts w:ascii="標楷體" w:eastAsia="標楷體" w:hAnsi="標楷體"/>
                                <w:spacing w:val="-8"/>
                                <w:sz w:val="20"/>
                                <w:szCs w:val="20"/>
                              </w:rPr>
                            </w:pPr>
                          </w:p>
                        </w:tc>
                        <w:tc>
                          <w:tcPr>
                            <w:tcW w:w="851" w:type="dxa"/>
                            <w:vMerge/>
                            <w:vAlign w:val="center"/>
                          </w:tcPr>
                          <w:p w:rsidR="004A3657" w:rsidRPr="00EB140B" w:rsidRDefault="004A3657" w:rsidP="008A7821">
                            <w:pPr>
                              <w:spacing w:line="260" w:lineRule="exact"/>
                              <w:jc w:val="center"/>
                              <w:rPr>
                                <w:rFonts w:ascii="標楷體" w:eastAsia="標楷體" w:hAnsi="標楷體"/>
                                <w:sz w:val="20"/>
                                <w:szCs w:val="20"/>
                              </w:rPr>
                            </w:pPr>
                          </w:p>
                        </w:tc>
                        <w:tc>
                          <w:tcPr>
                            <w:tcW w:w="1432" w:type="dxa"/>
                            <w:vAlign w:val="center"/>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計畫名稱</w:t>
                            </w:r>
                          </w:p>
                        </w:tc>
                        <w:tc>
                          <w:tcPr>
                            <w:tcW w:w="1059" w:type="dxa"/>
                          </w:tcPr>
                          <w:p w:rsidR="004A3657" w:rsidRPr="00EB140B" w:rsidRDefault="004A3657" w:rsidP="008A7821">
                            <w:pPr>
                              <w:spacing w:line="260" w:lineRule="exact"/>
                              <w:jc w:val="center"/>
                              <w:rPr>
                                <w:rFonts w:ascii="標楷體" w:eastAsia="標楷體" w:hAnsi="標楷體"/>
                                <w:sz w:val="20"/>
                                <w:szCs w:val="20"/>
                              </w:rPr>
                            </w:pPr>
                            <w:r w:rsidRPr="00EB140B">
                              <w:rPr>
                                <w:rFonts w:ascii="標楷體" w:eastAsia="標楷體" w:hAnsi="標楷體" w:hint="eastAsia"/>
                                <w:sz w:val="20"/>
                                <w:szCs w:val="20"/>
                              </w:rPr>
                              <w:t>決算數</w:t>
                            </w:r>
                          </w:p>
                        </w:tc>
                      </w:tr>
                      <w:tr w:rsidR="004A3657" w:rsidRPr="00EB140B" w:rsidTr="00E66AE6">
                        <w:tc>
                          <w:tcPr>
                            <w:tcW w:w="481" w:type="dxa"/>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107</w:t>
                            </w:r>
                          </w:p>
                        </w:tc>
                        <w:tc>
                          <w:tcPr>
                            <w:tcW w:w="985"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5,633,165</w:t>
                            </w:r>
                          </w:p>
                        </w:tc>
                        <w:tc>
                          <w:tcPr>
                            <w:tcW w:w="1062"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6,308,801</w:t>
                            </w:r>
                          </w:p>
                        </w:tc>
                        <w:tc>
                          <w:tcPr>
                            <w:tcW w:w="1171"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675,636</w:t>
                            </w:r>
                          </w:p>
                        </w:tc>
                        <w:tc>
                          <w:tcPr>
                            <w:tcW w:w="851"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11.99</w:t>
                            </w: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前進宜花</w:t>
                            </w:r>
                            <w:proofErr w:type="gramStart"/>
                            <w:r w:rsidRPr="00EB140B">
                              <w:rPr>
                                <w:rFonts w:ascii="標楷體" w:eastAsia="標楷體" w:hAnsi="標楷體" w:hint="eastAsia"/>
                                <w:sz w:val="20"/>
                                <w:szCs w:val="20"/>
                              </w:rPr>
                              <w:t>東高屏暖冬遊</w:t>
                            </w:r>
                            <w:proofErr w:type="gramEnd"/>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889,275</w:t>
                            </w:r>
                          </w:p>
                        </w:tc>
                      </w:tr>
                      <w:tr w:rsidR="004A3657" w:rsidRPr="00EB140B" w:rsidTr="00E66AE6">
                        <w:trPr>
                          <w:trHeight w:val="340"/>
                        </w:trPr>
                        <w:tc>
                          <w:tcPr>
                            <w:tcW w:w="481" w:type="dxa"/>
                            <w:vMerge w:val="restart"/>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108</w:t>
                            </w:r>
                          </w:p>
                        </w:tc>
                        <w:tc>
                          <w:tcPr>
                            <w:tcW w:w="985"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6,417,195</w:t>
                            </w:r>
                          </w:p>
                        </w:tc>
                        <w:tc>
                          <w:tcPr>
                            <w:tcW w:w="1062"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10,926,577</w:t>
                            </w:r>
                          </w:p>
                        </w:tc>
                        <w:tc>
                          <w:tcPr>
                            <w:tcW w:w="117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4,509,382</w:t>
                            </w:r>
                          </w:p>
                        </w:tc>
                        <w:tc>
                          <w:tcPr>
                            <w:tcW w:w="85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70.27</w:t>
                            </w:r>
                          </w:p>
                        </w:tc>
                        <w:tc>
                          <w:tcPr>
                            <w:tcW w:w="1432" w:type="dxa"/>
                            <w:vAlign w:val="center"/>
                          </w:tcPr>
                          <w:p w:rsidR="004A3657" w:rsidRPr="00EB140B" w:rsidRDefault="004A3657" w:rsidP="00E66AE6">
                            <w:pPr>
                              <w:spacing w:line="220" w:lineRule="exact"/>
                              <w:jc w:val="both"/>
                              <w:rPr>
                                <w:rFonts w:ascii="標楷體" w:eastAsia="標楷體" w:hAnsi="標楷體"/>
                                <w:b/>
                                <w:sz w:val="20"/>
                                <w:szCs w:val="20"/>
                              </w:rPr>
                            </w:pPr>
                            <w:r w:rsidRPr="00EB140B">
                              <w:rPr>
                                <w:rFonts w:ascii="標楷體" w:eastAsia="標楷體" w:hAnsi="標楷體" w:hint="eastAsia"/>
                                <w:b/>
                                <w:sz w:val="20"/>
                                <w:szCs w:val="20"/>
                              </w:rPr>
                              <w:t>合計</w:t>
                            </w:r>
                          </w:p>
                        </w:tc>
                        <w:tc>
                          <w:tcPr>
                            <w:tcW w:w="1059" w:type="dxa"/>
                            <w:vAlign w:val="center"/>
                          </w:tcPr>
                          <w:p w:rsidR="004A3657" w:rsidRPr="00EB140B" w:rsidRDefault="004A3657" w:rsidP="008A7821">
                            <w:pPr>
                              <w:spacing w:line="220" w:lineRule="exact"/>
                              <w:jc w:val="right"/>
                              <w:rPr>
                                <w:rFonts w:ascii="標楷體" w:eastAsia="標楷體" w:hAnsi="標楷體"/>
                                <w:b/>
                                <w:sz w:val="20"/>
                                <w:szCs w:val="20"/>
                              </w:rPr>
                            </w:pPr>
                            <w:r w:rsidRPr="00EB140B">
                              <w:rPr>
                                <w:rFonts w:ascii="標楷體" w:eastAsia="標楷體" w:hAnsi="標楷體" w:hint="eastAsia"/>
                                <w:b/>
                                <w:sz w:val="20"/>
                                <w:szCs w:val="20"/>
                              </w:rPr>
                              <w:t>5,334,937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43403A" w:rsidRDefault="004A3657" w:rsidP="00E66AE6">
                            <w:pPr>
                              <w:spacing w:line="220" w:lineRule="exact"/>
                              <w:jc w:val="both"/>
                              <w:rPr>
                                <w:rFonts w:ascii="標楷體" w:eastAsia="標楷體" w:hAnsi="標楷體"/>
                                <w:spacing w:val="-10"/>
                                <w:sz w:val="20"/>
                                <w:szCs w:val="20"/>
                              </w:rPr>
                            </w:pPr>
                            <w:r w:rsidRPr="0043403A">
                              <w:rPr>
                                <w:rFonts w:ascii="標楷體" w:eastAsia="標楷體" w:hAnsi="標楷體" w:hint="eastAsia"/>
                                <w:spacing w:val="-10"/>
                                <w:sz w:val="20"/>
                                <w:szCs w:val="20"/>
                              </w:rPr>
                              <w:t>擴大國</w:t>
                            </w:r>
                            <w:proofErr w:type="gramStart"/>
                            <w:r w:rsidRPr="0043403A">
                              <w:rPr>
                                <w:rFonts w:ascii="標楷體" w:eastAsia="標楷體" w:hAnsi="標楷體" w:hint="eastAsia"/>
                                <w:spacing w:val="-10"/>
                                <w:sz w:val="20"/>
                                <w:szCs w:val="20"/>
                              </w:rPr>
                              <w:t>旅暖冬遊</w:t>
                            </w:r>
                            <w:proofErr w:type="gramEnd"/>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1,079,087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春遊專案</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610,387</w:t>
                            </w:r>
                          </w:p>
                        </w:tc>
                      </w:tr>
                      <w:tr w:rsidR="004A3657" w:rsidRPr="00EB140B" w:rsidTr="00E66AE6">
                        <w:trPr>
                          <w:trHeight w:val="340"/>
                        </w:trPr>
                        <w:tc>
                          <w:tcPr>
                            <w:tcW w:w="481" w:type="dxa"/>
                            <w:vMerge/>
                            <w:vAlign w:val="center"/>
                          </w:tcPr>
                          <w:p w:rsidR="004A3657" w:rsidRPr="00EB140B" w:rsidRDefault="004A3657" w:rsidP="008A7821">
                            <w:pPr>
                              <w:spacing w:line="220" w:lineRule="exact"/>
                              <w:jc w:val="center"/>
                              <w:rPr>
                                <w:rFonts w:ascii="標楷體" w:eastAsia="標楷體" w:hAnsi="標楷體"/>
                                <w:sz w:val="20"/>
                                <w:szCs w:val="20"/>
                              </w:rPr>
                            </w:pPr>
                          </w:p>
                        </w:tc>
                        <w:tc>
                          <w:tcPr>
                            <w:tcW w:w="985"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062"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17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851" w:type="dxa"/>
                            <w:vMerge/>
                            <w:vAlign w:val="center"/>
                          </w:tcPr>
                          <w:p w:rsidR="004A3657" w:rsidRPr="00EB140B" w:rsidRDefault="004A3657" w:rsidP="008A7821">
                            <w:pPr>
                              <w:spacing w:line="220" w:lineRule="exact"/>
                              <w:jc w:val="right"/>
                              <w:rPr>
                                <w:rFonts w:ascii="標楷體" w:eastAsia="標楷體" w:hAnsi="標楷體"/>
                                <w:sz w:val="20"/>
                                <w:szCs w:val="20"/>
                              </w:rPr>
                            </w:pPr>
                          </w:p>
                        </w:tc>
                        <w:tc>
                          <w:tcPr>
                            <w:tcW w:w="1432" w:type="dxa"/>
                            <w:vAlign w:val="center"/>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3,645,462</w:t>
                            </w:r>
                          </w:p>
                        </w:tc>
                      </w:tr>
                      <w:tr w:rsidR="004A3657" w:rsidRPr="00EB140B" w:rsidTr="00E66AE6">
                        <w:trPr>
                          <w:trHeight w:val="340"/>
                        </w:trPr>
                        <w:tc>
                          <w:tcPr>
                            <w:tcW w:w="481" w:type="dxa"/>
                            <w:vMerge w:val="restart"/>
                            <w:vAlign w:val="center"/>
                          </w:tcPr>
                          <w:p w:rsidR="004A3657" w:rsidRPr="00EB140B" w:rsidRDefault="004A3657" w:rsidP="008A7821">
                            <w:pPr>
                              <w:spacing w:line="220" w:lineRule="exact"/>
                              <w:jc w:val="center"/>
                              <w:rPr>
                                <w:rFonts w:ascii="標楷體" w:eastAsia="標楷體" w:hAnsi="標楷體"/>
                                <w:sz w:val="20"/>
                                <w:szCs w:val="20"/>
                              </w:rPr>
                            </w:pPr>
                            <w:r w:rsidRPr="00EB140B">
                              <w:rPr>
                                <w:rFonts w:ascii="標楷體" w:eastAsia="標楷體" w:hAnsi="標楷體"/>
                                <w:sz w:val="20"/>
                                <w:szCs w:val="20"/>
                              </w:rPr>
                              <w:t>109</w:t>
                            </w:r>
                          </w:p>
                        </w:tc>
                        <w:tc>
                          <w:tcPr>
                            <w:tcW w:w="985"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6,949,297</w:t>
                            </w:r>
                          </w:p>
                        </w:tc>
                        <w:tc>
                          <w:tcPr>
                            <w:tcW w:w="1062"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28,711,716</w:t>
                            </w:r>
                          </w:p>
                        </w:tc>
                        <w:tc>
                          <w:tcPr>
                            <w:tcW w:w="117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21,762,419</w:t>
                            </w:r>
                          </w:p>
                        </w:tc>
                        <w:tc>
                          <w:tcPr>
                            <w:tcW w:w="851" w:type="dxa"/>
                            <w:vMerge w:val="restart"/>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313.16</w:t>
                            </w:r>
                          </w:p>
                        </w:tc>
                        <w:tc>
                          <w:tcPr>
                            <w:tcW w:w="1432" w:type="dxa"/>
                            <w:vAlign w:val="center"/>
                          </w:tcPr>
                          <w:p w:rsidR="004A3657" w:rsidRPr="00EB140B" w:rsidRDefault="004A3657" w:rsidP="00E66AE6">
                            <w:pPr>
                              <w:spacing w:line="220" w:lineRule="exact"/>
                              <w:jc w:val="both"/>
                              <w:rPr>
                                <w:rFonts w:ascii="標楷體" w:eastAsia="標楷體" w:hAnsi="標楷體"/>
                                <w:b/>
                                <w:sz w:val="20"/>
                                <w:szCs w:val="20"/>
                              </w:rPr>
                            </w:pPr>
                            <w:r w:rsidRPr="00EB140B">
                              <w:rPr>
                                <w:rFonts w:ascii="標楷體" w:eastAsia="標楷體" w:hAnsi="標楷體" w:hint="eastAsia"/>
                                <w:b/>
                                <w:sz w:val="20"/>
                                <w:szCs w:val="20"/>
                              </w:rPr>
                              <w:t>合計</w:t>
                            </w:r>
                          </w:p>
                        </w:tc>
                        <w:tc>
                          <w:tcPr>
                            <w:tcW w:w="1059" w:type="dxa"/>
                            <w:vAlign w:val="center"/>
                          </w:tcPr>
                          <w:p w:rsidR="004A3657" w:rsidRPr="00EB140B" w:rsidRDefault="004A3657" w:rsidP="008A7821">
                            <w:pPr>
                              <w:spacing w:line="220" w:lineRule="exact"/>
                              <w:jc w:val="right"/>
                              <w:rPr>
                                <w:rFonts w:ascii="標楷體" w:eastAsia="標楷體" w:hAnsi="標楷體"/>
                                <w:b/>
                                <w:sz w:val="20"/>
                                <w:szCs w:val="20"/>
                              </w:rPr>
                            </w:pPr>
                            <w:r w:rsidRPr="00EB140B">
                              <w:rPr>
                                <w:rFonts w:ascii="標楷體" w:eastAsia="標楷體" w:hAnsi="標楷體" w:hint="eastAsia"/>
                                <w:b/>
                                <w:sz w:val="20"/>
                                <w:szCs w:val="20"/>
                              </w:rPr>
                              <w:t>24,469,162</w:t>
                            </w:r>
                          </w:p>
                        </w:tc>
                      </w:tr>
                      <w:tr w:rsidR="004A3657" w:rsidRPr="00EB140B" w:rsidTr="00E66AE6">
                        <w:trPr>
                          <w:trHeight w:val="340"/>
                        </w:trPr>
                        <w:tc>
                          <w:tcPr>
                            <w:tcW w:w="481" w:type="dxa"/>
                            <w:vMerge/>
                          </w:tcPr>
                          <w:p w:rsidR="004A3657" w:rsidRPr="00EB140B" w:rsidRDefault="004A3657" w:rsidP="008A7821">
                            <w:pPr>
                              <w:spacing w:line="220" w:lineRule="exact"/>
                              <w:jc w:val="center"/>
                              <w:rPr>
                                <w:rFonts w:ascii="標楷體" w:eastAsia="標楷體" w:hAnsi="標楷體"/>
                                <w:sz w:val="20"/>
                                <w:szCs w:val="20"/>
                              </w:rPr>
                            </w:pPr>
                          </w:p>
                        </w:tc>
                        <w:tc>
                          <w:tcPr>
                            <w:tcW w:w="985" w:type="dxa"/>
                            <w:vMerge/>
                          </w:tcPr>
                          <w:p w:rsidR="004A3657" w:rsidRPr="00EB140B" w:rsidRDefault="004A3657" w:rsidP="008A7821">
                            <w:pPr>
                              <w:spacing w:line="220" w:lineRule="exact"/>
                              <w:rPr>
                                <w:rFonts w:ascii="標楷體" w:eastAsia="標楷體" w:hAnsi="標楷體"/>
                                <w:sz w:val="20"/>
                                <w:szCs w:val="20"/>
                              </w:rPr>
                            </w:pPr>
                          </w:p>
                        </w:tc>
                        <w:tc>
                          <w:tcPr>
                            <w:tcW w:w="1062" w:type="dxa"/>
                            <w:vMerge/>
                          </w:tcPr>
                          <w:p w:rsidR="004A3657" w:rsidRPr="00EB140B" w:rsidRDefault="004A3657" w:rsidP="008A7821">
                            <w:pPr>
                              <w:spacing w:line="220" w:lineRule="exact"/>
                              <w:rPr>
                                <w:rFonts w:ascii="標楷體" w:eastAsia="標楷體" w:hAnsi="標楷體"/>
                                <w:sz w:val="20"/>
                                <w:szCs w:val="20"/>
                              </w:rPr>
                            </w:pPr>
                          </w:p>
                        </w:tc>
                        <w:tc>
                          <w:tcPr>
                            <w:tcW w:w="1171" w:type="dxa"/>
                            <w:vMerge/>
                          </w:tcPr>
                          <w:p w:rsidR="004A3657" w:rsidRPr="00EB140B" w:rsidRDefault="004A3657" w:rsidP="008A7821">
                            <w:pPr>
                              <w:spacing w:line="220" w:lineRule="exact"/>
                              <w:rPr>
                                <w:rFonts w:ascii="標楷體" w:eastAsia="標楷體" w:hAnsi="標楷體"/>
                                <w:sz w:val="20"/>
                                <w:szCs w:val="20"/>
                              </w:rPr>
                            </w:pPr>
                          </w:p>
                        </w:tc>
                        <w:tc>
                          <w:tcPr>
                            <w:tcW w:w="851" w:type="dxa"/>
                            <w:vMerge/>
                          </w:tcPr>
                          <w:p w:rsidR="004A3657" w:rsidRPr="00EB140B" w:rsidRDefault="004A3657" w:rsidP="008A7821">
                            <w:pPr>
                              <w:spacing w:line="220" w:lineRule="exact"/>
                              <w:rPr>
                                <w:rFonts w:ascii="標楷體" w:eastAsia="標楷體" w:hAnsi="標楷體"/>
                                <w:sz w:val="20"/>
                                <w:szCs w:val="20"/>
                              </w:rPr>
                            </w:pP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r w:rsidRPr="0043403A">
                              <w:rPr>
                                <w:rFonts w:ascii="標楷體" w:eastAsia="標楷體" w:hAnsi="標楷體" w:hint="eastAsia"/>
                                <w:spacing w:val="-10"/>
                                <w:sz w:val="20"/>
                                <w:szCs w:val="20"/>
                              </w:rPr>
                              <w:t>(延長至109年1月底)</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hint="eastAsia"/>
                                <w:sz w:val="20"/>
                                <w:szCs w:val="20"/>
                              </w:rPr>
                              <w:t>642,268</w:t>
                            </w:r>
                          </w:p>
                        </w:tc>
                      </w:tr>
                      <w:tr w:rsidR="004A3657" w:rsidRPr="00EB140B" w:rsidTr="00E66AE6">
                        <w:trPr>
                          <w:trHeight w:val="340"/>
                        </w:trPr>
                        <w:tc>
                          <w:tcPr>
                            <w:tcW w:w="481" w:type="dxa"/>
                            <w:vMerge/>
                          </w:tcPr>
                          <w:p w:rsidR="004A3657" w:rsidRPr="00EB140B" w:rsidRDefault="004A3657" w:rsidP="008A7821">
                            <w:pPr>
                              <w:spacing w:line="220" w:lineRule="exact"/>
                              <w:rPr>
                                <w:rFonts w:ascii="標楷體" w:eastAsia="標楷體" w:hAnsi="標楷體"/>
                                <w:sz w:val="20"/>
                                <w:szCs w:val="20"/>
                              </w:rPr>
                            </w:pPr>
                          </w:p>
                        </w:tc>
                        <w:tc>
                          <w:tcPr>
                            <w:tcW w:w="985" w:type="dxa"/>
                            <w:vMerge/>
                          </w:tcPr>
                          <w:p w:rsidR="004A3657" w:rsidRPr="00EB140B" w:rsidRDefault="004A3657" w:rsidP="008A7821">
                            <w:pPr>
                              <w:spacing w:line="220" w:lineRule="exact"/>
                              <w:rPr>
                                <w:rFonts w:ascii="標楷體" w:eastAsia="標楷體" w:hAnsi="標楷體"/>
                                <w:sz w:val="20"/>
                                <w:szCs w:val="20"/>
                              </w:rPr>
                            </w:pPr>
                          </w:p>
                        </w:tc>
                        <w:tc>
                          <w:tcPr>
                            <w:tcW w:w="1062" w:type="dxa"/>
                            <w:vMerge/>
                          </w:tcPr>
                          <w:p w:rsidR="004A3657" w:rsidRPr="00EB140B" w:rsidRDefault="004A3657" w:rsidP="008A7821">
                            <w:pPr>
                              <w:spacing w:line="220" w:lineRule="exact"/>
                              <w:rPr>
                                <w:rFonts w:ascii="標楷體" w:eastAsia="標楷體" w:hAnsi="標楷體"/>
                                <w:sz w:val="20"/>
                                <w:szCs w:val="20"/>
                              </w:rPr>
                            </w:pPr>
                          </w:p>
                        </w:tc>
                        <w:tc>
                          <w:tcPr>
                            <w:tcW w:w="1171" w:type="dxa"/>
                            <w:vMerge/>
                          </w:tcPr>
                          <w:p w:rsidR="004A3657" w:rsidRPr="00EB140B" w:rsidRDefault="004A3657" w:rsidP="008A7821">
                            <w:pPr>
                              <w:spacing w:line="220" w:lineRule="exact"/>
                              <w:rPr>
                                <w:rFonts w:ascii="標楷體" w:eastAsia="標楷體" w:hAnsi="標楷體"/>
                                <w:sz w:val="20"/>
                                <w:szCs w:val="20"/>
                              </w:rPr>
                            </w:pPr>
                          </w:p>
                        </w:tc>
                        <w:tc>
                          <w:tcPr>
                            <w:tcW w:w="851" w:type="dxa"/>
                            <w:vMerge/>
                          </w:tcPr>
                          <w:p w:rsidR="004A3657" w:rsidRPr="00EB140B" w:rsidRDefault="004A3657" w:rsidP="008A7821">
                            <w:pPr>
                              <w:spacing w:line="220" w:lineRule="exact"/>
                              <w:rPr>
                                <w:rFonts w:ascii="標楷體" w:eastAsia="標楷體" w:hAnsi="標楷體"/>
                                <w:sz w:val="20"/>
                                <w:szCs w:val="20"/>
                              </w:rPr>
                            </w:pPr>
                          </w:p>
                        </w:tc>
                        <w:tc>
                          <w:tcPr>
                            <w:tcW w:w="1432" w:type="dxa"/>
                          </w:tcPr>
                          <w:p w:rsidR="004A3657" w:rsidRPr="00EB140B" w:rsidRDefault="004A3657" w:rsidP="00E66AE6">
                            <w:pPr>
                              <w:spacing w:line="220" w:lineRule="exact"/>
                              <w:jc w:val="both"/>
                              <w:rPr>
                                <w:rFonts w:ascii="標楷體" w:eastAsia="標楷體" w:hAnsi="標楷體"/>
                                <w:sz w:val="20"/>
                                <w:szCs w:val="20"/>
                              </w:rPr>
                            </w:pPr>
                            <w:r w:rsidRPr="00EB140B">
                              <w:rPr>
                                <w:rFonts w:ascii="標楷體" w:eastAsia="標楷體" w:hAnsi="標楷體" w:hint="eastAsia"/>
                                <w:sz w:val="20"/>
                                <w:szCs w:val="20"/>
                              </w:rPr>
                              <w:t>中央政府嚴重特殊傳染性肺炎防治及紓困振興方案(</w:t>
                            </w:r>
                            <w:proofErr w:type="gramStart"/>
                            <w:r w:rsidRPr="00EB140B">
                              <w:rPr>
                                <w:rFonts w:ascii="標楷體" w:eastAsia="標楷體" w:hAnsi="標楷體" w:hint="eastAsia"/>
                                <w:sz w:val="20"/>
                                <w:szCs w:val="20"/>
                              </w:rPr>
                              <w:t>註</w:t>
                            </w:r>
                            <w:proofErr w:type="gramEnd"/>
                            <w:r w:rsidRPr="00EB140B">
                              <w:rPr>
                                <w:rFonts w:ascii="標楷體" w:eastAsia="標楷體" w:hAnsi="標楷體" w:hint="eastAsia"/>
                                <w:sz w:val="20"/>
                                <w:szCs w:val="20"/>
                              </w:rPr>
                              <w:t>1)</w:t>
                            </w:r>
                          </w:p>
                        </w:tc>
                        <w:tc>
                          <w:tcPr>
                            <w:tcW w:w="1059" w:type="dxa"/>
                            <w:vAlign w:val="center"/>
                          </w:tcPr>
                          <w:p w:rsidR="004A3657" w:rsidRPr="00EB140B" w:rsidRDefault="004A3657" w:rsidP="008A7821">
                            <w:pPr>
                              <w:spacing w:line="220" w:lineRule="exact"/>
                              <w:jc w:val="right"/>
                              <w:rPr>
                                <w:rFonts w:ascii="標楷體" w:eastAsia="標楷體" w:hAnsi="標楷體"/>
                                <w:sz w:val="20"/>
                                <w:szCs w:val="20"/>
                              </w:rPr>
                            </w:pPr>
                            <w:r w:rsidRPr="00EB140B">
                              <w:rPr>
                                <w:rFonts w:ascii="標楷體" w:eastAsia="標楷體" w:hAnsi="標楷體"/>
                                <w:sz w:val="20"/>
                                <w:szCs w:val="20"/>
                              </w:rPr>
                              <w:t>23,826,893</w:t>
                            </w:r>
                          </w:p>
                        </w:tc>
                      </w:tr>
                    </w:tbl>
                    <w:p w:rsidR="004A3657" w:rsidRPr="00EB140B" w:rsidRDefault="004A3657" w:rsidP="008B71CE">
                      <w:pPr>
                        <w:spacing w:line="200" w:lineRule="exact"/>
                        <w:ind w:left="540" w:hangingChars="300" w:hanging="540"/>
                        <w:rPr>
                          <w:rFonts w:ascii="標楷體" w:eastAsia="標楷體" w:hAnsi="標楷體" w:cstheme="minorBidi"/>
                          <w:sz w:val="18"/>
                          <w:szCs w:val="18"/>
                        </w:rPr>
                      </w:pPr>
                      <w:proofErr w:type="gramStart"/>
                      <w:r w:rsidRPr="00EB140B">
                        <w:rPr>
                          <w:rFonts w:ascii="標楷體" w:eastAsia="標楷體" w:hAnsi="標楷體" w:cstheme="minorBidi" w:hint="eastAsia"/>
                          <w:sz w:val="18"/>
                          <w:szCs w:val="18"/>
                        </w:rPr>
                        <w:t>註</w:t>
                      </w:r>
                      <w:proofErr w:type="gramEnd"/>
                      <w:r w:rsidRPr="00EB140B">
                        <w:rPr>
                          <w:rFonts w:ascii="標楷體" w:eastAsia="標楷體" w:hAnsi="標楷體" w:cstheme="minorBidi" w:hint="eastAsia"/>
                          <w:sz w:val="18"/>
                          <w:szCs w:val="18"/>
                        </w:rPr>
                        <w:t>：1.配合中央政府因應嚴重特殊傳染性肺炎對觀光產業紓困及振興措施，由基金支應之總支出金額為238億2,689萬餘元，其中由特別預算</w:t>
                      </w:r>
                      <w:proofErr w:type="gramStart"/>
                      <w:r w:rsidRPr="00EB140B">
                        <w:rPr>
                          <w:rFonts w:ascii="標楷體" w:eastAsia="標楷體" w:hAnsi="標楷體" w:cstheme="minorBidi" w:hint="eastAsia"/>
                          <w:sz w:val="18"/>
                          <w:szCs w:val="18"/>
                        </w:rPr>
                        <w:t>挹注計</w:t>
                      </w:r>
                      <w:proofErr w:type="gramEnd"/>
                      <w:r w:rsidRPr="00EB140B">
                        <w:rPr>
                          <w:rFonts w:ascii="標楷體" w:eastAsia="標楷體" w:hAnsi="標楷體" w:cstheme="minorBidi" w:hint="eastAsia"/>
                          <w:sz w:val="18"/>
                          <w:szCs w:val="18"/>
                        </w:rPr>
                        <w:t>157億5,506萬餘元。</w:t>
                      </w:r>
                    </w:p>
                    <w:p w:rsidR="004A3657" w:rsidRPr="00EB140B" w:rsidRDefault="004A3657" w:rsidP="008B71CE">
                      <w:pPr>
                        <w:spacing w:line="200" w:lineRule="exact"/>
                        <w:ind w:leftChars="146" w:left="562" w:hangingChars="118" w:hanging="212"/>
                        <w:rPr>
                          <w:rFonts w:ascii="標楷體" w:eastAsia="標楷體" w:hAnsi="標楷體"/>
                        </w:rPr>
                      </w:pPr>
                      <w:r w:rsidRPr="00EB140B">
                        <w:rPr>
                          <w:rFonts w:ascii="標楷體" w:eastAsia="標楷體" w:hAnsi="標楷體" w:cstheme="minorBidi" w:hint="eastAsia"/>
                          <w:sz w:val="18"/>
                          <w:szCs w:val="18"/>
                        </w:rPr>
                        <w:t>2.資料來源：整理自觀光局提供資料。</w:t>
                      </w:r>
                    </w:p>
                  </w:txbxContent>
                </v:textbox>
                <w10:wrap type="through"/>
              </v:shape>
            </w:pict>
          </mc:Fallback>
        </mc:AlternateContent>
      </w:r>
      <w:r w:rsidRPr="001E12AD">
        <w:rPr>
          <w:rFonts w:ascii="標楷體" w:eastAsia="標楷體" w:hAnsi="標楷體" w:cs="標楷體" w:hint="eastAsia"/>
          <w:szCs w:val="32"/>
        </w:rPr>
        <w:t>觀光發展基金於</w:t>
      </w:r>
      <w:r w:rsidRPr="001E12AD">
        <w:rPr>
          <w:rFonts w:ascii="標楷體" w:eastAsia="標楷體" w:hAnsi="標楷體" w:cs="標楷體"/>
          <w:szCs w:val="32"/>
        </w:rPr>
        <w:t>107至109年度</w:t>
      </w:r>
      <w:r w:rsidRPr="001E12AD">
        <w:rPr>
          <w:rFonts w:ascii="標楷體" w:eastAsia="標楷體" w:hAnsi="標楷體" w:cs="標楷體" w:hint="eastAsia"/>
          <w:szCs w:val="32"/>
        </w:rPr>
        <w:t>預算執行</w:t>
      </w:r>
      <w:proofErr w:type="gramStart"/>
      <w:r w:rsidRPr="001E12AD">
        <w:rPr>
          <w:rFonts w:ascii="標楷體" w:eastAsia="標楷體" w:hAnsi="標楷體" w:cs="標楷體" w:hint="eastAsia"/>
          <w:szCs w:val="32"/>
        </w:rPr>
        <w:t>期間，</w:t>
      </w:r>
      <w:proofErr w:type="gramEnd"/>
      <w:r w:rsidRPr="001E12AD">
        <w:rPr>
          <w:rFonts w:ascii="標楷體" w:eastAsia="標楷體" w:hAnsi="標楷體" w:cs="標楷體" w:hint="eastAsia"/>
          <w:szCs w:val="32"/>
        </w:rPr>
        <w:t>因業務實際需要，而未及編列預算或預算編列不足支應時，經先於預算總額調整容納，不足支應部分則依附屬單位預算執行要點第10點規定，</w:t>
      </w:r>
      <w:proofErr w:type="gramStart"/>
      <w:r w:rsidRPr="001E12AD">
        <w:rPr>
          <w:rFonts w:ascii="標楷體" w:eastAsia="標楷體" w:hAnsi="標楷體" w:cs="標楷體" w:hint="eastAsia"/>
          <w:szCs w:val="32"/>
        </w:rPr>
        <w:t>併</w:t>
      </w:r>
      <w:proofErr w:type="gramEnd"/>
      <w:r w:rsidRPr="001E12AD">
        <w:rPr>
          <w:rFonts w:ascii="標楷體" w:eastAsia="標楷體" w:hAnsi="標楷體" w:cs="標楷體" w:hint="eastAsia"/>
          <w:szCs w:val="32"/>
        </w:rPr>
        <w:t>當年度決算辦理之支出金額</w:t>
      </w:r>
      <w:r w:rsidRPr="001E12AD">
        <w:rPr>
          <w:rFonts w:ascii="標楷體" w:eastAsia="標楷體" w:hAnsi="標楷體" w:cs="標楷體"/>
          <w:szCs w:val="32"/>
        </w:rPr>
        <w:t>為6億7,563萬餘元、45億938萬餘元及217億6,</w:t>
      </w:r>
      <w:r w:rsidRPr="001E12AD">
        <w:rPr>
          <w:rFonts w:ascii="標楷體" w:eastAsia="標楷體" w:hAnsi="標楷體" w:cs="標楷體" w:hint="eastAsia"/>
          <w:szCs w:val="32"/>
        </w:rPr>
        <w:t>241</w:t>
      </w:r>
      <w:r w:rsidRPr="001E12AD">
        <w:rPr>
          <w:rFonts w:ascii="標楷體" w:eastAsia="標楷體" w:hAnsi="標楷體" w:cs="標楷體"/>
          <w:szCs w:val="32"/>
        </w:rPr>
        <w:t>萬餘元，</w:t>
      </w:r>
      <w:proofErr w:type="gramStart"/>
      <w:r w:rsidRPr="001E12AD">
        <w:rPr>
          <w:rFonts w:ascii="標楷體" w:eastAsia="標楷體" w:hAnsi="標楷體" w:cs="標楷體"/>
          <w:szCs w:val="32"/>
        </w:rPr>
        <w:t>分別占原編</w:t>
      </w:r>
      <w:proofErr w:type="gramEnd"/>
      <w:r w:rsidRPr="001E12AD">
        <w:rPr>
          <w:rFonts w:ascii="標楷體" w:eastAsia="標楷體" w:hAnsi="標楷體" w:cs="標楷體"/>
          <w:szCs w:val="32"/>
        </w:rPr>
        <w:t>預算數之11.99％、70.27％及313.1</w:t>
      </w:r>
      <w:r w:rsidRPr="001E12AD">
        <w:rPr>
          <w:rFonts w:ascii="標楷體" w:eastAsia="標楷體" w:hAnsi="標楷體" w:cs="標楷體" w:hint="eastAsia"/>
          <w:szCs w:val="32"/>
        </w:rPr>
        <w:t>6</w:t>
      </w:r>
      <w:r w:rsidRPr="001E12AD">
        <w:rPr>
          <w:rFonts w:ascii="標楷體" w:eastAsia="標楷體" w:hAnsi="標楷體" w:cs="標楷體"/>
          <w:szCs w:val="32"/>
        </w:rPr>
        <w:t>％</w:t>
      </w:r>
      <w:r w:rsidRPr="001E12AD">
        <w:rPr>
          <w:rFonts w:ascii="標楷體" w:eastAsia="標楷體" w:hAnsi="標楷體" w:cs="標楷體" w:hint="eastAsia"/>
          <w:szCs w:val="32"/>
        </w:rPr>
        <w:t>（表2）</w:t>
      </w:r>
      <w:r w:rsidRPr="001E12AD">
        <w:rPr>
          <w:rFonts w:ascii="標楷體" w:eastAsia="標楷體" w:hAnsi="標楷體" w:cs="標楷體"/>
          <w:szCs w:val="32"/>
        </w:rPr>
        <w:t>，主要係觀光局為</w:t>
      </w:r>
      <w:r w:rsidRPr="001E12AD">
        <w:rPr>
          <w:rFonts w:ascii="標楷體" w:eastAsia="標楷體" w:hAnsi="標楷體" w:cs="標楷體" w:hint="eastAsia"/>
          <w:szCs w:val="32"/>
        </w:rPr>
        <w:t>振興國內觀光產業</w:t>
      </w:r>
      <w:proofErr w:type="gramStart"/>
      <w:r w:rsidRPr="001E12AD">
        <w:rPr>
          <w:rFonts w:ascii="標楷體" w:eastAsia="標楷體" w:hAnsi="標楷體" w:cs="標楷體" w:hint="eastAsia"/>
          <w:szCs w:val="32"/>
        </w:rPr>
        <w:t>辦理原未編列</w:t>
      </w:r>
      <w:proofErr w:type="gramEnd"/>
      <w:r w:rsidRPr="001E12AD">
        <w:rPr>
          <w:rFonts w:ascii="標楷體" w:eastAsia="標楷體" w:hAnsi="標楷體" w:cs="標楷體" w:hint="eastAsia"/>
          <w:szCs w:val="32"/>
        </w:rPr>
        <w:t>該基金預算之各項國旅補助方案，暨配合</w:t>
      </w:r>
      <w:proofErr w:type="gramStart"/>
      <w:r w:rsidRPr="001E12AD">
        <w:rPr>
          <w:rFonts w:ascii="標楷體" w:eastAsia="標楷體" w:hAnsi="標楷體" w:cs="標楷體" w:hint="eastAsia"/>
          <w:szCs w:val="32"/>
        </w:rPr>
        <w:t>新型冠</w:t>
      </w:r>
      <w:proofErr w:type="gramEnd"/>
      <w:r w:rsidRPr="001E12AD">
        <w:rPr>
          <w:rFonts w:ascii="標楷體" w:eastAsia="標楷體" w:hAnsi="標楷體" w:cs="標楷體" w:hint="eastAsia"/>
          <w:szCs w:val="32"/>
        </w:rPr>
        <w:t>狀病毒肺炎（COVID－19）</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情辦理觀光產業紓困及振興措施增加之支出。經查相關作業均依照</w:t>
      </w:r>
      <w:r w:rsidRPr="001E12AD">
        <w:rPr>
          <w:rFonts w:ascii="標楷體" w:eastAsia="標楷體" w:hAnsi="標楷體" w:cs="標楷體" w:hint="eastAsia"/>
          <w:szCs w:val="32"/>
        </w:rPr>
        <w:lastRenderedPageBreak/>
        <w:t>規定程序報經行政院核定辦理，惟</w:t>
      </w:r>
      <w:proofErr w:type="gramStart"/>
      <w:r w:rsidRPr="001E12AD">
        <w:rPr>
          <w:rFonts w:ascii="標楷體" w:eastAsia="標楷體" w:hAnsi="標楷體" w:cs="標楷體" w:hint="eastAsia"/>
          <w:szCs w:val="32"/>
        </w:rPr>
        <w:t>併</w:t>
      </w:r>
      <w:proofErr w:type="gramEnd"/>
      <w:r w:rsidRPr="001E12AD">
        <w:rPr>
          <w:rFonts w:ascii="標楷體" w:eastAsia="標楷體" w:hAnsi="標楷體" w:cs="標楷體" w:hint="eastAsia"/>
          <w:szCs w:val="32"/>
        </w:rPr>
        <w:t>年度決算辦理之計畫經費</w:t>
      </w:r>
      <w:proofErr w:type="gramStart"/>
      <w:r w:rsidRPr="001E12AD">
        <w:rPr>
          <w:rFonts w:ascii="標楷體" w:eastAsia="標楷體" w:hAnsi="標楷體" w:cs="標楷體" w:hint="eastAsia"/>
          <w:szCs w:val="32"/>
        </w:rPr>
        <w:t>金額占原編</w:t>
      </w:r>
      <w:proofErr w:type="gramEnd"/>
      <w:r w:rsidRPr="001E12AD">
        <w:rPr>
          <w:rFonts w:ascii="標楷體" w:eastAsia="標楷體" w:hAnsi="標楷體" w:cs="標楷體" w:hint="eastAsia"/>
          <w:szCs w:val="32"/>
        </w:rPr>
        <w:t>預算金額比率過高（圖1）。按附屬單位預算為政府預算體系之一環，其涉及各基金重大營運政策，且足以影響其財務穩健性者，</w:t>
      </w:r>
      <w:proofErr w:type="gramStart"/>
      <w:r w:rsidRPr="001E12AD">
        <w:rPr>
          <w:rFonts w:ascii="標楷體" w:eastAsia="標楷體" w:hAnsi="標楷體" w:cs="標楷體" w:hint="eastAsia"/>
          <w:szCs w:val="32"/>
        </w:rPr>
        <w:t>宜循年度</w:t>
      </w:r>
      <w:proofErr w:type="gramEnd"/>
      <w:r w:rsidRPr="001E12AD">
        <w:rPr>
          <w:rFonts w:ascii="標楷體" w:eastAsia="標楷體" w:hAnsi="標楷體" w:cs="標楷體" w:hint="eastAsia"/>
          <w:szCs w:val="32"/>
        </w:rPr>
        <w:t>預算程序，經立法院審議通過後辦理，雖預算法第</w:t>
      </w:r>
      <w:r w:rsidRPr="001E12AD">
        <w:rPr>
          <w:rFonts w:ascii="標楷體" w:eastAsia="標楷體" w:hAnsi="標楷體" w:cs="標楷體"/>
          <w:szCs w:val="32"/>
        </w:rPr>
        <w:t>88條賦予附屬單位預算較大執行彈性，以機動調整增減</w:t>
      </w:r>
      <w:r w:rsidRPr="001E12AD">
        <w:rPr>
          <w:rFonts w:ascii="標楷體" w:eastAsia="標楷體" w:hAnsi="標楷體" w:cs="標楷體" w:hint="eastAsia"/>
          <w:szCs w:val="32"/>
        </w:rPr>
        <w:t>預算所列計畫內容及金額，惟該基金已連續</w:t>
      </w:r>
      <w:r w:rsidRPr="001E12AD">
        <w:rPr>
          <w:rFonts w:ascii="標楷體" w:eastAsia="標楷體" w:hAnsi="標楷體" w:cs="標楷體"/>
          <w:szCs w:val="32"/>
        </w:rPr>
        <w:t>3年以相同</w:t>
      </w:r>
      <w:r w:rsidRPr="001E12AD">
        <w:rPr>
          <w:rFonts w:ascii="標楷體" w:eastAsia="標楷體" w:hAnsi="標楷體" w:cs="標楷體" w:hint="eastAsia"/>
          <w:szCs w:val="32"/>
        </w:rPr>
        <w:t>事由</w:t>
      </w:r>
      <w:proofErr w:type="gramStart"/>
      <w:r w:rsidRPr="001E12AD">
        <w:rPr>
          <w:rFonts w:ascii="標楷體" w:eastAsia="標楷體" w:hAnsi="標楷體" w:cs="標楷體" w:hint="eastAsia"/>
          <w:szCs w:val="32"/>
        </w:rPr>
        <w:t>採併</w:t>
      </w:r>
      <w:proofErr w:type="gramEnd"/>
      <w:r w:rsidRPr="001E12AD">
        <w:rPr>
          <w:rFonts w:ascii="標楷體" w:eastAsia="標楷體" w:hAnsi="標楷體" w:cs="標楷體" w:hint="eastAsia"/>
          <w:szCs w:val="32"/>
        </w:rPr>
        <w:t>決算辦理方式</w:t>
      </w:r>
      <w:proofErr w:type="gramStart"/>
      <w:r w:rsidRPr="001E12AD">
        <w:rPr>
          <w:rFonts w:ascii="標楷體" w:eastAsia="標楷體" w:hAnsi="標楷體" w:cs="標楷體" w:hint="eastAsia"/>
          <w:szCs w:val="32"/>
        </w:rPr>
        <w:t>支應原未編列</w:t>
      </w:r>
      <w:proofErr w:type="gramEnd"/>
      <w:r w:rsidRPr="001E12AD">
        <w:rPr>
          <w:rFonts w:ascii="標楷體" w:eastAsia="標楷體" w:hAnsi="標楷體" w:cs="標楷體" w:hint="eastAsia"/>
          <w:szCs w:val="32"/>
        </w:rPr>
        <w:t>預算之國旅補助方案經費支出，並因此使基金快速流失。為兼顧立法院預算審議權，附屬單位預算之執行，如因經營環境發生重大變遷或正常業務之確實需要，報經行政院核准，得先行辦理者，仍宜</w:t>
      </w:r>
      <w:proofErr w:type="gramStart"/>
      <w:r w:rsidRPr="001E12AD">
        <w:rPr>
          <w:rFonts w:ascii="標楷體" w:eastAsia="標楷體" w:hAnsi="標楷體" w:cs="標楷體" w:hint="eastAsia"/>
          <w:szCs w:val="32"/>
        </w:rPr>
        <w:t>研謀訂</w:t>
      </w:r>
      <w:proofErr w:type="gramEnd"/>
      <w:r w:rsidRPr="001E12AD">
        <w:rPr>
          <w:rFonts w:ascii="標楷體" w:eastAsia="標楷體" w:hAnsi="標楷體" w:cs="標楷體" w:hint="eastAsia"/>
          <w:szCs w:val="32"/>
        </w:rPr>
        <w:t>定相關控管規範，妥為管控經費運用，經函請行政院</w:t>
      </w:r>
      <w:proofErr w:type="gramStart"/>
      <w:r w:rsidRPr="001E12AD">
        <w:rPr>
          <w:rFonts w:ascii="標楷體" w:eastAsia="標楷體" w:hAnsi="標楷體" w:cs="標楷體" w:hint="eastAsia"/>
          <w:szCs w:val="32"/>
        </w:rPr>
        <w:t>研</w:t>
      </w:r>
      <w:proofErr w:type="gramEnd"/>
      <w:r w:rsidRPr="001E12AD">
        <w:rPr>
          <w:rFonts w:ascii="標楷體" w:eastAsia="標楷體" w:hAnsi="標楷體" w:cs="標楷體" w:hint="eastAsia"/>
          <w:szCs w:val="32"/>
        </w:rPr>
        <w:t>謀改善。據復：行政院已於</w:t>
      </w:r>
      <w:proofErr w:type="gramStart"/>
      <w:r w:rsidRPr="001E12AD">
        <w:rPr>
          <w:rFonts w:ascii="標楷體" w:eastAsia="標楷體" w:hAnsi="標楷體" w:cs="標楷體" w:hint="eastAsia"/>
          <w:szCs w:val="32"/>
        </w:rPr>
        <w:t>111</w:t>
      </w:r>
      <w:proofErr w:type="gramEnd"/>
      <w:r w:rsidRPr="001E12AD">
        <w:rPr>
          <w:rFonts w:ascii="標楷體" w:eastAsia="標楷體" w:hAnsi="標楷體" w:cs="標楷體" w:hint="eastAsia"/>
          <w:szCs w:val="32"/>
        </w:rPr>
        <w:t>年度中央及地方政府預算籌編原則規定，特種基金應依核定之計畫核實編列預算，凡績效</w:t>
      </w:r>
      <w:proofErr w:type="gramStart"/>
      <w:r w:rsidRPr="001E12AD">
        <w:rPr>
          <w:rFonts w:ascii="標楷體" w:eastAsia="標楷體" w:hAnsi="標楷體" w:cs="標楷體" w:hint="eastAsia"/>
          <w:szCs w:val="32"/>
        </w:rPr>
        <w:t>不</w:t>
      </w:r>
      <w:proofErr w:type="gramEnd"/>
      <w:r w:rsidRPr="001E12AD">
        <w:rPr>
          <w:rFonts w:ascii="標楷體" w:eastAsia="標楷體" w:hAnsi="標楷體" w:cs="標楷體" w:hint="eastAsia"/>
          <w:szCs w:val="32"/>
        </w:rPr>
        <w:t>彰之計畫及不經濟或無必要之支出，均不得編列預算；非營業特種基金預算編列範圍應符合基金設立目的及基金用途者，始得於基金編列預算。復於附屬單位預算執行要點規定，業務收支預算執行</w:t>
      </w:r>
      <w:proofErr w:type="gramStart"/>
      <w:r w:rsidRPr="001E12AD">
        <w:rPr>
          <w:rFonts w:ascii="標楷體" w:eastAsia="標楷體" w:hAnsi="標楷體" w:cs="標楷體" w:hint="eastAsia"/>
          <w:szCs w:val="32"/>
        </w:rPr>
        <w:t>期間，</w:t>
      </w:r>
      <w:proofErr w:type="gramEnd"/>
      <w:r w:rsidRPr="001E12AD">
        <w:rPr>
          <w:rFonts w:ascii="標楷體" w:eastAsia="標楷體" w:hAnsi="標楷體" w:cs="標楷體" w:hint="eastAsia"/>
          <w:szCs w:val="32"/>
        </w:rPr>
        <w:t>為配合業務增減需要隨同調整之業務及業務外收支，</w:t>
      </w:r>
      <w:proofErr w:type="gramStart"/>
      <w:r w:rsidRPr="001E12AD">
        <w:rPr>
          <w:rFonts w:ascii="標楷體" w:eastAsia="標楷體" w:hAnsi="標楷體" w:cs="標楷體" w:hint="eastAsia"/>
          <w:szCs w:val="32"/>
        </w:rPr>
        <w:t>併</w:t>
      </w:r>
      <w:proofErr w:type="gramEnd"/>
      <w:r w:rsidRPr="001E12AD">
        <w:rPr>
          <w:rFonts w:ascii="標楷體" w:eastAsia="標楷體" w:hAnsi="標楷體" w:cs="標楷體" w:hint="eastAsia"/>
          <w:szCs w:val="32"/>
        </w:rPr>
        <w:t>年度決算辦理。觀光發展基金配合政府政策辦理國旅補助或因應</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情辦理觀光產業防治及紓困振興方案，該基金將以舉借債務方式籌措財源，未來推動觀光營運計畫將更審慎評估並滾動檢討，務實</w:t>
      </w:r>
      <w:proofErr w:type="gramStart"/>
      <w:r w:rsidRPr="001E12AD">
        <w:rPr>
          <w:rFonts w:ascii="標楷體" w:eastAsia="標楷體" w:hAnsi="標楷體" w:cs="標楷體" w:hint="eastAsia"/>
          <w:szCs w:val="32"/>
        </w:rPr>
        <w:t>撙</w:t>
      </w:r>
      <w:proofErr w:type="gramEnd"/>
      <w:r w:rsidRPr="001E12AD">
        <w:rPr>
          <w:rFonts w:ascii="標楷體" w:eastAsia="標楷體" w:hAnsi="標楷體" w:cs="標楷體" w:hint="eastAsia"/>
          <w:szCs w:val="32"/>
        </w:rPr>
        <w:t>節支用。</w:t>
      </w:r>
    </w:p>
    <w:p w:rsidR="008B71CE" w:rsidRPr="001E12AD" w:rsidRDefault="008B71CE" w:rsidP="008B71CE">
      <w:pPr>
        <w:overflowPunct w:val="0"/>
        <w:snapToGrid w:val="0"/>
        <w:spacing w:line="500" w:lineRule="exact"/>
        <w:ind w:firstLineChars="450" w:firstLine="1080"/>
        <w:jc w:val="both"/>
        <w:rPr>
          <w:rFonts w:ascii="標楷體" w:eastAsia="標楷體" w:hAnsi="Arial" w:cs="標楷體"/>
          <w:b/>
          <w:bCs/>
          <w:sz w:val="28"/>
          <w:szCs w:val="32"/>
        </w:rPr>
      </w:pPr>
      <w:r w:rsidRPr="001E12AD">
        <w:rPr>
          <w:rFonts w:ascii="標楷體" w:eastAsia="標楷體" w:hAnsi="標楷體" w:cs="標楷體"/>
          <w:noProof/>
          <w:szCs w:val="32"/>
        </w:rPr>
        <mc:AlternateContent>
          <mc:Choice Requires="wps">
            <w:drawing>
              <wp:anchor distT="0" distB="0" distL="114300" distR="114300" simplePos="0" relativeHeight="251663360" behindDoc="0" locked="0" layoutInCell="1" allowOverlap="1" wp14:anchorId="3661F440" wp14:editId="66E41B3B">
                <wp:simplePos x="0" y="0"/>
                <wp:positionH relativeFrom="column">
                  <wp:posOffset>2975610</wp:posOffset>
                </wp:positionH>
                <wp:positionV relativeFrom="paragraph">
                  <wp:posOffset>837565</wp:posOffset>
                </wp:positionV>
                <wp:extent cx="3541395" cy="3733800"/>
                <wp:effectExtent l="0" t="0" r="1905"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1395" cy="3733800"/>
                        </a:xfrm>
                        <a:prstGeom prst="rect">
                          <a:avLst/>
                        </a:prstGeom>
                        <a:solidFill>
                          <a:srgbClr val="FFFFFF"/>
                        </a:solidFill>
                        <a:ln w="9525">
                          <a:noFill/>
                          <a:miter lim="800000"/>
                          <a:headEnd/>
                          <a:tailEnd/>
                        </a:ln>
                      </wps:spPr>
                      <wps:txbx>
                        <w:txbxContent>
                          <w:p w:rsidR="004A3657" w:rsidRPr="00EB140B" w:rsidRDefault="004A3657" w:rsidP="008B71CE">
                            <w:pPr>
                              <w:spacing w:line="300" w:lineRule="exact"/>
                              <w:jc w:val="center"/>
                              <w:rPr>
                                <w:rFonts w:ascii="標楷體" w:eastAsia="標楷體" w:hAnsi="標楷體" w:cstheme="minorBidi"/>
                                <w:b/>
                              </w:rPr>
                            </w:pPr>
                            <w:r w:rsidRPr="00EB140B">
                              <w:rPr>
                                <w:rFonts w:ascii="標楷體" w:eastAsia="標楷體" w:hAnsi="標楷體" w:cstheme="minorBidi" w:hint="eastAsia"/>
                                <w:b/>
                              </w:rPr>
                              <w:t>表</w:t>
                            </w:r>
                            <w:r>
                              <w:rPr>
                                <w:rFonts w:ascii="標楷體" w:eastAsia="標楷體" w:hAnsi="標楷體" w:cstheme="minorBidi" w:hint="eastAsia"/>
                                <w:b/>
                              </w:rPr>
                              <w:t>3</w:t>
                            </w:r>
                            <w:r w:rsidRPr="00EB140B">
                              <w:rPr>
                                <w:rFonts w:ascii="標楷體" w:eastAsia="標楷體" w:hAnsi="標楷體" w:cstheme="minorBidi" w:hint="eastAsia"/>
                                <w:b/>
                              </w:rPr>
                              <w:t xml:space="preserve">　觀光局辦理國民旅遊補助計畫情形</w:t>
                            </w:r>
                          </w:p>
                          <w:p w:rsidR="004A3657" w:rsidRPr="005A71FB" w:rsidRDefault="004A3657" w:rsidP="008B71CE">
                            <w:pPr>
                              <w:spacing w:line="240" w:lineRule="exact"/>
                              <w:jc w:val="right"/>
                              <w:rPr>
                                <w:rFonts w:ascii="標楷體" w:eastAsia="標楷體" w:hAnsi="標楷體" w:cstheme="minorBidi"/>
                                <w:sz w:val="20"/>
                                <w:szCs w:val="22"/>
                              </w:rPr>
                            </w:pPr>
                            <w:r w:rsidRPr="005A71FB">
                              <w:rPr>
                                <w:rFonts w:ascii="標楷體" w:eastAsia="標楷體" w:hAnsi="標楷體" w:cstheme="minorBidi" w:hint="eastAsia"/>
                                <w:sz w:val="20"/>
                                <w:szCs w:val="22"/>
                              </w:rPr>
                              <w:t>單位：新臺幣千元</w:t>
                            </w:r>
                          </w:p>
                          <w:tbl>
                            <w:tblPr>
                              <w:tblStyle w:val="2"/>
                              <w:tblW w:w="0" w:type="auto"/>
                              <w:tblCellMar>
                                <w:left w:w="28" w:type="dxa"/>
                                <w:right w:w="28" w:type="dxa"/>
                              </w:tblCellMar>
                              <w:tblLook w:val="04A0" w:firstRow="1" w:lastRow="0" w:firstColumn="1" w:lastColumn="0" w:noHBand="0" w:noVBand="1"/>
                            </w:tblPr>
                            <w:tblGrid>
                              <w:gridCol w:w="462"/>
                              <w:gridCol w:w="2184"/>
                              <w:gridCol w:w="1554"/>
                              <w:gridCol w:w="1078"/>
                            </w:tblGrid>
                            <w:tr w:rsidR="004A3657" w:rsidRPr="00EB140B" w:rsidTr="00C650EC">
                              <w:trPr>
                                <w:trHeight w:val="318"/>
                              </w:trPr>
                              <w:tc>
                                <w:tcPr>
                                  <w:tcW w:w="462" w:type="dxa"/>
                                  <w:vAlign w:val="center"/>
                                </w:tcPr>
                                <w:p w:rsidR="004A3657" w:rsidRPr="00EB140B" w:rsidRDefault="004A3657" w:rsidP="008A7821">
                                  <w:pPr>
                                    <w:spacing w:line="280" w:lineRule="exact"/>
                                    <w:jc w:val="center"/>
                                    <w:rPr>
                                      <w:rFonts w:ascii="標楷體" w:eastAsia="標楷體" w:hAnsi="標楷體"/>
                                      <w:spacing w:val="-12"/>
                                      <w:sz w:val="20"/>
                                      <w:szCs w:val="20"/>
                                    </w:rPr>
                                  </w:pPr>
                                  <w:r w:rsidRPr="00EB140B">
                                    <w:rPr>
                                      <w:rFonts w:ascii="標楷體" w:eastAsia="標楷體" w:hAnsi="標楷體" w:hint="eastAsia"/>
                                      <w:spacing w:val="-12"/>
                                      <w:sz w:val="20"/>
                                      <w:szCs w:val="20"/>
                                    </w:rPr>
                                    <w:t>序號</w:t>
                                  </w:r>
                                </w:p>
                              </w:tc>
                              <w:tc>
                                <w:tcPr>
                                  <w:tcW w:w="2184"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計畫名稱</w:t>
                                  </w:r>
                                </w:p>
                              </w:tc>
                              <w:tc>
                                <w:tcPr>
                                  <w:tcW w:w="1554"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計畫期程</w:t>
                                  </w:r>
                                </w:p>
                              </w:tc>
                              <w:tc>
                                <w:tcPr>
                                  <w:tcW w:w="1078"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計畫總經費</w:t>
                                  </w:r>
                                </w:p>
                              </w:tc>
                            </w:tr>
                            <w:tr w:rsidR="004A3657" w:rsidRPr="00EB140B" w:rsidTr="00C650EC">
                              <w:trPr>
                                <w:trHeight w:val="318"/>
                              </w:trPr>
                              <w:tc>
                                <w:tcPr>
                                  <w:tcW w:w="4200" w:type="dxa"/>
                                  <w:gridSpan w:val="3"/>
                                  <w:vAlign w:val="center"/>
                                </w:tcPr>
                                <w:p w:rsidR="004A3657" w:rsidRPr="00EB140B" w:rsidRDefault="004A3657" w:rsidP="008A7821">
                                  <w:pPr>
                                    <w:spacing w:line="280" w:lineRule="exact"/>
                                    <w:jc w:val="center"/>
                                    <w:rPr>
                                      <w:rFonts w:ascii="標楷體" w:eastAsia="標楷體" w:hAnsi="標楷體"/>
                                      <w:b/>
                                      <w:sz w:val="20"/>
                                      <w:szCs w:val="20"/>
                                    </w:rPr>
                                  </w:pPr>
                                  <w:r w:rsidRPr="00EB140B">
                                    <w:rPr>
                                      <w:rFonts w:ascii="標楷體" w:eastAsia="標楷體" w:hAnsi="標楷體" w:hint="eastAsia"/>
                                      <w:b/>
                                      <w:sz w:val="20"/>
                                      <w:szCs w:val="20"/>
                                    </w:rPr>
                                    <w:t>合     計</w:t>
                                  </w:r>
                                </w:p>
                              </w:tc>
                              <w:tc>
                                <w:tcPr>
                                  <w:tcW w:w="1078" w:type="dxa"/>
                                  <w:vAlign w:val="center"/>
                                </w:tcPr>
                                <w:p w:rsidR="004A3657" w:rsidRPr="00EB140B" w:rsidRDefault="004A3657" w:rsidP="008A7821">
                                  <w:pPr>
                                    <w:spacing w:line="280" w:lineRule="exact"/>
                                    <w:jc w:val="right"/>
                                    <w:rPr>
                                      <w:rFonts w:ascii="標楷體" w:eastAsia="標楷體" w:hAnsi="標楷體"/>
                                      <w:b/>
                                      <w:sz w:val="20"/>
                                      <w:szCs w:val="20"/>
                                    </w:rPr>
                                  </w:pPr>
                                  <w:r w:rsidRPr="00EB140B">
                                    <w:rPr>
                                      <w:rFonts w:ascii="標楷體" w:eastAsia="標楷體" w:hAnsi="標楷體" w:hint="eastAsia"/>
                                      <w:b/>
                                      <w:sz w:val="20"/>
                                      <w:szCs w:val="20"/>
                                    </w:rPr>
                                    <w:t>17,715,200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1</w:t>
                                  </w:r>
                                </w:p>
                              </w:tc>
                              <w:tc>
                                <w:tcPr>
                                  <w:tcW w:w="2184" w:type="dxa"/>
                                  <w:vAlign w:val="center"/>
                                </w:tcPr>
                                <w:p w:rsidR="004A3657" w:rsidRPr="00EB140B" w:rsidRDefault="004A3657" w:rsidP="00E66AE6">
                                  <w:pPr>
                                    <w:kinsoku w:val="0"/>
                                    <w:spacing w:line="280" w:lineRule="exact"/>
                                    <w:jc w:val="both"/>
                                    <w:rPr>
                                      <w:rFonts w:ascii="標楷體" w:eastAsia="標楷體" w:hAnsi="標楷體"/>
                                      <w:sz w:val="20"/>
                                      <w:szCs w:val="20"/>
                                    </w:rPr>
                                  </w:pPr>
                                  <w:r w:rsidRPr="00EB140B">
                                    <w:rPr>
                                      <w:rFonts w:ascii="標楷體" w:eastAsia="標楷體" w:hAnsi="標楷體" w:hint="eastAsia"/>
                                      <w:sz w:val="20"/>
                                      <w:szCs w:val="20"/>
                                    </w:rPr>
                                    <w:t>振興花蓮觀光產業「花蓮遊、花蓮加油」實施計畫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hint="eastAsia"/>
                                      <w:sz w:val="20"/>
                                      <w:szCs w:val="20"/>
                                    </w:rPr>
                                    <w:t>107年2月23日至同年6月30日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55,000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2</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促進</w:t>
                                  </w:r>
                                  <w:proofErr w:type="gramStart"/>
                                  <w:r w:rsidRPr="00EB140B">
                                    <w:rPr>
                                      <w:rFonts w:ascii="標楷體" w:eastAsia="標楷體" w:hAnsi="標楷體" w:hint="eastAsia"/>
                                      <w:sz w:val="20"/>
                                      <w:szCs w:val="20"/>
                                    </w:rPr>
                                    <w:t>南部灣域</w:t>
                                  </w:r>
                                  <w:proofErr w:type="gramEnd"/>
                                  <w:r w:rsidRPr="00EB140B">
                                    <w:rPr>
                                      <w:rFonts w:ascii="標楷體" w:eastAsia="標楷體" w:hAnsi="標楷體" w:hint="eastAsia"/>
                                      <w:sz w:val="20"/>
                                      <w:szCs w:val="20"/>
                                    </w:rPr>
                                    <w:t>旅遊實施計畫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107</w:t>
                                  </w:r>
                                  <w:r w:rsidRPr="00EB140B">
                                    <w:rPr>
                                      <w:rFonts w:ascii="標楷體" w:eastAsia="標楷體" w:hAnsi="標楷體" w:hint="eastAsia"/>
                                      <w:sz w:val="20"/>
                                      <w:szCs w:val="20"/>
                                    </w:rPr>
                                    <w:t>年5月18日至</w:t>
                                  </w:r>
                                  <w:r w:rsidRPr="00EB140B">
                                    <w:rPr>
                                      <w:rFonts w:ascii="標楷體" w:eastAsia="標楷體" w:hAnsi="標楷體" w:hint="eastAsia"/>
                                      <w:spacing w:val="-8"/>
                                      <w:sz w:val="20"/>
                                      <w:szCs w:val="20"/>
                                    </w:rPr>
                                    <w:t>同年11月15日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hint="eastAsia"/>
                                      <w:sz w:val="20"/>
                                      <w:szCs w:val="20"/>
                                    </w:rPr>
                                    <w:t>91,200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3</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前進宜花</w:t>
                                  </w:r>
                                  <w:proofErr w:type="gramStart"/>
                                  <w:r w:rsidRPr="00EB140B">
                                    <w:rPr>
                                      <w:rFonts w:ascii="標楷體" w:eastAsia="標楷體" w:hAnsi="標楷體" w:hint="eastAsia"/>
                                      <w:sz w:val="20"/>
                                      <w:szCs w:val="20"/>
                                    </w:rPr>
                                    <w:t>東高屏暖冬遊</w:t>
                                  </w:r>
                                  <w:proofErr w:type="gramEnd"/>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107</w:t>
                                  </w:r>
                                  <w:r w:rsidRPr="00EB140B">
                                    <w:rPr>
                                      <w:rFonts w:ascii="標楷體" w:eastAsia="標楷體" w:hAnsi="標楷體" w:hint="eastAsia"/>
                                      <w:sz w:val="20"/>
                                      <w:szCs w:val="20"/>
                                    </w:rPr>
                                    <w:t>年11月1日</w:t>
                                  </w:r>
                                  <w:r w:rsidRPr="00EB140B">
                                    <w:rPr>
                                      <w:rFonts w:ascii="標楷體" w:eastAsia="標楷體" w:hAnsi="標楷體" w:hint="eastAsia"/>
                                      <w:spacing w:val="-8"/>
                                      <w:sz w:val="20"/>
                                      <w:szCs w:val="20"/>
                                    </w:rPr>
                                    <w:t>至同年12月31日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890</w:t>
                                  </w:r>
                                  <w:r w:rsidRPr="00EB140B">
                                    <w:rPr>
                                      <w:rFonts w:ascii="標楷體" w:eastAsia="標楷體" w:hAnsi="標楷體" w:hint="eastAsia"/>
                                      <w:sz w:val="20"/>
                                      <w:szCs w:val="20"/>
                                    </w:rPr>
                                    <w:t>,</w:t>
                                  </w:r>
                                  <w:r w:rsidRPr="00EB140B">
                                    <w:rPr>
                                      <w:rFonts w:ascii="標楷體" w:eastAsia="標楷體" w:hAnsi="標楷體"/>
                                      <w:sz w:val="20"/>
                                      <w:szCs w:val="20"/>
                                    </w:rPr>
                                    <w:t>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4</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擴大國</w:t>
                                  </w:r>
                                  <w:proofErr w:type="gramStart"/>
                                  <w:r w:rsidRPr="00EB140B">
                                    <w:rPr>
                                      <w:rFonts w:ascii="標楷體" w:eastAsia="標楷體" w:hAnsi="標楷體" w:hint="eastAsia"/>
                                      <w:sz w:val="20"/>
                                      <w:szCs w:val="20"/>
                                    </w:rPr>
                                    <w:t>旅暖冬遊</w:t>
                                  </w:r>
                                  <w:proofErr w:type="gramEnd"/>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年1月1日至同年1月31日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1</w:t>
                                  </w:r>
                                  <w:r w:rsidRPr="00EB140B">
                                    <w:rPr>
                                      <w:rFonts w:ascii="標楷體" w:eastAsia="標楷體" w:hAnsi="標楷體" w:hint="eastAsia"/>
                                      <w:sz w:val="20"/>
                                      <w:szCs w:val="20"/>
                                    </w:rPr>
                                    <w:t>,</w:t>
                                  </w:r>
                                  <w:r w:rsidRPr="00EB140B">
                                    <w:rPr>
                                      <w:rFonts w:ascii="標楷體" w:eastAsia="標楷體" w:hAnsi="標楷體"/>
                                      <w:sz w:val="20"/>
                                      <w:szCs w:val="20"/>
                                    </w:rPr>
                                    <w:t>300</w:t>
                                  </w:r>
                                  <w:r w:rsidRPr="00EB140B">
                                    <w:rPr>
                                      <w:rFonts w:ascii="標楷體" w:eastAsia="標楷體" w:hAnsi="標楷體" w:hint="eastAsia"/>
                                      <w:sz w:val="20"/>
                                      <w:szCs w:val="20"/>
                                    </w:rPr>
                                    <w:t>,</w:t>
                                  </w:r>
                                  <w:r w:rsidRPr="00EB140B">
                                    <w:rPr>
                                      <w:rFonts w:ascii="標楷體" w:eastAsia="標楷體" w:hAnsi="標楷體"/>
                                      <w:sz w:val="20"/>
                                      <w:szCs w:val="20"/>
                                    </w:rPr>
                                    <w:t>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5</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春遊專案</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年4月1日至同年6月30日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8</w:t>
                                  </w:r>
                                  <w:r w:rsidRPr="00EB140B">
                                    <w:rPr>
                                      <w:rFonts w:ascii="標楷體" w:eastAsia="標楷體" w:hAnsi="標楷體" w:hint="eastAsia"/>
                                      <w:sz w:val="20"/>
                                      <w:szCs w:val="20"/>
                                    </w:rPr>
                                    <w:t>70</w:t>
                                  </w:r>
                                  <w:r w:rsidRPr="00EB140B">
                                    <w:rPr>
                                      <w:rFonts w:ascii="標楷體" w:eastAsia="標楷體" w:hAnsi="標楷體"/>
                                      <w:sz w:val="20"/>
                                      <w:szCs w:val="20"/>
                                    </w:rPr>
                                    <w:t>,</w:t>
                                  </w:r>
                                  <w:r w:rsidRPr="00EB140B">
                                    <w:rPr>
                                      <w:rFonts w:ascii="標楷體" w:eastAsia="標楷體" w:hAnsi="標楷體" w:hint="eastAsia"/>
                                      <w:sz w:val="20"/>
                                      <w:szCs w:val="20"/>
                                    </w:rPr>
                                    <w:t>0</w:t>
                                  </w:r>
                                  <w:r w:rsidRPr="00EB140B">
                                    <w:rPr>
                                      <w:rFonts w:ascii="標楷體" w:eastAsia="標楷體" w:hAnsi="標楷體"/>
                                      <w:sz w:val="20"/>
                                      <w:szCs w:val="20"/>
                                    </w:rPr>
                                    <w:t>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6</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年9月1日至109年1月31日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4</w:t>
                                  </w:r>
                                  <w:r w:rsidRPr="00EB140B">
                                    <w:rPr>
                                      <w:rFonts w:ascii="標楷體" w:eastAsia="標楷體" w:hAnsi="標楷體" w:hint="eastAsia"/>
                                      <w:sz w:val="20"/>
                                      <w:szCs w:val="20"/>
                                    </w:rPr>
                                    <w:t>,</w:t>
                                  </w:r>
                                  <w:r w:rsidRPr="00EB140B">
                                    <w:rPr>
                                      <w:rFonts w:ascii="標楷體" w:eastAsia="標楷體" w:hAnsi="標楷體"/>
                                      <w:sz w:val="20"/>
                                      <w:szCs w:val="20"/>
                                    </w:rPr>
                                    <w:t>600,000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7</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安心旅遊</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109</w:t>
                                  </w:r>
                                  <w:r w:rsidRPr="00EB140B">
                                    <w:rPr>
                                      <w:rFonts w:ascii="標楷體" w:eastAsia="標楷體" w:hAnsi="標楷體" w:hint="eastAsia"/>
                                      <w:sz w:val="20"/>
                                      <w:szCs w:val="20"/>
                                    </w:rPr>
                                    <w:t>年7月1日至同年10月31日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hint="eastAsia"/>
                                      <w:sz w:val="20"/>
                                      <w:szCs w:val="20"/>
                                    </w:rPr>
                                    <w:t>9,909,000</w:t>
                                  </w:r>
                                </w:p>
                              </w:tc>
                            </w:tr>
                          </w:tbl>
                          <w:p w:rsidR="004A3657" w:rsidRPr="00EB140B" w:rsidRDefault="004A3657" w:rsidP="008B71CE">
                            <w:pPr>
                              <w:spacing w:line="240" w:lineRule="exact"/>
                              <w:rPr>
                                <w:rFonts w:ascii="標楷體" w:eastAsia="標楷體" w:hAnsi="標楷體" w:cstheme="minorBidi"/>
                                <w:sz w:val="18"/>
                                <w:szCs w:val="18"/>
                              </w:rPr>
                            </w:pPr>
                            <w:proofErr w:type="gramStart"/>
                            <w:r w:rsidRPr="00EB140B">
                              <w:rPr>
                                <w:rFonts w:ascii="標楷體" w:eastAsia="標楷體" w:hAnsi="標楷體" w:cstheme="minorBidi" w:hint="eastAsia"/>
                                <w:sz w:val="18"/>
                                <w:szCs w:val="18"/>
                              </w:rPr>
                              <w:t>註</w:t>
                            </w:r>
                            <w:proofErr w:type="gramEnd"/>
                            <w:r w:rsidRPr="00EB140B">
                              <w:rPr>
                                <w:rFonts w:ascii="標楷體" w:eastAsia="標楷體" w:hAnsi="標楷體" w:cstheme="minorBidi" w:hint="eastAsia"/>
                                <w:sz w:val="18"/>
                                <w:szCs w:val="18"/>
                              </w:rPr>
                              <w:t>：1.統計期間係自107年2月起至109年10月底止。</w:t>
                            </w:r>
                          </w:p>
                          <w:p w:rsidR="004A3657" w:rsidRPr="00EB140B" w:rsidRDefault="004A3657" w:rsidP="008B71CE">
                            <w:pPr>
                              <w:spacing w:line="240" w:lineRule="exact"/>
                              <w:ind w:leftChars="160" w:left="564" w:hangingChars="100" w:hanging="180"/>
                              <w:rPr>
                                <w:rFonts w:ascii="標楷體" w:eastAsia="標楷體" w:hAnsi="標楷體"/>
                              </w:rPr>
                            </w:pPr>
                            <w:r w:rsidRPr="00EB140B">
                              <w:rPr>
                                <w:rFonts w:ascii="標楷體" w:eastAsia="標楷體" w:hAnsi="標楷體" w:cstheme="minorBidi" w:hint="eastAsia"/>
                                <w:sz w:val="18"/>
                                <w:szCs w:val="18"/>
                              </w:rPr>
                              <w:t>2.資料來源：整理自觀光局提供資料。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34.3pt;margin-top:65.95pt;width:278.85pt;height:29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" stroked="f">
                <v:textbox>
                  <w:txbxContent>
                    <w:p w:rsidR="004A3657" w:rsidRPr="00EB140B" w:rsidRDefault="004A3657" w:rsidP="008B71CE">
                      <w:pPr>
                        <w:spacing w:line="300" w:lineRule="exact"/>
                        <w:jc w:val="center"/>
                        <w:rPr>
                          <w:rFonts w:ascii="標楷體" w:eastAsia="標楷體" w:hAnsi="標楷體" w:cstheme="minorBidi"/>
                          <w:b/>
                        </w:rPr>
                      </w:pPr>
                      <w:r w:rsidRPr="00EB140B">
                        <w:rPr>
                          <w:rFonts w:ascii="標楷體" w:eastAsia="標楷體" w:hAnsi="標楷體" w:cstheme="minorBidi" w:hint="eastAsia"/>
                          <w:b/>
                        </w:rPr>
                        <w:t>表</w:t>
                      </w:r>
                      <w:r>
                        <w:rPr>
                          <w:rFonts w:ascii="標楷體" w:eastAsia="標楷體" w:hAnsi="標楷體" w:cstheme="minorBidi" w:hint="eastAsia"/>
                          <w:b/>
                        </w:rPr>
                        <w:t>3</w:t>
                      </w:r>
                      <w:r w:rsidRPr="00EB140B">
                        <w:rPr>
                          <w:rFonts w:ascii="標楷體" w:eastAsia="標楷體" w:hAnsi="標楷體" w:cstheme="minorBidi" w:hint="eastAsia"/>
                          <w:b/>
                        </w:rPr>
                        <w:t xml:space="preserve">　觀光局辦理國民旅遊補助計畫情形</w:t>
                      </w:r>
                    </w:p>
                    <w:p w:rsidR="004A3657" w:rsidRPr="005A71FB" w:rsidRDefault="004A3657" w:rsidP="008B71CE">
                      <w:pPr>
                        <w:spacing w:line="240" w:lineRule="exact"/>
                        <w:jc w:val="right"/>
                        <w:rPr>
                          <w:rFonts w:ascii="標楷體" w:eastAsia="標楷體" w:hAnsi="標楷體" w:cstheme="minorBidi"/>
                          <w:sz w:val="20"/>
                          <w:szCs w:val="22"/>
                        </w:rPr>
                      </w:pPr>
                      <w:r w:rsidRPr="005A71FB">
                        <w:rPr>
                          <w:rFonts w:ascii="標楷體" w:eastAsia="標楷體" w:hAnsi="標楷體" w:cstheme="minorBidi" w:hint="eastAsia"/>
                          <w:sz w:val="20"/>
                          <w:szCs w:val="22"/>
                        </w:rPr>
                        <w:t>單位：新臺幣千元</w:t>
                      </w:r>
                    </w:p>
                    <w:tbl>
                      <w:tblPr>
                        <w:tblStyle w:val="2"/>
                        <w:tblW w:w="0" w:type="auto"/>
                        <w:tblCellMar>
                          <w:left w:w="28" w:type="dxa"/>
                          <w:right w:w="28" w:type="dxa"/>
                        </w:tblCellMar>
                        <w:tblLook w:val="04A0" w:firstRow="1" w:lastRow="0" w:firstColumn="1" w:lastColumn="0" w:noHBand="0" w:noVBand="1"/>
                      </w:tblPr>
                      <w:tblGrid>
                        <w:gridCol w:w="462"/>
                        <w:gridCol w:w="2184"/>
                        <w:gridCol w:w="1554"/>
                        <w:gridCol w:w="1078"/>
                      </w:tblGrid>
                      <w:tr w:rsidR="004A3657" w:rsidRPr="00EB140B" w:rsidTr="00C650EC">
                        <w:trPr>
                          <w:trHeight w:val="318"/>
                        </w:trPr>
                        <w:tc>
                          <w:tcPr>
                            <w:tcW w:w="462" w:type="dxa"/>
                            <w:vAlign w:val="center"/>
                          </w:tcPr>
                          <w:p w:rsidR="004A3657" w:rsidRPr="00EB140B" w:rsidRDefault="004A3657" w:rsidP="008A7821">
                            <w:pPr>
                              <w:spacing w:line="280" w:lineRule="exact"/>
                              <w:jc w:val="center"/>
                              <w:rPr>
                                <w:rFonts w:ascii="標楷體" w:eastAsia="標楷體" w:hAnsi="標楷體"/>
                                <w:spacing w:val="-12"/>
                                <w:sz w:val="20"/>
                                <w:szCs w:val="20"/>
                              </w:rPr>
                            </w:pPr>
                            <w:r w:rsidRPr="00EB140B">
                              <w:rPr>
                                <w:rFonts w:ascii="標楷體" w:eastAsia="標楷體" w:hAnsi="標楷體" w:hint="eastAsia"/>
                                <w:spacing w:val="-12"/>
                                <w:sz w:val="20"/>
                                <w:szCs w:val="20"/>
                              </w:rPr>
                              <w:t>序號</w:t>
                            </w:r>
                          </w:p>
                        </w:tc>
                        <w:tc>
                          <w:tcPr>
                            <w:tcW w:w="2184"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計畫名稱</w:t>
                            </w:r>
                          </w:p>
                        </w:tc>
                        <w:tc>
                          <w:tcPr>
                            <w:tcW w:w="1554"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計畫期程</w:t>
                            </w:r>
                          </w:p>
                        </w:tc>
                        <w:tc>
                          <w:tcPr>
                            <w:tcW w:w="1078"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hint="eastAsia"/>
                                <w:sz w:val="20"/>
                                <w:szCs w:val="20"/>
                              </w:rPr>
                              <w:t>計畫總經費</w:t>
                            </w:r>
                          </w:p>
                        </w:tc>
                      </w:tr>
                      <w:tr w:rsidR="004A3657" w:rsidRPr="00EB140B" w:rsidTr="00C650EC">
                        <w:trPr>
                          <w:trHeight w:val="318"/>
                        </w:trPr>
                        <w:tc>
                          <w:tcPr>
                            <w:tcW w:w="4200" w:type="dxa"/>
                            <w:gridSpan w:val="3"/>
                            <w:vAlign w:val="center"/>
                          </w:tcPr>
                          <w:p w:rsidR="004A3657" w:rsidRPr="00EB140B" w:rsidRDefault="004A3657" w:rsidP="008A7821">
                            <w:pPr>
                              <w:spacing w:line="280" w:lineRule="exact"/>
                              <w:jc w:val="center"/>
                              <w:rPr>
                                <w:rFonts w:ascii="標楷體" w:eastAsia="標楷體" w:hAnsi="標楷體"/>
                                <w:b/>
                                <w:sz w:val="20"/>
                                <w:szCs w:val="20"/>
                              </w:rPr>
                            </w:pPr>
                            <w:r w:rsidRPr="00EB140B">
                              <w:rPr>
                                <w:rFonts w:ascii="標楷體" w:eastAsia="標楷體" w:hAnsi="標楷體" w:hint="eastAsia"/>
                                <w:b/>
                                <w:sz w:val="20"/>
                                <w:szCs w:val="20"/>
                              </w:rPr>
                              <w:t>合     計</w:t>
                            </w:r>
                          </w:p>
                        </w:tc>
                        <w:tc>
                          <w:tcPr>
                            <w:tcW w:w="1078" w:type="dxa"/>
                            <w:vAlign w:val="center"/>
                          </w:tcPr>
                          <w:p w:rsidR="004A3657" w:rsidRPr="00EB140B" w:rsidRDefault="004A3657" w:rsidP="008A7821">
                            <w:pPr>
                              <w:spacing w:line="280" w:lineRule="exact"/>
                              <w:jc w:val="right"/>
                              <w:rPr>
                                <w:rFonts w:ascii="標楷體" w:eastAsia="標楷體" w:hAnsi="標楷體"/>
                                <w:b/>
                                <w:sz w:val="20"/>
                                <w:szCs w:val="20"/>
                              </w:rPr>
                            </w:pPr>
                            <w:r w:rsidRPr="00EB140B">
                              <w:rPr>
                                <w:rFonts w:ascii="標楷體" w:eastAsia="標楷體" w:hAnsi="標楷體" w:hint="eastAsia"/>
                                <w:b/>
                                <w:sz w:val="20"/>
                                <w:szCs w:val="20"/>
                              </w:rPr>
                              <w:t>17,715,200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1</w:t>
                            </w:r>
                          </w:p>
                        </w:tc>
                        <w:tc>
                          <w:tcPr>
                            <w:tcW w:w="2184" w:type="dxa"/>
                            <w:vAlign w:val="center"/>
                          </w:tcPr>
                          <w:p w:rsidR="004A3657" w:rsidRPr="00EB140B" w:rsidRDefault="004A3657" w:rsidP="00E66AE6">
                            <w:pPr>
                              <w:kinsoku w:val="0"/>
                              <w:spacing w:line="280" w:lineRule="exact"/>
                              <w:jc w:val="both"/>
                              <w:rPr>
                                <w:rFonts w:ascii="標楷體" w:eastAsia="標楷體" w:hAnsi="標楷體"/>
                                <w:sz w:val="20"/>
                                <w:szCs w:val="20"/>
                              </w:rPr>
                            </w:pPr>
                            <w:r w:rsidRPr="00EB140B">
                              <w:rPr>
                                <w:rFonts w:ascii="標楷體" w:eastAsia="標楷體" w:hAnsi="標楷體" w:hint="eastAsia"/>
                                <w:sz w:val="20"/>
                                <w:szCs w:val="20"/>
                              </w:rPr>
                              <w:t>振興花蓮觀光產業「花蓮遊、花蓮加油」實施計畫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hint="eastAsia"/>
                                <w:sz w:val="20"/>
                                <w:szCs w:val="20"/>
                              </w:rPr>
                              <w:t>107年2月23日至同年6月30日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55,000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2</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促進</w:t>
                            </w:r>
                            <w:proofErr w:type="gramStart"/>
                            <w:r w:rsidRPr="00EB140B">
                              <w:rPr>
                                <w:rFonts w:ascii="標楷體" w:eastAsia="標楷體" w:hAnsi="標楷體" w:hint="eastAsia"/>
                                <w:sz w:val="20"/>
                                <w:szCs w:val="20"/>
                              </w:rPr>
                              <w:t>南部灣域</w:t>
                            </w:r>
                            <w:proofErr w:type="gramEnd"/>
                            <w:r w:rsidRPr="00EB140B">
                              <w:rPr>
                                <w:rFonts w:ascii="標楷體" w:eastAsia="標楷體" w:hAnsi="標楷體" w:hint="eastAsia"/>
                                <w:sz w:val="20"/>
                                <w:szCs w:val="20"/>
                              </w:rPr>
                              <w:t>旅遊實施計畫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107</w:t>
                            </w:r>
                            <w:r w:rsidRPr="00EB140B">
                              <w:rPr>
                                <w:rFonts w:ascii="標楷體" w:eastAsia="標楷體" w:hAnsi="標楷體" w:hint="eastAsia"/>
                                <w:sz w:val="20"/>
                                <w:szCs w:val="20"/>
                              </w:rPr>
                              <w:t>年5月18日至</w:t>
                            </w:r>
                            <w:r w:rsidRPr="00EB140B">
                              <w:rPr>
                                <w:rFonts w:ascii="標楷體" w:eastAsia="標楷體" w:hAnsi="標楷體" w:hint="eastAsia"/>
                                <w:spacing w:val="-8"/>
                                <w:sz w:val="20"/>
                                <w:szCs w:val="20"/>
                              </w:rPr>
                              <w:t>同年11月15日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hint="eastAsia"/>
                                <w:sz w:val="20"/>
                                <w:szCs w:val="20"/>
                              </w:rPr>
                              <w:t>91,200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3</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前進宜花</w:t>
                            </w:r>
                            <w:proofErr w:type="gramStart"/>
                            <w:r w:rsidRPr="00EB140B">
                              <w:rPr>
                                <w:rFonts w:ascii="標楷體" w:eastAsia="標楷體" w:hAnsi="標楷體" w:hint="eastAsia"/>
                                <w:sz w:val="20"/>
                                <w:szCs w:val="20"/>
                              </w:rPr>
                              <w:t>東高屏暖冬遊</w:t>
                            </w:r>
                            <w:proofErr w:type="gramEnd"/>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107</w:t>
                            </w:r>
                            <w:r w:rsidRPr="00EB140B">
                              <w:rPr>
                                <w:rFonts w:ascii="標楷體" w:eastAsia="標楷體" w:hAnsi="標楷體" w:hint="eastAsia"/>
                                <w:sz w:val="20"/>
                                <w:szCs w:val="20"/>
                              </w:rPr>
                              <w:t>年11月1日</w:t>
                            </w:r>
                            <w:r w:rsidRPr="00EB140B">
                              <w:rPr>
                                <w:rFonts w:ascii="標楷體" w:eastAsia="標楷體" w:hAnsi="標楷體" w:hint="eastAsia"/>
                                <w:spacing w:val="-8"/>
                                <w:sz w:val="20"/>
                                <w:szCs w:val="20"/>
                              </w:rPr>
                              <w:t>至同年12月31日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890</w:t>
                            </w:r>
                            <w:r w:rsidRPr="00EB140B">
                              <w:rPr>
                                <w:rFonts w:ascii="標楷體" w:eastAsia="標楷體" w:hAnsi="標楷體" w:hint="eastAsia"/>
                                <w:sz w:val="20"/>
                                <w:szCs w:val="20"/>
                              </w:rPr>
                              <w:t>,</w:t>
                            </w:r>
                            <w:r w:rsidRPr="00EB140B">
                              <w:rPr>
                                <w:rFonts w:ascii="標楷體" w:eastAsia="標楷體" w:hAnsi="標楷體"/>
                                <w:sz w:val="20"/>
                                <w:szCs w:val="20"/>
                              </w:rPr>
                              <w:t>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4</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擴大國</w:t>
                            </w:r>
                            <w:proofErr w:type="gramStart"/>
                            <w:r w:rsidRPr="00EB140B">
                              <w:rPr>
                                <w:rFonts w:ascii="標楷體" w:eastAsia="標楷體" w:hAnsi="標楷體" w:hint="eastAsia"/>
                                <w:sz w:val="20"/>
                                <w:szCs w:val="20"/>
                              </w:rPr>
                              <w:t>旅暖冬遊</w:t>
                            </w:r>
                            <w:proofErr w:type="gramEnd"/>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年1月1日至同年1月31日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1</w:t>
                            </w:r>
                            <w:r w:rsidRPr="00EB140B">
                              <w:rPr>
                                <w:rFonts w:ascii="標楷體" w:eastAsia="標楷體" w:hAnsi="標楷體" w:hint="eastAsia"/>
                                <w:sz w:val="20"/>
                                <w:szCs w:val="20"/>
                              </w:rPr>
                              <w:t>,</w:t>
                            </w:r>
                            <w:r w:rsidRPr="00EB140B">
                              <w:rPr>
                                <w:rFonts w:ascii="標楷體" w:eastAsia="標楷體" w:hAnsi="標楷體"/>
                                <w:sz w:val="20"/>
                                <w:szCs w:val="20"/>
                              </w:rPr>
                              <w:t>300</w:t>
                            </w:r>
                            <w:r w:rsidRPr="00EB140B">
                              <w:rPr>
                                <w:rFonts w:ascii="標楷體" w:eastAsia="標楷體" w:hAnsi="標楷體" w:hint="eastAsia"/>
                                <w:sz w:val="20"/>
                                <w:szCs w:val="20"/>
                              </w:rPr>
                              <w:t>,</w:t>
                            </w:r>
                            <w:r w:rsidRPr="00EB140B">
                              <w:rPr>
                                <w:rFonts w:ascii="標楷體" w:eastAsia="標楷體" w:hAnsi="標楷體"/>
                                <w:sz w:val="20"/>
                                <w:szCs w:val="20"/>
                              </w:rPr>
                              <w:t>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5</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春遊專案</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年4月1日至同年6月30日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8</w:t>
                            </w:r>
                            <w:r w:rsidRPr="00EB140B">
                              <w:rPr>
                                <w:rFonts w:ascii="標楷體" w:eastAsia="標楷體" w:hAnsi="標楷體" w:hint="eastAsia"/>
                                <w:sz w:val="20"/>
                                <w:szCs w:val="20"/>
                              </w:rPr>
                              <w:t>70</w:t>
                            </w:r>
                            <w:r w:rsidRPr="00EB140B">
                              <w:rPr>
                                <w:rFonts w:ascii="標楷體" w:eastAsia="標楷體" w:hAnsi="標楷體"/>
                                <w:sz w:val="20"/>
                                <w:szCs w:val="20"/>
                              </w:rPr>
                              <w:t>,</w:t>
                            </w:r>
                            <w:r w:rsidRPr="00EB140B">
                              <w:rPr>
                                <w:rFonts w:ascii="標楷體" w:eastAsia="標楷體" w:hAnsi="標楷體" w:hint="eastAsia"/>
                                <w:sz w:val="20"/>
                                <w:szCs w:val="20"/>
                              </w:rPr>
                              <w:t>0</w:t>
                            </w:r>
                            <w:r w:rsidRPr="00EB140B">
                              <w:rPr>
                                <w:rFonts w:ascii="標楷體" w:eastAsia="標楷體" w:hAnsi="標楷體"/>
                                <w:sz w:val="20"/>
                                <w:szCs w:val="20"/>
                              </w:rPr>
                              <w:t>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6</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擴大秋冬國民旅遊獎勵計畫</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108</w:t>
                            </w:r>
                            <w:r w:rsidRPr="00EB140B">
                              <w:rPr>
                                <w:rFonts w:ascii="標楷體" w:eastAsia="標楷體" w:hAnsi="標楷體" w:hint="eastAsia"/>
                                <w:sz w:val="20"/>
                                <w:szCs w:val="20"/>
                              </w:rPr>
                              <w:t>年9月1日至109年1月31日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sz w:val="20"/>
                                <w:szCs w:val="20"/>
                              </w:rPr>
                              <w:t>4</w:t>
                            </w:r>
                            <w:r w:rsidRPr="00EB140B">
                              <w:rPr>
                                <w:rFonts w:ascii="標楷體" w:eastAsia="標楷體" w:hAnsi="標楷體" w:hint="eastAsia"/>
                                <w:sz w:val="20"/>
                                <w:szCs w:val="20"/>
                              </w:rPr>
                              <w:t>,</w:t>
                            </w:r>
                            <w:r w:rsidRPr="00EB140B">
                              <w:rPr>
                                <w:rFonts w:ascii="標楷體" w:eastAsia="標楷體" w:hAnsi="標楷體"/>
                                <w:sz w:val="20"/>
                                <w:szCs w:val="20"/>
                              </w:rPr>
                              <w:t>600,000</w:t>
                            </w:r>
                          </w:p>
                        </w:tc>
                      </w:tr>
                      <w:tr w:rsidR="004A3657" w:rsidRPr="00EB140B" w:rsidTr="00E66AE6">
                        <w:trPr>
                          <w:trHeight w:val="283"/>
                        </w:trPr>
                        <w:tc>
                          <w:tcPr>
                            <w:tcW w:w="462" w:type="dxa"/>
                            <w:vAlign w:val="center"/>
                          </w:tcPr>
                          <w:p w:rsidR="004A3657" w:rsidRPr="00EB140B" w:rsidRDefault="004A3657" w:rsidP="008A7821">
                            <w:pPr>
                              <w:spacing w:line="280" w:lineRule="exact"/>
                              <w:jc w:val="center"/>
                              <w:rPr>
                                <w:rFonts w:ascii="標楷體" w:eastAsia="標楷體" w:hAnsi="標楷體"/>
                                <w:sz w:val="20"/>
                                <w:szCs w:val="20"/>
                              </w:rPr>
                            </w:pPr>
                            <w:r w:rsidRPr="00EB140B">
                              <w:rPr>
                                <w:rFonts w:ascii="標楷體" w:eastAsia="標楷體" w:hAnsi="標楷體"/>
                                <w:sz w:val="20"/>
                                <w:szCs w:val="20"/>
                              </w:rPr>
                              <w:t>7</w:t>
                            </w:r>
                          </w:p>
                        </w:tc>
                        <w:tc>
                          <w:tcPr>
                            <w:tcW w:w="2184" w:type="dxa"/>
                            <w:vAlign w:val="center"/>
                          </w:tcPr>
                          <w:p w:rsidR="004A3657" w:rsidRPr="00EB140B" w:rsidRDefault="004A3657" w:rsidP="00E66AE6">
                            <w:pPr>
                              <w:spacing w:line="280" w:lineRule="exact"/>
                              <w:jc w:val="both"/>
                              <w:rPr>
                                <w:rFonts w:ascii="標楷體" w:eastAsia="標楷體" w:hAnsi="標楷體"/>
                                <w:sz w:val="20"/>
                                <w:szCs w:val="20"/>
                              </w:rPr>
                            </w:pPr>
                            <w:r w:rsidRPr="00EB140B">
                              <w:rPr>
                                <w:rFonts w:ascii="標楷體" w:eastAsia="標楷體" w:hAnsi="標楷體" w:hint="eastAsia"/>
                                <w:sz w:val="20"/>
                                <w:szCs w:val="20"/>
                              </w:rPr>
                              <w:t>安心旅遊</w:t>
                            </w:r>
                          </w:p>
                        </w:tc>
                        <w:tc>
                          <w:tcPr>
                            <w:tcW w:w="1554" w:type="dxa"/>
                          </w:tcPr>
                          <w:p w:rsidR="004A3657" w:rsidRPr="00EB140B" w:rsidRDefault="004A3657" w:rsidP="008A7821">
                            <w:pPr>
                              <w:spacing w:line="280" w:lineRule="exact"/>
                              <w:rPr>
                                <w:rFonts w:ascii="標楷體" w:eastAsia="標楷體" w:hAnsi="標楷體"/>
                                <w:sz w:val="20"/>
                                <w:szCs w:val="20"/>
                              </w:rPr>
                            </w:pPr>
                            <w:r w:rsidRPr="00EB140B">
                              <w:rPr>
                                <w:rFonts w:ascii="標楷體" w:eastAsia="標楷體" w:hAnsi="標楷體"/>
                                <w:sz w:val="20"/>
                                <w:szCs w:val="20"/>
                              </w:rPr>
                              <w:t>109</w:t>
                            </w:r>
                            <w:r w:rsidRPr="00EB140B">
                              <w:rPr>
                                <w:rFonts w:ascii="標楷體" w:eastAsia="標楷體" w:hAnsi="標楷體" w:hint="eastAsia"/>
                                <w:sz w:val="20"/>
                                <w:szCs w:val="20"/>
                              </w:rPr>
                              <w:t>年7月1日至同年10月31日</w:t>
                            </w:r>
                          </w:p>
                        </w:tc>
                        <w:tc>
                          <w:tcPr>
                            <w:tcW w:w="1078" w:type="dxa"/>
                            <w:vAlign w:val="center"/>
                          </w:tcPr>
                          <w:p w:rsidR="004A3657" w:rsidRPr="00EB140B" w:rsidRDefault="004A3657" w:rsidP="008A7821">
                            <w:pPr>
                              <w:spacing w:line="280" w:lineRule="exact"/>
                              <w:jc w:val="right"/>
                              <w:rPr>
                                <w:rFonts w:ascii="標楷體" w:eastAsia="標楷體" w:hAnsi="標楷體"/>
                                <w:sz w:val="20"/>
                                <w:szCs w:val="20"/>
                              </w:rPr>
                            </w:pPr>
                            <w:r w:rsidRPr="00EB140B">
                              <w:rPr>
                                <w:rFonts w:ascii="標楷體" w:eastAsia="標楷體" w:hAnsi="標楷體" w:hint="eastAsia"/>
                                <w:sz w:val="20"/>
                                <w:szCs w:val="20"/>
                              </w:rPr>
                              <w:t>9,909,000</w:t>
                            </w:r>
                          </w:p>
                        </w:tc>
                      </w:tr>
                    </w:tbl>
                    <w:p w:rsidR="004A3657" w:rsidRPr="00EB140B" w:rsidRDefault="004A3657" w:rsidP="008B71CE">
                      <w:pPr>
                        <w:spacing w:line="240" w:lineRule="exact"/>
                        <w:rPr>
                          <w:rFonts w:ascii="標楷體" w:eastAsia="標楷體" w:hAnsi="標楷體" w:cstheme="minorBidi"/>
                          <w:sz w:val="18"/>
                          <w:szCs w:val="18"/>
                        </w:rPr>
                      </w:pPr>
                      <w:proofErr w:type="gramStart"/>
                      <w:r w:rsidRPr="00EB140B">
                        <w:rPr>
                          <w:rFonts w:ascii="標楷體" w:eastAsia="標楷體" w:hAnsi="標楷體" w:cstheme="minorBidi" w:hint="eastAsia"/>
                          <w:sz w:val="18"/>
                          <w:szCs w:val="18"/>
                        </w:rPr>
                        <w:t>註</w:t>
                      </w:r>
                      <w:proofErr w:type="gramEnd"/>
                      <w:r w:rsidRPr="00EB140B">
                        <w:rPr>
                          <w:rFonts w:ascii="標楷體" w:eastAsia="標楷體" w:hAnsi="標楷體" w:cstheme="minorBidi" w:hint="eastAsia"/>
                          <w:sz w:val="18"/>
                          <w:szCs w:val="18"/>
                        </w:rPr>
                        <w:t>：1.統計期間係自107年2月起至109年10月底止。</w:t>
                      </w:r>
                    </w:p>
                    <w:p w:rsidR="004A3657" w:rsidRPr="00EB140B" w:rsidRDefault="004A3657" w:rsidP="008B71CE">
                      <w:pPr>
                        <w:spacing w:line="240" w:lineRule="exact"/>
                        <w:ind w:leftChars="160" w:left="564" w:hangingChars="100" w:hanging="180"/>
                        <w:rPr>
                          <w:rFonts w:ascii="標楷體" w:eastAsia="標楷體" w:hAnsi="標楷體"/>
                        </w:rPr>
                      </w:pPr>
                      <w:r w:rsidRPr="00EB140B">
                        <w:rPr>
                          <w:rFonts w:ascii="標楷體" w:eastAsia="標楷體" w:hAnsi="標楷體" w:cstheme="minorBidi" w:hint="eastAsia"/>
                          <w:sz w:val="18"/>
                          <w:szCs w:val="18"/>
                        </w:rPr>
                        <w:t>2.資料來源：整理自觀光局提供資料。</w:t>
                      </w:r>
                    </w:p>
                  </w:txbxContent>
                </v:textbox>
                <w10:wrap type="square"/>
              </v:shape>
            </w:pict>
          </mc:Fallback>
        </mc:AlternateContent>
      </w:r>
      <w:r w:rsidRPr="001E12AD">
        <w:rPr>
          <w:rFonts w:ascii="標楷體" w:eastAsia="標楷體" w:hAnsi="Arial" w:cs="標楷體" w:hint="eastAsia"/>
          <w:b/>
          <w:bCs/>
          <w:sz w:val="28"/>
          <w:szCs w:val="32"/>
        </w:rPr>
        <w:t>(5)</w:t>
      </w:r>
      <w:r>
        <w:rPr>
          <w:rFonts w:ascii="標楷體" w:eastAsia="標楷體" w:hAnsi="Arial" w:cs="標楷體" w:hint="eastAsia"/>
          <w:b/>
          <w:bCs/>
          <w:sz w:val="28"/>
          <w:szCs w:val="32"/>
        </w:rPr>
        <w:t xml:space="preserve">　觀光發展基金連年支應鉅額國旅補助計畫經費，</w:t>
      </w:r>
      <w:r w:rsidRPr="001E12AD">
        <w:rPr>
          <w:rFonts w:ascii="標楷體" w:eastAsia="標楷體" w:hAnsi="Arial" w:cs="標楷體" w:hint="eastAsia"/>
          <w:b/>
          <w:bCs/>
          <w:sz w:val="28"/>
          <w:szCs w:val="32"/>
        </w:rPr>
        <w:t>財務狀況快速惡化，允宜檢討</w:t>
      </w:r>
      <w:r>
        <w:rPr>
          <w:rFonts w:ascii="標楷體" w:eastAsia="標楷體" w:hAnsi="Arial" w:cs="標楷體" w:hint="eastAsia"/>
          <w:b/>
          <w:bCs/>
          <w:sz w:val="28"/>
          <w:szCs w:val="32"/>
        </w:rPr>
        <w:t>審酌基金財務能力妥適規劃國旅補助計畫</w:t>
      </w:r>
      <w:r w:rsidRPr="001E12AD">
        <w:rPr>
          <w:rFonts w:ascii="標楷體" w:eastAsia="標楷體" w:hAnsi="Arial" w:cs="標楷體" w:hint="eastAsia"/>
          <w:b/>
          <w:bCs/>
          <w:sz w:val="28"/>
          <w:szCs w:val="32"/>
        </w:rPr>
        <w:t>，</w:t>
      </w:r>
      <w:proofErr w:type="gramStart"/>
      <w:r w:rsidRPr="001E12AD">
        <w:rPr>
          <w:rFonts w:ascii="標楷體" w:eastAsia="標楷體" w:hAnsi="Arial" w:cs="標楷體" w:hint="eastAsia"/>
          <w:b/>
          <w:bCs/>
          <w:sz w:val="28"/>
          <w:szCs w:val="32"/>
        </w:rPr>
        <w:t>俾</w:t>
      </w:r>
      <w:proofErr w:type="gramEnd"/>
      <w:r w:rsidRPr="001E12AD">
        <w:rPr>
          <w:rFonts w:ascii="標楷體" w:eastAsia="標楷體" w:hAnsi="Arial" w:cs="標楷體" w:hint="eastAsia"/>
          <w:b/>
          <w:bCs/>
          <w:sz w:val="28"/>
          <w:szCs w:val="32"/>
        </w:rPr>
        <w:t>免影響基金其他業務之推動執行。</w:t>
      </w:r>
    </w:p>
    <w:p w:rsidR="008B71CE" w:rsidRPr="001E12AD" w:rsidRDefault="008B71CE" w:rsidP="008B71CE">
      <w:pPr>
        <w:overflowPunct w:val="0"/>
        <w:snapToGrid w:val="0"/>
        <w:spacing w:line="500" w:lineRule="exact"/>
        <w:ind w:firstLineChars="200" w:firstLine="480"/>
        <w:jc w:val="both"/>
        <w:rPr>
          <w:rFonts w:ascii="標楷體" w:eastAsia="標楷體" w:hAnsi="標楷體" w:cs="標楷體"/>
          <w:szCs w:val="32"/>
        </w:rPr>
      </w:pPr>
      <w:r w:rsidRPr="001E12AD">
        <w:rPr>
          <w:rFonts w:ascii="標楷體" w:eastAsia="標楷體" w:hAnsi="標楷體" w:cs="標楷體" w:hint="eastAsia"/>
          <w:szCs w:val="32"/>
        </w:rPr>
        <w:t>觀光局為活絡國內旅遊市場，自107年2月起陸續運用觀光發展基金以</w:t>
      </w:r>
      <w:proofErr w:type="gramStart"/>
      <w:r w:rsidRPr="001E12AD">
        <w:rPr>
          <w:rFonts w:ascii="標楷體" w:eastAsia="標楷體" w:hAnsi="標楷體" w:cs="標楷體" w:hint="eastAsia"/>
          <w:szCs w:val="32"/>
        </w:rPr>
        <w:t>併</w:t>
      </w:r>
      <w:proofErr w:type="gramEnd"/>
      <w:r w:rsidRPr="001E12AD">
        <w:rPr>
          <w:rFonts w:ascii="標楷體" w:eastAsia="標楷體" w:hAnsi="標楷體" w:cs="標楷體" w:hint="eastAsia"/>
          <w:szCs w:val="32"/>
        </w:rPr>
        <w:t>年度決算方式推動各項國旅補助計畫，包括：振興花蓮觀光產業「花蓮遊、花蓮加油」實施計畫、促進</w:t>
      </w:r>
      <w:proofErr w:type="gramStart"/>
      <w:r w:rsidRPr="001E12AD">
        <w:rPr>
          <w:rFonts w:ascii="標楷體" w:eastAsia="標楷體" w:hAnsi="標楷體" w:cs="標楷體" w:hint="eastAsia"/>
          <w:szCs w:val="32"/>
        </w:rPr>
        <w:t>南部灣域</w:t>
      </w:r>
      <w:proofErr w:type="gramEnd"/>
      <w:r w:rsidRPr="001E12AD">
        <w:rPr>
          <w:rFonts w:ascii="標楷體" w:eastAsia="標楷體" w:hAnsi="標楷體" w:cs="標楷體" w:hint="eastAsia"/>
          <w:szCs w:val="32"/>
        </w:rPr>
        <w:t>旅遊實施計畫、前進宜花東</w:t>
      </w:r>
      <w:proofErr w:type="gramStart"/>
      <w:r w:rsidRPr="001E12AD">
        <w:rPr>
          <w:rFonts w:ascii="標楷體" w:eastAsia="標楷體" w:hAnsi="標楷體" w:cs="標楷體" w:hint="eastAsia"/>
          <w:szCs w:val="32"/>
        </w:rPr>
        <w:t>‧</w:t>
      </w:r>
      <w:proofErr w:type="gramEnd"/>
      <w:r w:rsidRPr="001E12AD">
        <w:rPr>
          <w:rFonts w:ascii="標楷體" w:eastAsia="標楷體" w:hAnsi="標楷體" w:cs="標楷體" w:hint="eastAsia"/>
          <w:szCs w:val="32"/>
        </w:rPr>
        <w:t>高</w:t>
      </w:r>
      <w:proofErr w:type="gramStart"/>
      <w:r w:rsidRPr="001E12AD">
        <w:rPr>
          <w:rFonts w:ascii="標楷體" w:eastAsia="標楷體" w:hAnsi="標楷體" w:cs="標楷體" w:hint="eastAsia"/>
          <w:szCs w:val="32"/>
        </w:rPr>
        <w:t>屏暖冬遊</w:t>
      </w:r>
      <w:proofErr w:type="gramEnd"/>
      <w:r w:rsidRPr="001E12AD">
        <w:rPr>
          <w:rFonts w:ascii="標楷體" w:eastAsia="標楷體" w:hAnsi="標楷體" w:cs="標楷體" w:hint="eastAsia"/>
          <w:szCs w:val="32"/>
        </w:rPr>
        <w:t>方案、擴大國</w:t>
      </w:r>
      <w:proofErr w:type="gramStart"/>
      <w:r w:rsidRPr="001E12AD">
        <w:rPr>
          <w:rFonts w:ascii="標楷體" w:eastAsia="標楷體" w:hAnsi="標楷體" w:cs="標楷體" w:hint="eastAsia"/>
          <w:szCs w:val="32"/>
        </w:rPr>
        <w:t>旅暖冬遊</w:t>
      </w:r>
      <w:proofErr w:type="gramEnd"/>
      <w:r w:rsidRPr="001E12AD">
        <w:rPr>
          <w:rFonts w:ascii="標楷體" w:eastAsia="標楷體" w:hAnsi="標楷體" w:cs="標楷體" w:hint="eastAsia"/>
          <w:szCs w:val="32"/>
        </w:rPr>
        <w:t>方案、春遊專案、擴大秋冬國民旅遊獎勵計畫等，復為協助觀光產業相關業者因應</w:t>
      </w:r>
      <w:proofErr w:type="gramStart"/>
      <w:r w:rsidRPr="001E12AD">
        <w:rPr>
          <w:rFonts w:ascii="標楷體" w:eastAsia="標楷體" w:hAnsi="標楷體" w:cs="標楷體" w:hint="eastAsia"/>
          <w:szCs w:val="32"/>
        </w:rPr>
        <w:t>新型冠</w:t>
      </w:r>
      <w:proofErr w:type="gramEnd"/>
      <w:r w:rsidRPr="001E12AD">
        <w:rPr>
          <w:rFonts w:ascii="標楷體" w:eastAsia="標楷體" w:hAnsi="標楷體" w:cs="標楷體" w:hint="eastAsia"/>
          <w:szCs w:val="32"/>
        </w:rPr>
        <w:t>狀病毒肺炎（COVID－19）</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情影響，於109年7月開始推動安心旅遊補助計畫，合計計畫經費已達177億1,520萬元（表3），並</w:t>
      </w:r>
      <w:proofErr w:type="gramStart"/>
      <w:r w:rsidRPr="001E12AD">
        <w:rPr>
          <w:rFonts w:ascii="標楷體" w:eastAsia="標楷體" w:hAnsi="標楷體" w:cs="標楷體" w:hint="eastAsia"/>
          <w:szCs w:val="32"/>
        </w:rPr>
        <w:t>賡</w:t>
      </w:r>
      <w:proofErr w:type="gramEnd"/>
      <w:r w:rsidRPr="001E12AD">
        <w:rPr>
          <w:rFonts w:ascii="標楷體" w:eastAsia="標楷體" w:hAnsi="標楷體" w:cs="標楷體" w:hint="eastAsia"/>
          <w:szCs w:val="32"/>
        </w:rPr>
        <w:t>續規</w:t>
      </w:r>
      <w:r w:rsidRPr="001E12AD">
        <w:rPr>
          <w:rFonts w:ascii="標楷體" w:eastAsia="標楷體" w:hAnsi="標楷體" w:cs="標楷體" w:hint="eastAsia"/>
          <w:szCs w:val="32"/>
        </w:rPr>
        <w:lastRenderedPageBreak/>
        <w:t>劃推動冬季團體旅遊補助、春節</w:t>
      </w:r>
      <w:proofErr w:type="gramStart"/>
      <w:r w:rsidRPr="001E12AD">
        <w:rPr>
          <w:rFonts w:ascii="標楷體" w:eastAsia="標楷體" w:hAnsi="標楷體" w:cs="標楷體" w:hint="eastAsia"/>
          <w:szCs w:val="32"/>
        </w:rPr>
        <w:t>疏運孝親</w:t>
      </w:r>
      <w:proofErr w:type="gramEnd"/>
      <w:r w:rsidRPr="001E12AD">
        <w:rPr>
          <w:rFonts w:ascii="標楷體" w:eastAsia="標楷體" w:hAnsi="標楷體" w:cs="標楷體" w:hint="eastAsia"/>
          <w:szCs w:val="32"/>
        </w:rPr>
        <w:t>專案、類出國2.0等國旅補助，相關經費亦將由觀光發展基金支應。查觀光發展基金主要收入來源係收取出境航空旅客之機場服務費，惟因受</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影響，致機場服務費收入大幅減少，又須支應紓困振興及擴大國旅補助相關措施之費用，致基金財務狀況快速惡化，截至109年底之應付帳款餘額約為147億8,370萬餘元，現金及流動金融資產（定期存款）等可動用資金僅存約27億2,761萬餘元，應付</w:t>
      </w:r>
      <w:proofErr w:type="gramStart"/>
      <w:r w:rsidRPr="001E12AD">
        <w:rPr>
          <w:rFonts w:ascii="標楷體" w:eastAsia="標楷體" w:hAnsi="標楷體" w:cs="標楷體" w:hint="eastAsia"/>
          <w:szCs w:val="32"/>
        </w:rPr>
        <w:t>帳款逾可動用</w:t>
      </w:r>
      <w:proofErr w:type="gramEnd"/>
      <w:r w:rsidRPr="001E12AD">
        <w:rPr>
          <w:rFonts w:ascii="標楷體" w:eastAsia="標楷體" w:hAnsi="標楷體" w:cs="標楷體" w:hint="eastAsia"/>
          <w:szCs w:val="32"/>
        </w:rPr>
        <w:t>資金4倍以上，預估</w:t>
      </w:r>
      <w:proofErr w:type="gramStart"/>
      <w:r w:rsidRPr="001E12AD">
        <w:rPr>
          <w:rFonts w:ascii="標楷體" w:eastAsia="標楷體" w:hAnsi="標楷體" w:cs="標楷體" w:hint="eastAsia"/>
          <w:szCs w:val="32"/>
        </w:rPr>
        <w:t>110</w:t>
      </w:r>
      <w:proofErr w:type="gramEnd"/>
      <w:r w:rsidRPr="001E12AD">
        <w:rPr>
          <w:rFonts w:ascii="標楷體" w:eastAsia="標楷體" w:hAnsi="標楷體" w:cs="標楷體" w:hint="eastAsia"/>
          <w:szCs w:val="32"/>
        </w:rPr>
        <w:t>年度來</w:t>
      </w:r>
      <w:proofErr w:type="gramStart"/>
      <w:r w:rsidRPr="001E12AD">
        <w:rPr>
          <w:rFonts w:ascii="標楷體" w:eastAsia="標楷體" w:hAnsi="標楷體" w:cs="標楷體" w:hint="eastAsia"/>
          <w:szCs w:val="32"/>
        </w:rPr>
        <w:t>臺</w:t>
      </w:r>
      <w:proofErr w:type="gramEnd"/>
      <w:r w:rsidRPr="001E12AD">
        <w:rPr>
          <w:rFonts w:ascii="標楷體" w:eastAsia="標楷體" w:hAnsi="標楷體" w:cs="標楷體" w:hint="eastAsia"/>
          <w:szCs w:val="32"/>
        </w:rPr>
        <w:t>旅客及國人出國旅遊分別均僅有48萬人次，未來收入狀況不容樂觀，觀光局雖計畫以舉債方式支應觀光發展基金未來資金需求（預計於110年7月起分5年借款，總貸款金額約151億餘元），</w:t>
      </w:r>
      <w:proofErr w:type="gramStart"/>
      <w:r w:rsidRPr="001E12AD">
        <w:rPr>
          <w:rFonts w:ascii="標楷體" w:eastAsia="標楷體" w:hAnsi="標楷體" w:cs="標楷體" w:hint="eastAsia"/>
          <w:szCs w:val="32"/>
        </w:rPr>
        <w:t>鑑</w:t>
      </w:r>
      <w:proofErr w:type="gramEnd"/>
      <w:r w:rsidRPr="001E12AD">
        <w:rPr>
          <w:rFonts w:ascii="標楷體" w:eastAsia="標楷體" w:hAnsi="標楷體" w:cs="標楷體" w:hint="eastAsia"/>
          <w:szCs w:val="32"/>
        </w:rPr>
        <w:t>於歷次辦理之各項國內旅遊補助措施對基金財務狀況影響甚</w:t>
      </w:r>
      <w:proofErr w:type="gramStart"/>
      <w:r w:rsidRPr="001E12AD">
        <w:rPr>
          <w:rFonts w:ascii="標楷體" w:eastAsia="標楷體" w:hAnsi="標楷體" w:cs="標楷體" w:hint="eastAsia"/>
          <w:szCs w:val="32"/>
        </w:rPr>
        <w:t>鉅</w:t>
      </w:r>
      <w:proofErr w:type="gramEnd"/>
      <w:r w:rsidRPr="001E12AD">
        <w:rPr>
          <w:rFonts w:ascii="標楷體" w:eastAsia="標楷體" w:hAnsi="標楷體" w:cs="標楷體" w:hint="eastAsia"/>
          <w:szCs w:val="32"/>
        </w:rPr>
        <w:t>，經函請</w:t>
      </w:r>
      <w:r>
        <w:rPr>
          <w:rFonts w:ascii="標楷體" w:eastAsia="標楷體" w:hAnsi="標楷體" w:cs="標楷體" w:hint="eastAsia"/>
          <w:szCs w:val="32"/>
        </w:rPr>
        <w:t>觀光局</w:t>
      </w:r>
      <w:r w:rsidRPr="001E12AD">
        <w:rPr>
          <w:rFonts w:ascii="標楷體" w:eastAsia="標楷體" w:hAnsi="標楷體" w:cs="標楷體" w:hint="eastAsia"/>
          <w:szCs w:val="32"/>
        </w:rPr>
        <w:t>審酌基金財務狀況及償債能力妥適規劃各項國旅補助計畫，</w:t>
      </w:r>
      <w:proofErr w:type="gramStart"/>
      <w:r w:rsidRPr="001E12AD">
        <w:rPr>
          <w:rFonts w:ascii="標楷體" w:eastAsia="標楷體" w:hAnsi="標楷體" w:cs="標楷體" w:hint="eastAsia"/>
          <w:szCs w:val="32"/>
        </w:rPr>
        <w:t>俾</w:t>
      </w:r>
      <w:proofErr w:type="gramEnd"/>
      <w:r w:rsidRPr="001E12AD">
        <w:rPr>
          <w:rFonts w:ascii="標楷體" w:eastAsia="標楷體" w:hAnsi="標楷體" w:cs="標楷體" w:hint="eastAsia"/>
          <w:szCs w:val="32"/>
        </w:rPr>
        <w:t>免影響基金其他業務之推動執行。據復：該局辦理各項國旅補助方案皆屬短期救急性</w:t>
      </w:r>
      <w:r>
        <w:rPr>
          <w:rFonts w:ascii="標楷體" w:eastAsia="標楷體" w:hAnsi="標楷體" w:cs="標楷體" w:hint="eastAsia"/>
          <w:szCs w:val="32"/>
        </w:rPr>
        <w:t>質</w:t>
      </w:r>
      <w:r w:rsidRPr="001E12AD">
        <w:rPr>
          <w:rFonts w:ascii="標楷體" w:eastAsia="標楷體" w:hAnsi="標楷體" w:cs="標楷體" w:hint="eastAsia"/>
          <w:szCs w:val="32"/>
        </w:rPr>
        <w:t>，經規劃措施推動之區域、期間及補助標準後，訂定獎補助要點，陳報交通部核定後據以執行，後續並針對實際執行狀況滾動檢討，彈性因應，相關補助方案係以推動產業發展及擴大周邊效益為主要考量，未來將審酌觀光發展基金財務狀況及償債能力，妥適規劃辦理國旅補助措施。</w:t>
      </w:r>
    </w:p>
    <w:p w:rsidR="008B71CE" w:rsidRPr="001E12AD" w:rsidRDefault="008B71CE" w:rsidP="008B71CE">
      <w:pPr>
        <w:overflowPunct w:val="0"/>
        <w:snapToGrid w:val="0"/>
        <w:spacing w:line="50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 xml:space="preserve">(6)　</w:t>
      </w:r>
      <w:r w:rsidR="007738B0" w:rsidRPr="001E12AD">
        <w:rPr>
          <w:rFonts w:ascii="標楷體" w:eastAsia="標楷體" w:hAnsi="Arial" w:cs="標楷體" w:hint="eastAsia"/>
          <w:b/>
          <w:bCs/>
          <w:sz w:val="28"/>
          <w:szCs w:val="32"/>
        </w:rPr>
        <w:t>觀光發展基金</w:t>
      </w:r>
      <w:r w:rsidRPr="001E12AD">
        <w:rPr>
          <w:rFonts w:ascii="標楷體" w:eastAsia="標楷體" w:hAnsi="Arial" w:cs="標楷體" w:hint="eastAsia"/>
          <w:b/>
          <w:bCs/>
          <w:sz w:val="28"/>
          <w:szCs w:val="32"/>
        </w:rPr>
        <w:t>為活絡國內旅遊市場，已陸續辦理多項國民旅遊補助計畫，惟業者</w:t>
      </w:r>
      <w:proofErr w:type="gramStart"/>
      <w:r w:rsidRPr="001E12AD">
        <w:rPr>
          <w:rFonts w:ascii="標楷體" w:eastAsia="標楷體" w:hAnsi="Arial" w:cs="標楷體" w:hint="eastAsia"/>
          <w:b/>
          <w:bCs/>
          <w:sz w:val="28"/>
          <w:szCs w:val="32"/>
        </w:rPr>
        <w:t>詐領國旅</w:t>
      </w:r>
      <w:proofErr w:type="gramEnd"/>
      <w:r w:rsidRPr="001E12AD">
        <w:rPr>
          <w:rFonts w:ascii="標楷體" w:eastAsia="標楷體" w:hAnsi="Arial" w:cs="標楷體" w:hint="eastAsia"/>
          <w:b/>
          <w:bCs/>
          <w:sz w:val="28"/>
          <w:szCs w:val="32"/>
        </w:rPr>
        <w:t>補助弊案頻傳，允宜檢討</w:t>
      </w:r>
      <w:proofErr w:type="gramStart"/>
      <w:r w:rsidRPr="001E12AD">
        <w:rPr>
          <w:rFonts w:ascii="標楷體" w:eastAsia="標楷體" w:hAnsi="Arial" w:cs="標楷體" w:hint="eastAsia"/>
          <w:b/>
          <w:bCs/>
          <w:sz w:val="28"/>
          <w:szCs w:val="32"/>
        </w:rPr>
        <w:t>研</w:t>
      </w:r>
      <w:proofErr w:type="gramEnd"/>
      <w:r w:rsidRPr="001E12AD">
        <w:rPr>
          <w:rFonts w:ascii="標楷體" w:eastAsia="標楷體" w:hAnsi="Arial" w:cs="標楷體" w:hint="eastAsia"/>
          <w:b/>
          <w:bCs/>
          <w:sz w:val="28"/>
          <w:szCs w:val="32"/>
        </w:rPr>
        <w:t>議相關制度面及執行面改善措施，遏止不肖業者</w:t>
      </w:r>
      <w:proofErr w:type="gramStart"/>
      <w:r w:rsidRPr="001E12AD">
        <w:rPr>
          <w:rFonts w:ascii="標楷體" w:eastAsia="標楷體" w:hAnsi="Arial" w:cs="標楷體" w:hint="eastAsia"/>
          <w:b/>
          <w:bCs/>
          <w:sz w:val="28"/>
          <w:szCs w:val="32"/>
        </w:rPr>
        <w:t>詐領國旅</w:t>
      </w:r>
      <w:proofErr w:type="gramEnd"/>
      <w:r w:rsidRPr="001E12AD">
        <w:rPr>
          <w:rFonts w:ascii="標楷體" w:eastAsia="標楷體" w:hAnsi="Arial" w:cs="標楷體" w:hint="eastAsia"/>
          <w:b/>
          <w:bCs/>
          <w:sz w:val="28"/>
          <w:szCs w:val="32"/>
        </w:rPr>
        <w:t>補助之歪風。</w:t>
      </w:r>
    </w:p>
    <w:p w:rsidR="008B71CE" w:rsidRPr="001E12AD" w:rsidRDefault="008B71CE" w:rsidP="008B71CE">
      <w:pPr>
        <w:overflowPunct w:val="0"/>
        <w:snapToGrid w:val="0"/>
        <w:spacing w:line="480" w:lineRule="exact"/>
        <w:ind w:firstLineChars="200" w:firstLine="480"/>
        <w:jc w:val="both"/>
        <w:rPr>
          <w:rFonts w:ascii="標楷體" w:eastAsia="標楷體" w:hAnsi="標楷體" w:cs="標楷體"/>
          <w:szCs w:val="32"/>
        </w:rPr>
      </w:pPr>
      <w:r w:rsidRPr="001E12AD">
        <w:rPr>
          <w:rFonts w:ascii="標楷體" w:eastAsia="標楷體" w:hAnsi="標楷體" w:cs="標楷體"/>
          <w:noProof/>
          <w:szCs w:val="32"/>
        </w:rPr>
        <mc:AlternateContent>
          <mc:Choice Requires="wps">
            <w:drawing>
              <wp:anchor distT="0" distB="0" distL="114300" distR="114300" simplePos="0" relativeHeight="251676672" behindDoc="1" locked="0" layoutInCell="1" allowOverlap="1" wp14:anchorId="57F59A6C" wp14:editId="043201F9">
                <wp:simplePos x="0" y="0"/>
                <wp:positionH relativeFrom="margin">
                  <wp:posOffset>2496185</wp:posOffset>
                </wp:positionH>
                <wp:positionV relativeFrom="margin">
                  <wp:posOffset>5102225</wp:posOffset>
                </wp:positionV>
                <wp:extent cx="4015740" cy="3767455"/>
                <wp:effectExtent l="0" t="0" r="3810" b="4445"/>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3767455"/>
                        </a:xfrm>
                        <a:prstGeom prst="rect">
                          <a:avLst/>
                        </a:prstGeom>
                        <a:solidFill>
                          <a:srgbClr val="FFFFFF"/>
                        </a:solidFill>
                        <a:ln w="9525">
                          <a:noFill/>
                          <a:miter lim="800000"/>
                          <a:headEnd/>
                          <a:tailEnd/>
                        </a:ln>
                      </wps:spPr>
                      <wps:txbx>
                        <w:txbxContent>
                          <w:p w:rsidR="004A3657" w:rsidRPr="00EB140B" w:rsidRDefault="004A3657" w:rsidP="008B71CE">
                            <w:pPr>
                              <w:spacing w:afterLines="20" w:after="72" w:line="240" w:lineRule="exact"/>
                              <w:ind w:left="721" w:hangingChars="300" w:hanging="721"/>
                              <w:rPr>
                                <w:rFonts w:ascii="標楷體" w:eastAsia="標楷體" w:hAnsi="標楷體"/>
                              </w:rPr>
                            </w:pPr>
                            <w:r w:rsidRPr="00EB140B">
                              <w:rPr>
                                <w:rFonts w:ascii="標楷體" w:eastAsia="標楷體" w:hAnsi="標楷體" w:hint="eastAsia"/>
                                <w:b/>
                              </w:rPr>
                              <w:t>表</w:t>
                            </w:r>
                            <w:r>
                              <w:rPr>
                                <w:rFonts w:ascii="標楷體" w:eastAsia="標楷體" w:hAnsi="標楷體" w:hint="eastAsia"/>
                                <w:b/>
                              </w:rPr>
                              <w:t>4</w:t>
                            </w:r>
                            <w:r w:rsidRPr="00EB140B">
                              <w:rPr>
                                <w:rFonts w:ascii="標楷體" w:eastAsia="標楷體" w:hAnsi="標楷體" w:hint="eastAsia"/>
                                <w:b/>
                              </w:rPr>
                              <w:t xml:space="preserve">　</w:t>
                            </w:r>
                            <w:r w:rsidRPr="00EB140B">
                              <w:rPr>
                                <w:rFonts w:ascii="標楷體" w:eastAsia="標楷體" w:hAnsi="標楷體" w:hint="eastAsia"/>
                                <w:b/>
                                <w:spacing w:val="10"/>
                              </w:rPr>
                              <w:t>旅宿業涉嫌詐領觀光局國</w:t>
                            </w:r>
                            <w:r w:rsidRPr="00EB140B">
                              <w:rPr>
                                <w:rFonts w:ascii="標楷體" w:eastAsia="標楷體" w:hAnsi="標楷體" w:hint="eastAsia"/>
                                <w:b/>
                              </w:rPr>
                              <w:t>民旅遊住宿補助案件</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6"/>
                              <w:gridCol w:w="5417"/>
                            </w:tblGrid>
                            <w:tr w:rsidR="004A3657" w:rsidRPr="00EB140B" w:rsidTr="00A4321F">
                              <w:trPr>
                                <w:trHeight w:val="249"/>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pacing w:val="-12"/>
                                      <w:sz w:val="20"/>
                                      <w:szCs w:val="20"/>
                                    </w:rPr>
                                  </w:pPr>
                                  <w:r w:rsidRPr="00EB140B">
                                    <w:rPr>
                                      <w:rFonts w:ascii="標楷體" w:eastAsia="標楷體" w:hAnsi="標楷體" w:hint="eastAsia"/>
                                      <w:spacing w:val="-12"/>
                                      <w:sz w:val="20"/>
                                      <w:szCs w:val="20"/>
                                    </w:rPr>
                                    <w:t>項次</w:t>
                                  </w:r>
                                </w:p>
                              </w:tc>
                              <w:tc>
                                <w:tcPr>
                                  <w:tcW w:w="4596"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案情摘要</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1</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sz w:val="20"/>
                                      <w:szCs w:val="20"/>
                                    </w:rPr>
                                  </w:pPr>
                                  <w:r w:rsidRPr="00EB140B">
                                    <w:rPr>
                                      <w:rFonts w:ascii="標楷體" w:eastAsia="標楷體" w:hAnsi="標楷體" w:cs="Segoe UI" w:hint="eastAsia"/>
                                      <w:color w:val="000000"/>
                                      <w:kern w:val="36"/>
                                      <w:sz w:val="20"/>
                                      <w:szCs w:val="20"/>
                                    </w:rPr>
                                    <w:t>臺</w:t>
                                  </w:r>
                                  <w:r w:rsidRPr="00EB140B">
                                    <w:rPr>
                                      <w:rFonts w:ascii="標楷體" w:eastAsia="標楷體" w:hAnsi="標楷體" w:cs="Segoe UI"/>
                                      <w:color w:val="000000"/>
                                      <w:kern w:val="36"/>
                                      <w:sz w:val="20"/>
                                      <w:szCs w:val="20"/>
                                    </w:rPr>
                                    <w:t>北市大同區</w:t>
                                  </w:r>
                                  <w:r w:rsidRPr="00EB140B">
                                    <w:rPr>
                                      <w:rFonts w:ascii="標楷體" w:eastAsia="標楷體" w:hAnsi="標楷體" w:cs="Segoe UI" w:hint="eastAsia"/>
                                      <w:color w:val="000000"/>
                                      <w:kern w:val="36"/>
                                      <w:sz w:val="20"/>
                                      <w:szCs w:val="20"/>
                                    </w:rPr>
                                    <w:t>某</w:t>
                                  </w:r>
                                  <w:r w:rsidRPr="00EB140B">
                                    <w:rPr>
                                      <w:rFonts w:ascii="標楷體" w:eastAsia="標楷體" w:hAnsi="標楷體" w:cs="Segoe UI"/>
                                      <w:color w:val="000000"/>
                                      <w:kern w:val="36"/>
                                      <w:sz w:val="20"/>
                                      <w:szCs w:val="20"/>
                                    </w:rPr>
                                    <w:t>旅店</w:t>
                                  </w:r>
                                  <w:r w:rsidRPr="00EB140B">
                                    <w:rPr>
                                      <w:rFonts w:ascii="標楷體" w:eastAsia="標楷體" w:hAnsi="標楷體" w:cs="Segoe UI" w:hint="eastAsia"/>
                                      <w:color w:val="000000"/>
                                      <w:kern w:val="36"/>
                                      <w:sz w:val="20"/>
                                      <w:szCs w:val="20"/>
                                    </w:rPr>
                                    <w:t>發放</w:t>
                                  </w:r>
                                  <w:r w:rsidRPr="00EB140B">
                                    <w:rPr>
                                      <w:rFonts w:ascii="標楷體" w:eastAsia="標楷體" w:hAnsi="標楷體" w:cs="Segoe UI"/>
                                      <w:color w:val="000000"/>
                                      <w:kern w:val="36"/>
                                      <w:sz w:val="20"/>
                                      <w:szCs w:val="20"/>
                                    </w:rPr>
                                    <w:t>400元旅遊金</w:t>
                                  </w:r>
                                  <w:r w:rsidRPr="00EB140B">
                                    <w:rPr>
                                      <w:rFonts w:ascii="標楷體" w:eastAsia="標楷體" w:hAnsi="標楷體" w:cs="Segoe UI" w:hint="eastAsia"/>
                                      <w:color w:val="000000"/>
                                      <w:kern w:val="36"/>
                                      <w:sz w:val="20"/>
                                      <w:szCs w:val="20"/>
                                    </w:rPr>
                                    <w:t>，以</w:t>
                                  </w:r>
                                  <w:r w:rsidRPr="00EB140B">
                                    <w:rPr>
                                      <w:rFonts w:ascii="標楷體" w:eastAsia="標楷體" w:hAnsi="標楷體" w:cs="Segoe UI"/>
                                      <w:color w:val="000000"/>
                                      <w:kern w:val="36"/>
                                      <w:sz w:val="20"/>
                                      <w:szCs w:val="20"/>
                                    </w:rPr>
                                    <w:t>換取旅客身</w:t>
                                  </w:r>
                                  <w:r w:rsidRPr="00EB140B">
                                    <w:rPr>
                                      <w:rFonts w:ascii="標楷體" w:eastAsia="標楷體" w:hAnsi="標楷體" w:cs="Segoe UI" w:hint="eastAsia"/>
                                      <w:color w:val="000000"/>
                                      <w:kern w:val="36"/>
                                      <w:sz w:val="20"/>
                                      <w:szCs w:val="20"/>
                                    </w:rPr>
                                    <w:t>分證件資料，</w:t>
                                  </w:r>
                                  <w:proofErr w:type="gramStart"/>
                                  <w:r w:rsidRPr="00EB140B">
                                    <w:rPr>
                                      <w:rFonts w:ascii="標楷體" w:eastAsia="標楷體" w:hAnsi="標楷體" w:cs="Segoe UI" w:hint="eastAsia"/>
                                      <w:color w:val="000000"/>
                                      <w:kern w:val="36"/>
                                      <w:sz w:val="20"/>
                                      <w:szCs w:val="20"/>
                                    </w:rPr>
                                    <w:t>造假入住</w:t>
                                  </w:r>
                                  <w:proofErr w:type="gramEnd"/>
                                  <w:r w:rsidRPr="00EB140B">
                                    <w:rPr>
                                      <w:rFonts w:ascii="標楷體" w:eastAsia="標楷體" w:hAnsi="標楷體" w:cs="Segoe UI" w:hint="eastAsia"/>
                                      <w:color w:val="000000"/>
                                      <w:kern w:val="36"/>
                                      <w:sz w:val="20"/>
                                      <w:szCs w:val="20"/>
                                    </w:rPr>
                                    <w:t>紀錄，向政府詐領</w:t>
                                  </w:r>
                                  <w:r w:rsidRPr="00EB140B">
                                    <w:rPr>
                                      <w:rFonts w:ascii="標楷體" w:eastAsia="標楷體" w:hAnsi="標楷體" w:cs="Segoe UI"/>
                                      <w:color w:val="000000"/>
                                      <w:kern w:val="36"/>
                                      <w:sz w:val="20"/>
                                      <w:szCs w:val="20"/>
                                    </w:rPr>
                                    <w:t>秋冬旅遊補助</w:t>
                                  </w:r>
                                  <w:r>
                                    <w:rPr>
                                      <w:rFonts w:ascii="標楷體" w:eastAsia="標楷體" w:hAnsi="標楷體" w:cs="Segoe UI" w:hint="eastAsia"/>
                                      <w:color w:val="000000"/>
                                      <w:kern w:val="36"/>
                                      <w:sz w:val="20"/>
                                      <w:szCs w:val="20"/>
                                    </w:rPr>
                                    <w:t>。</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2</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sz w:val="20"/>
                                      <w:szCs w:val="20"/>
                                    </w:rPr>
                                  </w:pPr>
                                  <w:proofErr w:type="gramStart"/>
                                  <w:r w:rsidRPr="00EB140B">
                                    <w:rPr>
                                      <w:rFonts w:ascii="標楷體" w:eastAsia="標楷體" w:hAnsi="標楷體" w:cs="Segoe UI" w:hint="eastAsia"/>
                                      <w:color w:val="000000"/>
                                      <w:kern w:val="36"/>
                                      <w:sz w:val="20"/>
                                      <w:szCs w:val="20"/>
                                    </w:rPr>
                                    <w:t>臺</w:t>
                                  </w:r>
                                  <w:proofErr w:type="gramEnd"/>
                                  <w:r w:rsidRPr="00EB140B">
                                    <w:rPr>
                                      <w:rFonts w:ascii="標楷體" w:eastAsia="標楷體" w:hAnsi="標楷體" w:cs="Segoe UI" w:hint="eastAsia"/>
                                      <w:color w:val="000000"/>
                                      <w:kern w:val="36"/>
                                      <w:sz w:val="20"/>
                                      <w:szCs w:val="20"/>
                                    </w:rPr>
                                    <w:t>東縣成功鎮○○旅社發給</w:t>
                                  </w:r>
                                  <w:r w:rsidRPr="00EB140B">
                                    <w:rPr>
                                      <w:rFonts w:ascii="標楷體" w:eastAsia="標楷體" w:hAnsi="標楷體" w:cs="Segoe UI"/>
                                      <w:color w:val="000000"/>
                                      <w:kern w:val="36"/>
                                      <w:sz w:val="20"/>
                                      <w:szCs w:val="20"/>
                                    </w:rPr>
                                    <w:t>400元或200元夜市抵用</w:t>
                                  </w:r>
                                  <w:proofErr w:type="gramStart"/>
                                  <w:r w:rsidRPr="00EB140B">
                                    <w:rPr>
                                      <w:rFonts w:ascii="標楷體" w:eastAsia="標楷體" w:hAnsi="標楷體" w:cs="Segoe UI"/>
                                      <w:color w:val="000000"/>
                                      <w:kern w:val="36"/>
                                      <w:sz w:val="20"/>
                                      <w:szCs w:val="20"/>
                                    </w:rPr>
                                    <w:t>券</w:t>
                                  </w:r>
                                  <w:proofErr w:type="gramEnd"/>
                                  <w:r w:rsidRPr="00EB140B">
                                    <w:rPr>
                                      <w:rFonts w:ascii="標楷體" w:eastAsia="標楷體" w:hAnsi="標楷體" w:cs="Segoe UI"/>
                                      <w:color w:val="000000"/>
                                      <w:kern w:val="36"/>
                                      <w:sz w:val="20"/>
                                      <w:szCs w:val="20"/>
                                    </w:rPr>
                                    <w:t>，</w:t>
                                  </w:r>
                                  <w:r w:rsidRPr="00EB140B">
                                    <w:rPr>
                                      <w:rFonts w:ascii="標楷體" w:eastAsia="標楷體" w:hAnsi="標楷體" w:cs="Segoe UI" w:hint="eastAsia"/>
                                      <w:color w:val="000000"/>
                                      <w:kern w:val="36"/>
                                      <w:sz w:val="20"/>
                                      <w:szCs w:val="20"/>
                                    </w:rPr>
                                    <w:t>以取得民眾身分證，再填載不實住宿紀錄，</w:t>
                                  </w:r>
                                  <w:proofErr w:type="gramStart"/>
                                  <w:r w:rsidRPr="00EB140B">
                                    <w:rPr>
                                      <w:rFonts w:ascii="標楷體" w:eastAsia="標楷體" w:hAnsi="標楷體" w:cs="Segoe UI"/>
                                      <w:color w:val="000000"/>
                                      <w:kern w:val="36"/>
                                      <w:sz w:val="20"/>
                                      <w:szCs w:val="20"/>
                                    </w:rPr>
                                    <w:t>詐領國旅</w:t>
                                  </w:r>
                                  <w:proofErr w:type="gramEnd"/>
                                  <w:r w:rsidRPr="00EB140B">
                                    <w:rPr>
                                      <w:rFonts w:ascii="標楷體" w:eastAsia="標楷體" w:hAnsi="標楷體" w:cs="Segoe UI"/>
                                      <w:color w:val="000000"/>
                                      <w:kern w:val="36"/>
                                      <w:sz w:val="20"/>
                                      <w:szCs w:val="20"/>
                                    </w:rPr>
                                    <w:t>秋冬補助</w:t>
                                  </w:r>
                                  <w:r w:rsidRPr="00EB140B">
                                    <w:rPr>
                                      <w:rFonts w:ascii="標楷體" w:eastAsia="標楷體" w:hAnsi="標楷體" w:cs="Segoe UI" w:hint="eastAsia"/>
                                      <w:color w:val="000000"/>
                                      <w:kern w:val="36"/>
                                      <w:sz w:val="20"/>
                                      <w:szCs w:val="20"/>
                                    </w:rPr>
                                    <w:t>。</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3</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proofErr w:type="gramStart"/>
                                  <w:r w:rsidRPr="00EB140B">
                                    <w:rPr>
                                      <w:rFonts w:ascii="標楷體" w:eastAsia="標楷體" w:hAnsi="標楷體" w:cs="Segoe UI"/>
                                      <w:color w:val="000000"/>
                                      <w:kern w:val="36"/>
                                      <w:sz w:val="20"/>
                                      <w:szCs w:val="20"/>
                                    </w:rPr>
                                    <w:t>臺</w:t>
                                  </w:r>
                                  <w:proofErr w:type="gramEnd"/>
                                  <w:r w:rsidRPr="00EB140B">
                                    <w:rPr>
                                      <w:rFonts w:ascii="標楷體" w:eastAsia="標楷體" w:hAnsi="標楷體" w:cs="Segoe UI"/>
                                      <w:color w:val="000000"/>
                                      <w:kern w:val="36"/>
                                      <w:sz w:val="20"/>
                                      <w:szCs w:val="20"/>
                                    </w:rPr>
                                    <w:t>東</w:t>
                                  </w:r>
                                  <w:r w:rsidRPr="00EB140B">
                                    <w:rPr>
                                      <w:rFonts w:ascii="標楷體" w:eastAsia="標楷體" w:hAnsi="標楷體" w:cs="Segoe UI" w:hint="eastAsia"/>
                                      <w:color w:val="000000"/>
                                      <w:kern w:val="36"/>
                                      <w:sz w:val="20"/>
                                      <w:szCs w:val="20"/>
                                    </w:rPr>
                                    <w:t>縣</w:t>
                                  </w:r>
                                  <w:proofErr w:type="gramStart"/>
                                  <w:r w:rsidRPr="00EB140B">
                                    <w:rPr>
                                      <w:rFonts w:ascii="標楷體" w:eastAsia="標楷體" w:hAnsi="標楷體" w:cs="Segoe UI"/>
                                      <w:color w:val="000000"/>
                                      <w:kern w:val="36"/>
                                      <w:sz w:val="20"/>
                                      <w:szCs w:val="20"/>
                                    </w:rPr>
                                    <w:t>14家旅宿業者</w:t>
                                  </w:r>
                                  <w:proofErr w:type="gramEnd"/>
                                  <w:r w:rsidRPr="00EB140B">
                                    <w:rPr>
                                      <w:rFonts w:ascii="標楷體" w:eastAsia="標楷體" w:hAnsi="標楷體" w:cs="Segoe UI" w:hint="eastAsia"/>
                                      <w:color w:val="000000"/>
                                      <w:kern w:val="36"/>
                                      <w:sz w:val="20"/>
                                      <w:szCs w:val="20"/>
                                    </w:rPr>
                                    <w:t>以送夜市抵用</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或發給現金方式，向民眾收取身分證</w:t>
                                  </w:r>
                                  <w:proofErr w:type="gramStart"/>
                                  <w:r w:rsidRPr="00EB140B">
                                    <w:rPr>
                                      <w:rFonts w:ascii="標楷體" w:eastAsia="標楷體" w:hAnsi="標楷體" w:cs="Segoe UI" w:hint="eastAsia"/>
                                      <w:color w:val="000000"/>
                                      <w:kern w:val="36"/>
                                      <w:sz w:val="20"/>
                                      <w:szCs w:val="20"/>
                                    </w:rPr>
                                    <w:t>個</w:t>
                                  </w:r>
                                  <w:proofErr w:type="gramEnd"/>
                                  <w:r w:rsidRPr="00EB140B">
                                    <w:rPr>
                                      <w:rFonts w:ascii="標楷體" w:eastAsia="標楷體" w:hAnsi="標楷體" w:cs="Segoe UI" w:hint="eastAsia"/>
                                      <w:color w:val="000000"/>
                                      <w:kern w:val="36"/>
                                      <w:sz w:val="20"/>
                                      <w:szCs w:val="20"/>
                                    </w:rPr>
                                    <w:t>資，填載不實住宿紀錄，申領秋冬旅遊補助。</w:t>
                                  </w:r>
                                </w:p>
                              </w:tc>
                            </w:tr>
                            <w:tr w:rsidR="004A3657" w:rsidRPr="00EB140B" w:rsidTr="004D11A6">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4</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proofErr w:type="gramStart"/>
                                  <w:r w:rsidRPr="00EB140B">
                                    <w:rPr>
                                      <w:rFonts w:ascii="標楷體" w:eastAsia="標楷體" w:hAnsi="標楷體" w:cs="Segoe UI" w:hint="eastAsia"/>
                                      <w:color w:val="000000"/>
                                      <w:kern w:val="36"/>
                                      <w:sz w:val="20"/>
                                      <w:szCs w:val="20"/>
                                    </w:rPr>
                                    <w:t>臺</w:t>
                                  </w:r>
                                  <w:proofErr w:type="gramEnd"/>
                                  <w:r w:rsidRPr="00EB140B">
                                    <w:rPr>
                                      <w:rFonts w:ascii="標楷體" w:eastAsia="標楷體" w:hAnsi="標楷體" w:cs="Segoe UI" w:hint="eastAsia"/>
                                      <w:color w:val="000000"/>
                                      <w:kern w:val="36"/>
                                      <w:sz w:val="20"/>
                                      <w:szCs w:val="20"/>
                                    </w:rPr>
                                    <w:t>中市</w:t>
                                  </w:r>
                                  <w:proofErr w:type="gramStart"/>
                                  <w:r w:rsidRPr="00EB140B">
                                    <w:rPr>
                                      <w:rFonts w:ascii="標楷體" w:eastAsia="標楷體" w:hAnsi="標楷體" w:cs="Segoe UI" w:hint="eastAsia"/>
                                      <w:color w:val="000000"/>
                                      <w:kern w:val="36"/>
                                      <w:sz w:val="20"/>
                                      <w:szCs w:val="20"/>
                                    </w:rPr>
                                    <w:t>○○文旅以</w:t>
                                  </w:r>
                                  <w:proofErr w:type="gramEnd"/>
                                  <w:r w:rsidRPr="00EB140B">
                                    <w:rPr>
                                      <w:rFonts w:ascii="標楷體" w:eastAsia="標楷體" w:hAnsi="標楷體" w:cs="Segoe UI" w:hint="eastAsia"/>
                                      <w:color w:val="000000"/>
                                      <w:kern w:val="36"/>
                                      <w:sz w:val="20"/>
                                      <w:szCs w:val="20"/>
                                    </w:rPr>
                                    <w:t>提供無期限住宿</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方式，換取員工及其親友身分證，偽造住宿發票、住房日期、</w:t>
                                  </w:r>
                                  <w:proofErr w:type="gramStart"/>
                                  <w:r w:rsidRPr="00EB140B">
                                    <w:rPr>
                                      <w:rFonts w:ascii="標楷體" w:eastAsia="標楷體" w:hAnsi="標楷體" w:cs="Segoe UI" w:hint="eastAsia"/>
                                      <w:color w:val="000000"/>
                                      <w:kern w:val="36"/>
                                      <w:sz w:val="20"/>
                                      <w:szCs w:val="20"/>
                                    </w:rPr>
                                    <w:t>房號等</w:t>
                                  </w:r>
                                  <w:proofErr w:type="gramEnd"/>
                                  <w:r w:rsidRPr="00EB140B">
                                    <w:rPr>
                                      <w:rFonts w:ascii="標楷體" w:eastAsia="標楷體" w:hAnsi="標楷體" w:cs="Segoe UI" w:hint="eastAsia"/>
                                      <w:color w:val="000000"/>
                                      <w:kern w:val="36"/>
                                      <w:sz w:val="20"/>
                                      <w:szCs w:val="20"/>
                                    </w:rPr>
                                    <w:t>，詐領</w:t>
                                  </w:r>
                                  <w:r w:rsidRPr="00EB140B">
                                    <w:rPr>
                                      <w:rFonts w:ascii="標楷體" w:eastAsia="標楷體" w:hAnsi="標楷體" w:cs="Segoe UI"/>
                                      <w:color w:val="000000"/>
                                      <w:kern w:val="36"/>
                                      <w:sz w:val="20"/>
                                      <w:szCs w:val="20"/>
                                    </w:rPr>
                                    <w:t>108年擴大國</w:t>
                                  </w:r>
                                  <w:proofErr w:type="gramStart"/>
                                  <w:r w:rsidRPr="00EB140B">
                                    <w:rPr>
                                      <w:rFonts w:ascii="標楷體" w:eastAsia="標楷體" w:hAnsi="標楷體" w:cs="Segoe UI"/>
                                      <w:color w:val="000000"/>
                                      <w:kern w:val="36"/>
                                      <w:sz w:val="20"/>
                                      <w:szCs w:val="20"/>
                                    </w:rPr>
                                    <w:t>旅暖冬遊</w:t>
                                  </w:r>
                                  <w:proofErr w:type="gramEnd"/>
                                  <w:r w:rsidRPr="00EB140B">
                                    <w:rPr>
                                      <w:rFonts w:ascii="標楷體" w:eastAsia="標楷體" w:hAnsi="標楷體" w:cs="Segoe UI"/>
                                      <w:color w:val="000000"/>
                                      <w:kern w:val="36"/>
                                      <w:sz w:val="20"/>
                                      <w:szCs w:val="20"/>
                                    </w:rPr>
                                    <w:t>補助</w:t>
                                  </w:r>
                                  <w:r w:rsidRPr="00EB140B">
                                    <w:rPr>
                                      <w:rFonts w:ascii="標楷體" w:eastAsia="標楷體" w:hAnsi="標楷體" w:cs="Segoe UI" w:hint="eastAsia"/>
                                      <w:color w:val="000000"/>
                                      <w:kern w:val="36"/>
                                      <w:sz w:val="20"/>
                                      <w:szCs w:val="20"/>
                                    </w:rPr>
                                    <w:t>。</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5</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color w:val="000000"/>
                                      <w:kern w:val="36"/>
                                      <w:sz w:val="20"/>
                                      <w:szCs w:val="20"/>
                                    </w:rPr>
                                    <w:t>澎湖</w:t>
                                  </w:r>
                                  <w:r>
                                    <w:rPr>
                                      <w:rFonts w:ascii="標楷體" w:eastAsia="標楷體" w:hAnsi="標楷體" w:cs="Segoe UI" w:hint="eastAsia"/>
                                      <w:color w:val="000000"/>
                                      <w:kern w:val="36"/>
                                      <w:sz w:val="20"/>
                                      <w:szCs w:val="20"/>
                                    </w:rPr>
                                    <w:t>縣</w:t>
                                  </w:r>
                                  <w:r w:rsidRPr="00EB140B">
                                    <w:rPr>
                                      <w:rFonts w:ascii="標楷體" w:eastAsia="標楷體" w:hAnsi="標楷體" w:cs="Segoe UI" w:hint="eastAsia"/>
                                      <w:color w:val="000000"/>
                                      <w:kern w:val="36"/>
                                      <w:sz w:val="20"/>
                                      <w:szCs w:val="20"/>
                                    </w:rPr>
                                    <w:t>○○、○○、○○等3家</w:t>
                                  </w:r>
                                  <w:r w:rsidRPr="00EB140B">
                                    <w:rPr>
                                      <w:rFonts w:ascii="標楷體" w:eastAsia="標楷體" w:hAnsi="標楷體" w:cs="Segoe UI"/>
                                      <w:color w:val="000000"/>
                                      <w:kern w:val="36"/>
                                      <w:sz w:val="20"/>
                                      <w:szCs w:val="20"/>
                                    </w:rPr>
                                    <w:t>民宿，利用</w:t>
                                  </w:r>
                                  <w:r w:rsidRPr="00EB140B">
                                    <w:rPr>
                                      <w:rFonts w:ascii="標楷體" w:eastAsia="標楷體" w:hAnsi="標楷體" w:cs="Segoe UI" w:hint="eastAsia"/>
                                      <w:color w:val="000000"/>
                                      <w:kern w:val="36"/>
                                      <w:sz w:val="20"/>
                                      <w:szCs w:val="20"/>
                                    </w:rPr>
                                    <w:t>以無報有或以少報多手法，製作不實領據及電子收據，詐領秋冬旅遊補</w:t>
                                  </w:r>
                                  <w:r w:rsidRPr="00EB140B">
                                    <w:rPr>
                                      <w:rFonts w:ascii="標楷體" w:eastAsia="標楷體" w:hAnsi="標楷體" w:cs="Segoe UI"/>
                                      <w:color w:val="000000"/>
                                      <w:kern w:val="36"/>
                                      <w:sz w:val="20"/>
                                      <w:szCs w:val="20"/>
                                    </w:rPr>
                                    <w:t>助</w:t>
                                  </w:r>
                                  <w:r w:rsidRPr="00EB140B">
                                    <w:rPr>
                                      <w:rFonts w:ascii="標楷體" w:eastAsia="標楷體" w:hAnsi="標楷體" w:cs="Segoe UI" w:hint="eastAsia"/>
                                      <w:color w:val="000000"/>
                                      <w:kern w:val="36"/>
                                      <w:sz w:val="20"/>
                                      <w:szCs w:val="20"/>
                                    </w:rPr>
                                    <w:t>。</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6</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澎湖縣○○及○○等</w:t>
                                  </w:r>
                                  <w:r w:rsidRPr="00EB140B">
                                    <w:rPr>
                                      <w:rFonts w:ascii="標楷體" w:eastAsia="標楷體" w:hAnsi="標楷體" w:cs="Segoe UI"/>
                                      <w:color w:val="000000"/>
                                      <w:kern w:val="36"/>
                                      <w:sz w:val="20"/>
                                      <w:szCs w:val="20"/>
                                    </w:rPr>
                                    <w:t>2家民宿</w:t>
                                  </w:r>
                                  <w:r w:rsidRPr="00EB140B">
                                    <w:rPr>
                                      <w:rFonts w:ascii="標楷體" w:eastAsia="標楷體" w:hAnsi="標楷體" w:cs="Segoe UI" w:hint="eastAsia"/>
                                      <w:color w:val="000000"/>
                                      <w:kern w:val="36"/>
                                      <w:sz w:val="20"/>
                                      <w:szCs w:val="20"/>
                                    </w:rPr>
                                    <w:t>，以自由行遊客魚目混珠團體旅遊手法，詐領安心旅遊補助款。</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7</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臺北市</w:t>
                                  </w:r>
                                  <w:r w:rsidRPr="00EB140B">
                                    <w:rPr>
                                      <w:rFonts w:ascii="標楷體" w:eastAsia="標楷體" w:hAnsi="標楷體" w:cs="Segoe UI"/>
                                      <w:color w:val="000000"/>
                                      <w:kern w:val="36"/>
                                      <w:sz w:val="20"/>
                                      <w:szCs w:val="20"/>
                                    </w:rPr>
                                    <w:t>松山區</w:t>
                                  </w:r>
                                  <w:r w:rsidRPr="00EB140B">
                                    <w:rPr>
                                      <w:rFonts w:ascii="標楷體" w:eastAsia="標楷體" w:hAnsi="標楷體" w:cs="Segoe UI" w:hint="eastAsia"/>
                                      <w:color w:val="000000"/>
                                      <w:kern w:val="36"/>
                                      <w:sz w:val="20"/>
                                      <w:szCs w:val="20"/>
                                    </w:rPr>
                                    <w:t>某家旅舍以親友為人頭，於108年初向觀光局申報擴大</w:t>
                                  </w:r>
                                  <w:proofErr w:type="gramStart"/>
                                  <w:r w:rsidRPr="00EB140B">
                                    <w:rPr>
                                      <w:rFonts w:ascii="標楷體" w:eastAsia="標楷體" w:hAnsi="標楷體" w:cs="Segoe UI" w:hint="eastAsia"/>
                                      <w:color w:val="000000"/>
                                      <w:kern w:val="36"/>
                                      <w:sz w:val="20"/>
                                      <w:szCs w:val="20"/>
                                    </w:rPr>
                                    <w:t>國旅暖冬</w:t>
                                  </w:r>
                                  <w:proofErr w:type="gramEnd"/>
                                  <w:r w:rsidRPr="00EB140B">
                                    <w:rPr>
                                      <w:rFonts w:ascii="標楷體" w:eastAsia="標楷體" w:hAnsi="標楷體" w:cs="Segoe UI" w:hint="eastAsia"/>
                                      <w:color w:val="000000"/>
                                      <w:kern w:val="36"/>
                                      <w:sz w:val="20"/>
                                      <w:szCs w:val="20"/>
                                    </w:rPr>
                                    <w:t>旅遊補助。</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8</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苗栗縣</w:t>
                                  </w:r>
                                  <w:proofErr w:type="gramStart"/>
                                  <w:r w:rsidRPr="00EB140B">
                                    <w:rPr>
                                      <w:rFonts w:ascii="標楷體" w:eastAsia="標楷體" w:hAnsi="標楷體" w:cs="Segoe UI"/>
                                      <w:color w:val="000000"/>
                                      <w:kern w:val="36"/>
                                      <w:sz w:val="20"/>
                                      <w:szCs w:val="20"/>
                                    </w:rPr>
                                    <w:t>5家旅宿業者</w:t>
                                  </w:r>
                                  <w:proofErr w:type="gramEnd"/>
                                  <w:r w:rsidRPr="00EB140B">
                                    <w:rPr>
                                      <w:rFonts w:ascii="標楷體" w:eastAsia="標楷體" w:hAnsi="標楷體" w:cs="Segoe UI" w:hint="eastAsia"/>
                                      <w:color w:val="000000"/>
                                      <w:kern w:val="36"/>
                                      <w:sz w:val="20"/>
                                      <w:szCs w:val="20"/>
                                    </w:rPr>
                                    <w:t>涉提供飯店餐券、夜市</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等誘騙街坊親友，登錄其</w:t>
                                  </w:r>
                                  <w:proofErr w:type="gramStart"/>
                                  <w:r w:rsidRPr="00EB140B">
                                    <w:rPr>
                                      <w:rFonts w:ascii="標楷體" w:eastAsia="標楷體" w:hAnsi="標楷體" w:cs="Segoe UI" w:hint="eastAsia"/>
                                      <w:color w:val="000000"/>
                                      <w:kern w:val="36"/>
                                      <w:sz w:val="20"/>
                                      <w:szCs w:val="20"/>
                                    </w:rPr>
                                    <w:t>個</w:t>
                                  </w:r>
                                  <w:proofErr w:type="gramEnd"/>
                                  <w:r w:rsidRPr="00EB140B">
                                    <w:rPr>
                                      <w:rFonts w:ascii="標楷體" w:eastAsia="標楷體" w:hAnsi="標楷體" w:cs="Segoe UI" w:hint="eastAsia"/>
                                      <w:color w:val="000000"/>
                                      <w:kern w:val="36"/>
                                      <w:sz w:val="20"/>
                                      <w:szCs w:val="20"/>
                                    </w:rPr>
                                    <w:t>資，再核銷詐領秋冬旅遊補助。</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9</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新北市三重區○○商旅○○館蒐集人頭資料詐領</w:t>
                                  </w:r>
                                  <w:r w:rsidRPr="00EB140B">
                                    <w:rPr>
                                      <w:rFonts w:ascii="標楷體" w:eastAsia="標楷體" w:hAnsi="標楷體" w:cs="Segoe UI"/>
                                      <w:color w:val="000000"/>
                                      <w:kern w:val="36"/>
                                      <w:sz w:val="20"/>
                                      <w:szCs w:val="20"/>
                                    </w:rPr>
                                    <w:t>秋冬遊</w:t>
                                  </w:r>
                                  <w:r w:rsidRPr="00EB140B">
                                    <w:rPr>
                                      <w:rFonts w:ascii="標楷體" w:eastAsia="標楷體" w:hAnsi="標楷體" w:cs="Segoe UI" w:hint="eastAsia"/>
                                      <w:color w:val="000000"/>
                                      <w:kern w:val="36"/>
                                      <w:sz w:val="20"/>
                                      <w:szCs w:val="20"/>
                                    </w:rPr>
                                    <w:t>住宿補助款</w:t>
                                  </w:r>
                                  <w:r>
                                    <w:rPr>
                                      <w:rFonts w:ascii="標楷體" w:eastAsia="標楷體" w:hAnsi="標楷體" w:cs="Segoe UI" w:hint="eastAsia"/>
                                      <w:color w:val="000000"/>
                                      <w:kern w:val="36"/>
                                      <w:sz w:val="20"/>
                                      <w:szCs w:val="20"/>
                                    </w:rPr>
                                    <w:t>。</w:t>
                                  </w:r>
                                </w:p>
                              </w:tc>
                            </w:tr>
                            <w:tr w:rsidR="004A3657" w:rsidRPr="00EB140B" w:rsidTr="004D11A6">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10</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hint="eastAsia"/>
                                      <w:sz w:val="20"/>
                                      <w:szCs w:val="20"/>
                                    </w:rPr>
                                    <w:t>彰化縣</w:t>
                                  </w:r>
                                  <w:r w:rsidRPr="00EB140B">
                                    <w:rPr>
                                      <w:rFonts w:ascii="標楷體" w:eastAsia="標楷體" w:hAnsi="標楷體" w:cs="Segoe UI" w:hint="eastAsia"/>
                                      <w:color w:val="000000"/>
                                      <w:kern w:val="36"/>
                                      <w:sz w:val="20"/>
                                      <w:szCs w:val="20"/>
                                    </w:rPr>
                                    <w:t>○○</w:t>
                                  </w:r>
                                  <w:r w:rsidRPr="00EB140B">
                                    <w:rPr>
                                      <w:rFonts w:ascii="標楷體" w:eastAsia="標楷體" w:hAnsi="標楷體" w:hint="eastAsia"/>
                                      <w:sz w:val="20"/>
                                      <w:szCs w:val="20"/>
                                    </w:rPr>
                                    <w:t>人文民宿利用旅客資料，偽造</w:t>
                                  </w:r>
                                  <w:proofErr w:type="gramStart"/>
                                  <w:r w:rsidRPr="00EB140B">
                                    <w:rPr>
                                      <w:rFonts w:ascii="標楷體" w:eastAsia="標楷體" w:hAnsi="標楷體" w:hint="eastAsia"/>
                                      <w:sz w:val="20"/>
                                      <w:szCs w:val="20"/>
                                    </w:rPr>
                                    <w:t>不實入住</w:t>
                                  </w:r>
                                  <w:proofErr w:type="gramEnd"/>
                                  <w:r w:rsidRPr="00EB140B">
                                    <w:rPr>
                                      <w:rFonts w:ascii="標楷體" w:eastAsia="標楷體" w:hAnsi="標楷體" w:hint="eastAsia"/>
                                      <w:sz w:val="20"/>
                                      <w:szCs w:val="20"/>
                                    </w:rPr>
                                    <w:t>日期之紀錄，並登載於電子收據、旅客住宿</w:t>
                                  </w:r>
                                  <w:proofErr w:type="gramStart"/>
                                  <w:r w:rsidRPr="00EB140B">
                                    <w:rPr>
                                      <w:rFonts w:ascii="標楷體" w:eastAsia="標楷體" w:hAnsi="標楷體" w:hint="eastAsia"/>
                                      <w:sz w:val="20"/>
                                      <w:szCs w:val="20"/>
                                    </w:rPr>
                                    <w:t>明細後</w:t>
                                  </w:r>
                                  <w:proofErr w:type="gramEnd"/>
                                  <w:r w:rsidRPr="00EB140B">
                                    <w:rPr>
                                      <w:rFonts w:ascii="標楷體" w:eastAsia="標楷體" w:hAnsi="標楷體" w:hint="eastAsia"/>
                                      <w:sz w:val="20"/>
                                      <w:szCs w:val="20"/>
                                    </w:rPr>
                                    <w:t>，製作領據，詐領秋冬遊住宿補助。</w:t>
                                  </w:r>
                                </w:p>
                              </w:tc>
                            </w:tr>
                          </w:tbl>
                          <w:p w:rsidR="004A3657" w:rsidRPr="00EB140B" w:rsidRDefault="004A3657" w:rsidP="008B71CE">
                            <w:pPr>
                              <w:spacing w:line="180" w:lineRule="exact"/>
                              <w:ind w:leftChars="-10" w:left="806" w:rightChars="72" w:right="173" w:hangingChars="461" w:hanging="830"/>
                              <w:rPr>
                                <w:rFonts w:ascii="標楷體" w:eastAsia="標楷體" w:hAnsi="標楷體"/>
                                <w:sz w:val="18"/>
                                <w:szCs w:val="18"/>
                              </w:rPr>
                            </w:pPr>
                            <w:r w:rsidRPr="00EB140B">
                              <w:rPr>
                                <w:rFonts w:ascii="標楷體" w:eastAsia="標楷體" w:hAnsi="標楷體" w:hint="eastAsia"/>
                                <w:sz w:val="18"/>
                                <w:szCs w:val="18"/>
                              </w:rPr>
                              <w:t>資料來源：整理自網路搜尋之</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年度媒體刊載</w:t>
                            </w:r>
                            <w:r w:rsidRPr="00EB140B">
                              <w:rPr>
                                <w:rFonts w:ascii="標楷體" w:eastAsia="標楷體" w:hAnsi="標楷體" w:hint="eastAsia"/>
                                <w:sz w:val="18"/>
                                <w:szCs w:val="18"/>
                              </w:rPr>
                              <w:t>內容(前9項)及司法院法學資料檢索系統搜尋之</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w:t>
                            </w:r>
                            <w:r w:rsidRPr="00EB140B">
                              <w:rPr>
                                <w:rFonts w:ascii="標楷體" w:eastAsia="標楷體" w:hAnsi="標楷體" w:hint="eastAsia"/>
                                <w:sz w:val="18"/>
                                <w:szCs w:val="18"/>
                              </w:rPr>
                              <w:t>判決內容(第10項)。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96.55pt;margin-top:401.75pt;width:316.2pt;height:296.65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" stroked="f">
                <v:textbox>
                  <w:txbxContent>
                    <w:p w:rsidR="004A3657" w:rsidRPr="00EB140B" w:rsidRDefault="004A3657" w:rsidP="008B71CE">
                      <w:pPr>
                        <w:spacing w:afterLines="20" w:after="72" w:line="240" w:lineRule="exact"/>
                        <w:ind w:left="721" w:hangingChars="300" w:hanging="721"/>
                        <w:rPr>
                          <w:rFonts w:ascii="標楷體" w:eastAsia="標楷體" w:hAnsi="標楷體"/>
                        </w:rPr>
                      </w:pPr>
                      <w:r w:rsidRPr="00EB140B">
                        <w:rPr>
                          <w:rFonts w:ascii="標楷體" w:eastAsia="標楷體" w:hAnsi="標楷體" w:hint="eastAsia"/>
                          <w:b/>
                        </w:rPr>
                        <w:t>表</w:t>
                      </w:r>
                      <w:r>
                        <w:rPr>
                          <w:rFonts w:ascii="標楷體" w:eastAsia="標楷體" w:hAnsi="標楷體" w:hint="eastAsia"/>
                          <w:b/>
                        </w:rPr>
                        <w:t>4</w:t>
                      </w:r>
                      <w:r w:rsidRPr="00EB140B">
                        <w:rPr>
                          <w:rFonts w:ascii="標楷體" w:eastAsia="標楷體" w:hAnsi="標楷體" w:hint="eastAsia"/>
                          <w:b/>
                        </w:rPr>
                        <w:t xml:space="preserve">　</w:t>
                      </w:r>
                      <w:r w:rsidRPr="00EB140B">
                        <w:rPr>
                          <w:rFonts w:ascii="標楷體" w:eastAsia="標楷體" w:hAnsi="標楷體" w:hint="eastAsia"/>
                          <w:b/>
                          <w:spacing w:val="10"/>
                        </w:rPr>
                        <w:t>旅宿業涉嫌詐領觀光局國</w:t>
                      </w:r>
                      <w:r w:rsidRPr="00EB140B">
                        <w:rPr>
                          <w:rFonts w:ascii="標楷體" w:eastAsia="標楷體" w:hAnsi="標楷體" w:hint="eastAsia"/>
                          <w:b/>
                        </w:rPr>
                        <w:t>民旅遊住宿補助案件</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6"/>
                        <w:gridCol w:w="5417"/>
                      </w:tblGrid>
                      <w:tr w:rsidR="004A3657" w:rsidRPr="00EB140B" w:rsidTr="00A4321F">
                        <w:trPr>
                          <w:trHeight w:val="249"/>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pacing w:val="-12"/>
                                <w:sz w:val="20"/>
                                <w:szCs w:val="20"/>
                              </w:rPr>
                            </w:pPr>
                            <w:r w:rsidRPr="00EB140B">
                              <w:rPr>
                                <w:rFonts w:ascii="標楷體" w:eastAsia="標楷體" w:hAnsi="標楷體" w:hint="eastAsia"/>
                                <w:spacing w:val="-12"/>
                                <w:sz w:val="20"/>
                                <w:szCs w:val="20"/>
                              </w:rPr>
                              <w:t>項次</w:t>
                            </w:r>
                          </w:p>
                        </w:tc>
                        <w:tc>
                          <w:tcPr>
                            <w:tcW w:w="4596"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案情摘要</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1</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sz w:val="20"/>
                                <w:szCs w:val="20"/>
                              </w:rPr>
                            </w:pPr>
                            <w:r w:rsidRPr="00EB140B">
                              <w:rPr>
                                <w:rFonts w:ascii="標楷體" w:eastAsia="標楷體" w:hAnsi="標楷體" w:cs="Segoe UI" w:hint="eastAsia"/>
                                <w:color w:val="000000"/>
                                <w:kern w:val="36"/>
                                <w:sz w:val="20"/>
                                <w:szCs w:val="20"/>
                              </w:rPr>
                              <w:t>臺</w:t>
                            </w:r>
                            <w:r w:rsidRPr="00EB140B">
                              <w:rPr>
                                <w:rFonts w:ascii="標楷體" w:eastAsia="標楷體" w:hAnsi="標楷體" w:cs="Segoe UI"/>
                                <w:color w:val="000000"/>
                                <w:kern w:val="36"/>
                                <w:sz w:val="20"/>
                                <w:szCs w:val="20"/>
                              </w:rPr>
                              <w:t>北市大同區</w:t>
                            </w:r>
                            <w:r w:rsidRPr="00EB140B">
                              <w:rPr>
                                <w:rFonts w:ascii="標楷體" w:eastAsia="標楷體" w:hAnsi="標楷體" w:cs="Segoe UI" w:hint="eastAsia"/>
                                <w:color w:val="000000"/>
                                <w:kern w:val="36"/>
                                <w:sz w:val="20"/>
                                <w:szCs w:val="20"/>
                              </w:rPr>
                              <w:t>某</w:t>
                            </w:r>
                            <w:r w:rsidRPr="00EB140B">
                              <w:rPr>
                                <w:rFonts w:ascii="標楷體" w:eastAsia="標楷體" w:hAnsi="標楷體" w:cs="Segoe UI"/>
                                <w:color w:val="000000"/>
                                <w:kern w:val="36"/>
                                <w:sz w:val="20"/>
                                <w:szCs w:val="20"/>
                              </w:rPr>
                              <w:t>旅店</w:t>
                            </w:r>
                            <w:r w:rsidRPr="00EB140B">
                              <w:rPr>
                                <w:rFonts w:ascii="標楷體" w:eastAsia="標楷體" w:hAnsi="標楷體" w:cs="Segoe UI" w:hint="eastAsia"/>
                                <w:color w:val="000000"/>
                                <w:kern w:val="36"/>
                                <w:sz w:val="20"/>
                                <w:szCs w:val="20"/>
                              </w:rPr>
                              <w:t>發放</w:t>
                            </w:r>
                            <w:r w:rsidRPr="00EB140B">
                              <w:rPr>
                                <w:rFonts w:ascii="標楷體" w:eastAsia="標楷體" w:hAnsi="標楷體" w:cs="Segoe UI"/>
                                <w:color w:val="000000"/>
                                <w:kern w:val="36"/>
                                <w:sz w:val="20"/>
                                <w:szCs w:val="20"/>
                              </w:rPr>
                              <w:t>400元旅遊金</w:t>
                            </w:r>
                            <w:r w:rsidRPr="00EB140B">
                              <w:rPr>
                                <w:rFonts w:ascii="標楷體" w:eastAsia="標楷體" w:hAnsi="標楷體" w:cs="Segoe UI" w:hint="eastAsia"/>
                                <w:color w:val="000000"/>
                                <w:kern w:val="36"/>
                                <w:sz w:val="20"/>
                                <w:szCs w:val="20"/>
                              </w:rPr>
                              <w:t>，以</w:t>
                            </w:r>
                            <w:r w:rsidRPr="00EB140B">
                              <w:rPr>
                                <w:rFonts w:ascii="標楷體" w:eastAsia="標楷體" w:hAnsi="標楷體" w:cs="Segoe UI"/>
                                <w:color w:val="000000"/>
                                <w:kern w:val="36"/>
                                <w:sz w:val="20"/>
                                <w:szCs w:val="20"/>
                              </w:rPr>
                              <w:t>換取旅客身</w:t>
                            </w:r>
                            <w:r w:rsidRPr="00EB140B">
                              <w:rPr>
                                <w:rFonts w:ascii="標楷體" w:eastAsia="標楷體" w:hAnsi="標楷體" w:cs="Segoe UI" w:hint="eastAsia"/>
                                <w:color w:val="000000"/>
                                <w:kern w:val="36"/>
                                <w:sz w:val="20"/>
                                <w:szCs w:val="20"/>
                              </w:rPr>
                              <w:t>分證件資料，</w:t>
                            </w:r>
                            <w:proofErr w:type="gramStart"/>
                            <w:r w:rsidRPr="00EB140B">
                              <w:rPr>
                                <w:rFonts w:ascii="標楷體" w:eastAsia="標楷體" w:hAnsi="標楷體" w:cs="Segoe UI" w:hint="eastAsia"/>
                                <w:color w:val="000000"/>
                                <w:kern w:val="36"/>
                                <w:sz w:val="20"/>
                                <w:szCs w:val="20"/>
                              </w:rPr>
                              <w:t>造假入住</w:t>
                            </w:r>
                            <w:proofErr w:type="gramEnd"/>
                            <w:r w:rsidRPr="00EB140B">
                              <w:rPr>
                                <w:rFonts w:ascii="標楷體" w:eastAsia="標楷體" w:hAnsi="標楷體" w:cs="Segoe UI" w:hint="eastAsia"/>
                                <w:color w:val="000000"/>
                                <w:kern w:val="36"/>
                                <w:sz w:val="20"/>
                                <w:szCs w:val="20"/>
                              </w:rPr>
                              <w:t>紀錄，向政府詐領</w:t>
                            </w:r>
                            <w:r w:rsidRPr="00EB140B">
                              <w:rPr>
                                <w:rFonts w:ascii="標楷體" w:eastAsia="標楷體" w:hAnsi="標楷體" w:cs="Segoe UI"/>
                                <w:color w:val="000000"/>
                                <w:kern w:val="36"/>
                                <w:sz w:val="20"/>
                                <w:szCs w:val="20"/>
                              </w:rPr>
                              <w:t>秋冬旅遊補助</w:t>
                            </w:r>
                            <w:r>
                              <w:rPr>
                                <w:rFonts w:ascii="標楷體" w:eastAsia="標楷體" w:hAnsi="標楷體" w:cs="Segoe UI" w:hint="eastAsia"/>
                                <w:color w:val="000000"/>
                                <w:kern w:val="36"/>
                                <w:sz w:val="20"/>
                                <w:szCs w:val="20"/>
                              </w:rPr>
                              <w:t>。</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2</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sz w:val="20"/>
                                <w:szCs w:val="20"/>
                              </w:rPr>
                            </w:pPr>
                            <w:proofErr w:type="gramStart"/>
                            <w:r w:rsidRPr="00EB140B">
                              <w:rPr>
                                <w:rFonts w:ascii="標楷體" w:eastAsia="標楷體" w:hAnsi="標楷體" w:cs="Segoe UI" w:hint="eastAsia"/>
                                <w:color w:val="000000"/>
                                <w:kern w:val="36"/>
                                <w:sz w:val="20"/>
                                <w:szCs w:val="20"/>
                              </w:rPr>
                              <w:t>臺</w:t>
                            </w:r>
                            <w:proofErr w:type="gramEnd"/>
                            <w:r w:rsidRPr="00EB140B">
                              <w:rPr>
                                <w:rFonts w:ascii="標楷體" w:eastAsia="標楷體" w:hAnsi="標楷體" w:cs="Segoe UI" w:hint="eastAsia"/>
                                <w:color w:val="000000"/>
                                <w:kern w:val="36"/>
                                <w:sz w:val="20"/>
                                <w:szCs w:val="20"/>
                              </w:rPr>
                              <w:t>東縣成功鎮○○旅社發給</w:t>
                            </w:r>
                            <w:r w:rsidRPr="00EB140B">
                              <w:rPr>
                                <w:rFonts w:ascii="標楷體" w:eastAsia="標楷體" w:hAnsi="標楷體" w:cs="Segoe UI"/>
                                <w:color w:val="000000"/>
                                <w:kern w:val="36"/>
                                <w:sz w:val="20"/>
                                <w:szCs w:val="20"/>
                              </w:rPr>
                              <w:t>400元或200元夜市抵用</w:t>
                            </w:r>
                            <w:proofErr w:type="gramStart"/>
                            <w:r w:rsidRPr="00EB140B">
                              <w:rPr>
                                <w:rFonts w:ascii="標楷體" w:eastAsia="標楷體" w:hAnsi="標楷體" w:cs="Segoe UI"/>
                                <w:color w:val="000000"/>
                                <w:kern w:val="36"/>
                                <w:sz w:val="20"/>
                                <w:szCs w:val="20"/>
                              </w:rPr>
                              <w:t>券</w:t>
                            </w:r>
                            <w:proofErr w:type="gramEnd"/>
                            <w:r w:rsidRPr="00EB140B">
                              <w:rPr>
                                <w:rFonts w:ascii="標楷體" w:eastAsia="標楷體" w:hAnsi="標楷體" w:cs="Segoe UI"/>
                                <w:color w:val="000000"/>
                                <w:kern w:val="36"/>
                                <w:sz w:val="20"/>
                                <w:szCs w:val="20"/>
                              </w:rPr>
                              <w:t>，</w:t>
                            </w:r>
                            <w:r w:rsidRPr="00EB140B">
                              <w:rPr>
                                <w:rFonts w:ascii="標楷體" w:eastAsia="標楷體" w:hAnsi="標楷體" w:cs="Segoe UI" w:hint="eastAsia"/>
                                <w:color w:val="000000"/>
                                <w:kern w:val="36"/>
                                <w:sz w:val="20"/>
                                <w:szCs w:val="20"/>
                              </w:rPr>
                              <w:t>以取得民眾身分證，再填載不實住宿紀錄，</w:t>
                            </w:r>
                            <w:proofErr w:type="gramStart"/>
                            <w:r w:rsidRPr="00EB140B">
                              <w:rPr>
                                <w:rFonts w:ascii="標楷體" w:eastAsia="標楷體" w:hAnsi="標楷體" w:cs="Segoe UI"/>
                                <w:color w:val="000000"/>
                                <w:kern w:val="36"/>
                                <w:sz w:val="20"/>
                                <w:szCs w:val="20"/>
                              </w:rPr>
                              <w:t>詐領國旅</w:t>
                            </w:r>
                            <w:proofErr w:type="gramEnd"/>
                            <w:r w:rsidRPr="00EB140B">
                              <w:rPr>
                                <w:rFonts w:ascii="標楷體" w:eastAsia="標楷體" w:hAnsi="標楷體" w:cs="Segoe UI"/>
                                <w:color w:val="000000"/>
                                <w:kern w:val="36"/>
                                <w:sz w:val="20"/>
                                <w:szCs w:val="20"/>
                              </w:rPr>
                              <w:t>秋冬補助</w:t>
                            </w:r>
                            <w:r w:rsidRPr="00EB140B">
                              <w:rPr>
                                <w:rFonts w:ascii="標楷體" w:eastAsia="標楷體" w:hAnsi="標楷體" w:cs="Segoe UI" w:hint="eastAsia"/>
                                <w:color w:val="000000"/>
                                <w:kern w:val="36"/>
                                <w:sz w:val="20"/>
                                <w:szCs w:val="20"/>
                              </w:rPr>
                              <w:t>。</w:t>
                            </w:r>
                          </w:p>
                        </w:tc>
                      </w:tr>
                      <w:tr w:rsidR="004A3657" w:rsidRPr="00EB140B" w:rsidTr="00A4321F">
                        <w:trPr>
                          <w:trHeight w:val="422"/>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3</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proofErr w:type="gramStart"/>
                            <w:r w:rsidRPr="00EB140B">
                              <w:rPr>
                                <w:rFonts w:ascii="標楷體" w:eastAsia="標楷體" w:hAnsi="標楷體" w:cs="Segoe UI"/>
                                <w:color w:val="000000"/>
                                <w:kern w:val="36"/>
                                <w:sz w:val="20"/>
                                <w:szCs w:val="20"/>
                              </w:rPr>
                              <w:t>臺</w:t>
                            </w:r>
                            <w:proofErr w:type="gramEnd"/>
                            <w:r w:rsidRPr="00EB140B">
                              <w:rPr>
                                <w:rFonts w:ascii="標楷體" w:eastAsia="標楷體" w:hAnsi="標楷體" w:cs="Segoe UI"/>
                                <w:color w:val="000000"/>
                                <w:kern w:val="36"/>
                                <w:sz w:val="20"/>
                                <w:szCs w:val="20"/>
                              </w:rPr>
                              <w:t>東</w:t>
                            </w:r>
                            <w:r w:rsidRPr="00EB140B">
                              <w:rPr>
                                <w:rFonts w:ascii="標楷體" w:eastAsia="標楷體" w:hAnsi="標楷體" w:cs="Segoe UI" w:hint="eastAsia"/>
                                <w:color w:val="000000"/>
                                <w:kern w:val="36"/>
                                <w:sz w:val="20"/>
                                <w:szCs w:val="20"/>
                              </w:rPr>
                              <w:t>縣</w:t>
                            </w:r>
                            <w:proofErr w:type="gramStart"/>
                            <w:r w:rsidRPr="00EB140B">
                              <w:rPr>
                                <w:rFonts w:ascii="標楷體" w:eastAsia="標楷體" w:hAnsi="標楷體" w:cs="Segoe UI"/>
                                <w:color w:val="000000"/>
                                <w:kern w:val="36"/>
                                <w:sz w:val="20"/>
                                <w:szCs w:val="20"/>
                              </w:rPr>
                              <w:t>14家旅宿業者</w:t>
                            </w:r>
                            <w:proofErr w:type="gramEnd"/>
                            <w:r w:rsidRPr="00EB140B">
                              <w:rPr>
                                <w:rFonts w:ascii="標楷體" w:eastAsia="標楷體" w:hAnsi="標楷體" w:cs="Segoe UI" w:hint="eastAsia"/>
                                <w:color w:val="000000"/>
                                <w:kern w:val="36"/>
                                <w:sz w:val="20"/>
                                <w:szCs w:val="20"/>
                              </w:rPr>
                              <w:t>以送夜市抵用</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或發給現金方式，向民眾收取身分證</w:t>
                            </w:r>
                            <w:proofErr w:type="gramStart"/>
                            <w:r w:rsidRPr="00EB140B">
                              <w:rPr>
                                <w:rFonts w:ascii="標楷體" w:eastAsia="標楷體" w:hAnsi="標楷體" w:cs="Segoe UI" w:hint="eastAsia"/>
                                <w:color w:val="000000"/>
                                <w:kern w:val="36"/>
                                <w:sz w:val="20"/>
                                <w:szCs w:val="20"/>
                              </w:rPr>
                              <w:t>個</w:t>
                            </w:r>
                            <w:proofErr w:type="gramEnd"/>
                            <w:r w:rsidRPr="00EB140B">
                              <w:rPr>
                                <w:rFonts w:ascii="標楷體" w:eastAsia="標楷體" w:hAnsi="標楷體" w:cs="Segoe UI" w:hint="eastAsia"/>
                                <w:color w:val="000000"/>
                                <w:kern w:val="36"/>
                                <w:sz w:val="20"/>
                                <w:szCs w:val="20"/>
                              </w:rPr>
                              <w:t>資，填載不實住宿紀錄，申領秋冬旅遊補助。</w:t>
                            </w:r>
                          </w:p>
                        </w:tc>
                      </w:tr>
                      <w:tr w:rsidR="004A3657" w:rsidRPr="00EB140B" w:rsidTr="004D11A6">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4</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proofErr w:type="gramStart"/>
                            <w:r w:rsidRPr="00EB140B">
                              <w:rPr>
                                <w:rFonts w:ascii="標楷體" w:eastAsia="標楷體" w:hAnsi="標楷體" w:cs="Segoe UI" w:hint="eastAsia"/>
                                <w:color w:val="000000"/>
                                <w:kern w:val="36"/>
                                <w:sz w:val="20"/>
                                <w:szCs w:val="20"/>
                              </w:rPr>
                              <w:t>臺</w:t>
                            </w:r>
                            <w:proofErr w:type="gramEnd"/>
                            <w:r w:rsidRPr="00EB140B">
                              <w:rPr>
                                <w:rFonts w:ascii="標楷體" w:eastAsia="標楷體" w:hAnsi="標楷體" w:cs="Segoe UI" w:hint="eastAsia"/>
                                <w:color w:val="000000"/>
                                <w:kern w:val="36"/>
                                <w:sz w:val="20"/>
                                <w:szCs w:val="20"/>
                              </w:rPr>
                              <w:t>中市</w:t>
                            </w:r>
                            <w:proofErr w:type="gramStart"/>
                            <w:r w:rsidRPr="00EB140B">
                              <w:rPr>
                                <w:rFonts w:ascii="標楷體" w:eastAsia="標楷體" w:hAnsi="標楷體" w:cs="Segoe UI" w:hint="eastAsia"/>
                                <w:color w:val="000000"/>
                                <w:kern w:val="36"/>
                                <w:sz w:val="20"/>
                                <w:szCs w:val="20"/>
                              </w:rPr>
                              <w:t>○○文旅以</w:t>
                            </w:r>
                            <w:proofErr w:type="gramEnd"/>
                            <w:r w:rsidRPr="00EB140B">
                              <w:rPr>
                                <w:rFonts w:ascii="標楷體" w:eastAsia="標楷體" w:hAnsi="標楷體" w:cs="Segoe UI" w:hint="eastAsia"/>
                                <w:color w:val="000000"/>
                                <w:kern w:val="36"/>
                                <w:sz w:val="20"/>
                                <w:szCs w:val="20"/>
                              </w:rPr>
                              <w:t>提供無期限住宿</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方式，換取員工及其親友身分證，偽造住宿發票、住房日期、</w:t>
                            </w:r>
                            <w:proofErr w:type="gramStart"/>
                            <w:r w:rsidRPr="00EB140B">
                              <w:rPr>
                                <w:rFonts w:ascii="標楷體" w:eastAsia="標楷體" w:hAnsi="標楷體" w:cs="Segoe UI" w:hint="eastAsia"/>
                                <w:color w:val="000000"/>
                                <w:kern w:val="36"/>
                                <w:sz w:val="20"/>
                                <w:szCs w:val="20"/>
                              </w:rPr>
                              <w:t>房號等</w:t>
                            </w:r>
                            <w:proofErr w:type="gramEnd"/>
                            <w:r w:rsidRPr="00EB140B">
                              <w:rPr>
                                <w:rFonts w:ascii="標楷體" w:eastAsia="標楷體" w:hAnsi="標楷體" w:cs="Segoe UI" w:hint="eastAsia"/>
                                <w:color w:val="000000"/>
                                <w:kern w:val="36"/>
                                <w:sz w:val="20"/>
                                <w:szCs w:val="20"/>
                              </w:rPr>
                              <w:t>，詐領</w:t>
                            </w:r>
                            <w:r w:rsidRPr="00EB140B">
                              <w:rPr>
                                <w:rFonts w:ascii="標楷體" w:eastAsia="標楷體" w:hAnsi="標楷體" w:cs="Segoe UI"/>
                                <w:color w:val="000000"/>
                                <w:kern w:val="36"/>
                                <w:sz w:val="20"/>
                                <w:szCs w:val="20"/>
                              </w:rPr>
                              <w:t>108年擴大國</w:t>
                            </w:r>
                            <w:proofErr w:type="gramStart"/>
                            <w:r w:rsidRPr="00EB140B">
                              <w:rPr>
                                <w:rFonts w:ascii="標楷體" w:eastAsia="標楷體" w:hAnsi="標楷體" w:cs="Segoe UI"/>
                                <w:color w:val="000000"/>
                                <w:kern w:val="36"/>
                                <w:sz w:val="20"/>
                                <w:szCs w:val="20"/>
                              </w:rPr>
                              <w:t>旅暖冬遊</w:t>
                            </w:r>
                            <w:proofErr w:type="gramEnd"/>
                            <w:r w:rsidRPr="00EB140B">
                              <w:rPr>
                                <w:rFonts w:ascii="標楷體" w:eastAsia="標楷體" w:hAnsi="標楷體" w:cs="Segoe UI"/>
                                <w:color w:val="000000"/>
                                <w:kern w:val="36"/>
                                <w:sz w:val="20"/>
                                <w:szCs w:val="20"/>
                              </w:rPr>
                              <w:t>補助</w:t>
                            </w:r>
                            <w:r w:rsidRPr="00EB140B">
                              <w:rPr>
                                <w:rFonts w:ascii="標楷體" w:eastAsia="標楷體" w:hAnsi="標楷體" w:cs="Segoe UI" w:hint="eastAsia"/>
                                <w:color w:val="000000"/>
                                <w:kern w:val="36"/>
                                <w:sz w:val="20"/>
                                <w:szCs w:val="20"/>
                              </w:rPr>
                              <w:t>。</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5</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color w:val="000000"/>
                                <w:kern w:val="36"/>
                                <w:sz w:val="20"/>
                                <w:szCs w:val="20"/>
                              </w:rPr>
                              <w:t>澎湖</w:t>
                            </w:r>
                            <w:r>
                              <w:rPr>
                                <w:rFonts w:ascii="標楷體" w:eastAsia="標楷體" w:hAnsi="標楷體" w:cs="Segoe UI" w:hint="eastAsia"/>
                                <w:color w:val="000000"/>
                                <w:kern w:val="36"/>
                                <w:sz w:val="20"/>
                                <w:szCs w:val="20"/>
                              </w:rPr>
                              <w:t>縣</w:t>
                            </w:r>
                            <w:r w:rsidRPr="00EB140B">
                              <w:rPr>
                                <w:rFonts w:ascii="標楷體" w:eastAsia="標楷體" w:hAnsi="標楷體" w:cs="Segoe UI" w:hint="eastAsia"/>
                                <w:color w:val="000000"/>
                                <w:kern w:val="36"/>
                                <w:sz w:val="20"/>
                                <w:szCs w:val="20"/>
                              </w:rPr>
                              <w:t>○○、○○、○○等3家</w:t>
                            </w:r>
                            <w:r w:rsidRPr="00EB140B">
                              <w:rPr>
                                <w:rFonts w:ascii="標楷體" w:eastAsia="標楷體" w:hAnsi="標楷體" w:cs="Segoe UI"/>
                                <w:color w:val="000000"/>
                                <w:kern w:val="36"/>
                                <w:sz w:val="20"/>
                                <w:szCs w:val="20"/>
                              </w:rPr>
                              <w:t>民宿，利用</w:t>
                            </w:r>
                            <w:r w:rsidRPr="00EB140B">
                              <w:rPr>
                                <w:rFonts w:ascii="標楷體" w:eastAsia="標楷體" w:hAnsi="標楷體" w:cs="Segoe UI" w:hint="eastAsia"/>
                                <w:color w:val="000000"/>
                                <w:kern w:val="36"/>
                                <w:sz w:val="20"/>
                                <w:szCs w:val="20"/>
                              </w:rPr>
                              <w:t>以無報有或以少報多手法，製作不實領據及電子收據，詐領秋冬旅遊補</w:t>
                            </w:r>
                            <w:r w:rsidRPr="00EB140B">
                              <w:rPr>
                                <w:rFonts w:ascii="標楷體" w:eastAsia="標楷體" w:hAnsi="標楷體" w:cs="Segoe UI"/>
                                <w:color w:val="000000"/>
                                <w:kern w:val="36"/>
                                <w:sz w:val="20"/>
                                <w:szCs w:val="20"/>
                              </w:rPr>
                              <w:t>助</w:t>
                            </w:r>
                            <w:r w:rsidRPr="00EB140B">
                              <w:rPr>
                                <w:rFonts w:ascii="標楷體" w:eastAsia="標楷體" w:hAnsi="標楷體" w:cs="Segoe UI" w:hint="eastAsia"/>
                                <w:color w:val="000000"/>
                                <w:kern w:val="36"/>
                                <w:sz w:val="20"/>
                                <w:szCs w:val="20"/>
                              </w:rPr>
                              <w:t>。</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6</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澎湖縣○○及○○等</w:t>
                            </w:r>
                            <w:r w:rsidRPr="00EB140B">
                              <w:rPr>
                                <w:rFonts w:ascii="標楷體" w:eastAsia="標楷體" w:hAnsi="標楷體" w:cs="Segoe UI"/>
                                <w:color w:val="000000"/>
                                <w:kern w:val="36"/>
                                <w:sz w:val="20"/>
                                <w:szCs w:val="20"/>
                              </w:rPr>
                              <w:t>2家民宿</w:t>
                            </w:r>
                            <w:r w:rsidRPr="00EB140B">
                              <w:rPr>
                                <w:rFonts w:ascii="標楷體" w:eastAsia="標楷體" w:hAnsi="標楷體" w:cs="Segoe UI" w:hint="eastAsia"/>
                                <w:color w:val="000000"/>
                                <w:kern w:val="36"/>
                                <w:sz w:val="20"/>
                                <w:szCs w:val="20"/>
                              </w:rPr>
                              <w:t>，以自由行遊客魚目混珠團體旅遊手法，詐領安心旅遊補助款。</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7</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臺北市</w:t>
                            </w:r>
                            <w:r w:rsidRPr="00EB140B">
                              <w:rPr>
                                <w:rFonts w:ascii="標楷體" w:eastAsia="標楷體" w:hAnsi="標楷體" w:cs="Segoe UI"/>
                                <w:color w:val="000000"/>
                                <w:kern w:val="36"/>
                                <w:sz w:val="20"/>
                                <w:szCs w:val="20"/>
                              </w:rPr>
                              <w:t>松山區</w:t>
                            </w:r>
                            <w:r w:rsidRPr="00EB140B">
                              <w:rPr>
                                <w:rFonts w:ascii="標楷體" w:eastAsia="標楷體" w:hAnsi="標楷體" w:cs="Segoe UI" w:hint="eastAsia"/>
                                <w:color w:val="000000"/>
                                <w:kern w:val="36"/>
                                <w:sz w:val="20"/>
                                <w:szCs w:val="20"/>
                              </w:rPr>
                              <w:t>某家旅舍以親友為人頭，於108年初向觀光局申報擴大</w:t>
                            </w:r>
                            <w:proofErr w:type="gramStart"/>
                            <w:r w:rsidRPr="00EB140B">
                              <w:rPr>
                                <w:rFonts w:ascii="標楷體" w:eastAsia="標楷體" w:hAnsi="標楷體" w:cs="Segoe UI" w:hint="eastAsia"/>
                                <w:color w:val="000000"/>
                                <w:kern w:val="36"/>
                                <w:sz w:val="20"/>
                                <w:szCs w:val="20"/>
                              </w:rPr>
                              <w:t>國旅暖冬</w:t>
                            </w:r>
                            <w:proofErr w:type="gramEnd"/>
                            <w:r w:rsidRPr="00EB140B">
                              <w:rPr>
                                <w:rFonts w:ascii="標楷體" w:eastAsia="標楷體" w:hAnsi="標楷體" w:cs="Segoe UI" w:hint="eastAsia"/>
                                <w:color w:val="000000"/>
                                <w:kern w:val="36"/>
                                <w:sz w:val="20"/>
                                <w:szCs w:val="20"/>
                              </w:rPr>
                              <w:t>旅遊補助。</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8</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苗栗縣</w:t>
                            </w:r>
                            <w:proofErr w:type="gramStart"/>
                            <w:r w:rsidRPr="00EB140B">
                              <w:rPr>
                                <w:rFonts w:ascii="標楷體" w:eastAsia="標楷體" w:hAnsi="標楷體" w:cs="Segoe UI"/>
                                <w:color w:val="000000"/>
                                <w:kern w:val="36"/>
                                <w:sz w:val="20"/>
                                <w:szCs w:val="20"/>
                              </w:rPr>
                              <w:t>5家旅宿業者</w:t>
                            </w:r>
                            <w:proofErr w:type="gramEnd"/>
                            <w:r w:rsidRPr="00EB140B">
                              <w:rPr>
                                <w:rFonts w:ascii="標楷體" w:eastAsia="標楷體" w:hAnsi="標楷體" w:cs="Segoe UI" w:hint="eastAsia"/>
                                <w:color w:val="000000"/>
                                <w:kern w:val="36"/>
                                <w:sz w:val="20"/>
                                <w:szCs w:val="20"/>
                              </w:rPr>
                              <w:t>涉提供飯店餐券、夜市</w:t>
                            </w:r>
                            <w:proofErr w:type="gramStart"/>
                            <w:r w:rsidRPr="00EB140B">
                              <w:rPr>
                                <w:rFonts w:ascii="標楷體" w:eastAsia="標楷體" w:hAnsi="標楷體" w:cs="Segoe UI" w:hint="eastAsia"/>
                                <w:color w:val="000000"/>
                                <w:kern w:val="36"/>
                                <w:sz w:val="20"/>
                                <w:szCs w:val="20"/>
                              </w:rPr>
                              <w:t>券</w:t>
                            </w:r>
                            <w:proofErr w:type="gramEnd"/>
                            <w:r w:rsidRPr="00EB140B">
                              <w:rPr>
                                <w:rFonts w:ascii="標楷體" w:eastAsia="標楷體" w:hAnsi="標楷體" w:cs="Segoe UI" w:hint="eastAsia"/>
                                <w:color w:val="000000"/>
                                <w:kern w:val="36"/>
                                <w:sz w:val="20"/>
                                <w:szCs w:val="20"/>
                              </w:rPr>
                              <w:t>等誘騙街坊親友，登錄其</w:t>
                            </w:r>
                            <w:proofErr w:type="gramStart"/>
                            <w:r w:rsidRPr="00EB140B">
                              <w:rPr>
                                <w:rFonts w:ascii="標楷體" w:eastAsia="標楷體" w:hAnsi="標楷體" w:cs="Segoe UI" w:hint="eastAsia"/>
                                <w:color w:val="000000"/>
                                <w:kern w:val="36"/>
                                <w:sz w:val="20"/>
                                <w:szCs w:val="20"/>
                              </w:rPr>
                              <w:t>個</w:t>
                            </w:r>
                            <w:proofErr w:type="gramEnd"/>
                            <w:r w:rsidRPr="00EB140B">
                              <w:rPr>
                                <w:rFonts w:ascii="標楷體" w:eastAsia="標楷體" w:hAnsi="標楷體" w:cs="Segoe UI" w:hint="eastAsia"/>
                                <w:color w:val="000000"/>
                                <w:kern w:val="36"/>
                                <w:sz w:val="20"/>
                                <w:szCs w:val="20"/>
                              </w:rPr>
                              <w:t>資，再核銷詐領秋冬旅遊補助。</w:t>
                            </w:r>
                          </w:p>
                        </w:tc>
                      </w:tr>
                      <w:tr w:rsidR="004A3657" w:rsidRPr="00EB140B" w:rsidTr="00A4321F">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9</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cs="Segoe UI" w:hint="eastAsia"/>
                                <w:color w:val="000000"/>
                                <w:kern w:val="36"/>
                                <w:sz w:val="20"/>
                                <w:szCs w:val="20"/>
                              </w:rPr>
                              <w:t>新北市三重區○○商旅○○館蒐集人頭資料詐領</w:t>
                            </w:r>
                            <w:r w:rsidRPr="00EB140B">
                              <w:rPr>
                                <w:rFonts w:ascii="標楷體" w:eastAsia="標楷體" w:hAnsi="標楷體" w:cs="Segoe UI"/>
                                <w:color w:val="000000"/>
                                <w:kern w:val="36"/>
                                <w:sz w:val="20"/>
                                <w:szCs w:val="20"/>
                              </w:rPr>
                              <w:t>秋冬遊</w:t>
                            </w:r>
                            <w:r w:rsidRPr="00EB140B">
                              <w:rPr>
                                <w:rFonts w:ascii="標楷體" w:eastAsia="標楷體" w:hAnsi="標楷體" w:cs="Segoe UI" w:hint="eastAsia"/>
                                <w:color w:val="000000"/>
                                <w:kern w:val="36"/>
                                <w:sz w:val="20"/>
                                <w:szCs w:val="20"/>
                              </w:rPr>
                              <w:t>住宿補助款</w:t>
                            </w:r>
                            <w:r>
                              <w:rPr>
                                <w:rFonts w:ascii="標楷體" w:eastAsia="標楷體" w:hAnsi="標楷體" w:cs="Segoe UI" w:hint="eastAsia"/>
                                <w:color w:val="000000"/>
                                <w:kern w:val="36"/>
                                <w:sz w:val="20"/>
                                <w:szCs w:val="20"/>
                              </w:rPr>
                              <w:t>。</w:t>
                            </w:r>
                          </w:p>
                        </w:tc>
                      </w:tr>
                      <w:tr w:rsidR="004A3657" w:rsidRPr="00EB140B" w:rsidTr="004D11A6">
                        <w:trPr>
                          <w:trHeight w:val="454"/>
                          <w:tblHeader/>
                        </w:trPr>
                        <w:tc>
                          <w:tcPr>
                            <w:tcW w:w="404" w:type="pct"/>
                            <w:shd w:val="clear" w:color="auto" w:fill="auto"/>
                            <w:vAlign w:val="center"/>
                          </w:tcPr>
                          <w:p w:rsidR="004A3657" w:rsidRPr="00EB140B" w:rsidRDefault="004A3657" w:rsidP="004D11A6">
                            <w:pPr>
                              <w:spacing w:line="180" w:lineRule="exact"/>
                              <w:jc w:val="center"/>
                              <w:rPr>
                                <w:rFonts w:ascii="標楷體" w:eastAsia="標楷體" w:hAnsi="標楷體"/>
                                <w:sz w:val="20"/>
                                <w:szCs w:val="20"/>
                              </w:rPr>
                            </w:pPr>
                            <w:r w:rsidRPr="00EB140B">
                              <w:rPr>
                                <w:rFonts w:ascii="標楷體" w:eastAsia="標楷體" w:hAnsi="標楷體" w:hint="eastAsia"/>
                                <w:sz w:val="20"/>
                                <w:szCs w:val="20"/>
                              </w:rPr>
                              <w:t>10</w:t>
                            </w:r>
                          </w:p>
                        </w:tc>
                        <w:tc>
                          <w:tcPr>
                            <w:tcW w:w="4596" w:type="pct"/>
                            <w:shd w:val="clear" w:color="auto" w:fill="auto"/>
                            <w:vAlign w:val="center"/>
                          </w:tcPr>
                          <w:p w:rsidR="004A3657" w:rsidRPr="00EB140B" w:rsidRDefault="004A3657" w:rsidP="00E66AE6">
                            <w:pPr>
                              <w:spacing w:line="180" w:lineRule="exact"/>
                              <w:jc w:val="both"/>
                              <w:rPr>
                                <w:rFonts w:ascii="標楷體" w:eastAsia="標楷體" w:hAnsi="標楷體" w:cs="Segoe UI"/>
                                <w:color w:val="000000"/>
                                <w:kern w:val="36"/>
                                <w:sz w:val="20"/>
                                <w:szCs w:val="20"/>
                              </w:rPr>
                            </w:pPr>
                            <w:r w:rsidRPr="00EB140B">
                              <w:rPr>
                                <w:rFonts w:ascii="標楷體" w:eastAsia="標楷體" w:hAnsi="標楷體" w:hint="eastAsia"/>
                                <w:sz w:val="20"/>
                                <w:szCs w:val="20"/>
                              </w:rPr>
                              <w:t>彰化縣</w:t>
                            </w:r>
                            <w:r w:rsidRPr="00EB140B">
                              <w:rPr>
                                <w:rFonts w:ascii="標楷體" w:eastAsia="標楷體" w:hAnsi="標楷體" w:cs="Segoe UI" w:hint="eastAsia"/>
                                <w:color w:val="000000"/>
                                <w:kern w:val="36"/>
                                <w:sz w:val="20"/>
                                <w:szCs w:val="20"/>
                              </w:rPr>
                              <w:t>○○</w:t>
                            </w:r>
                            <w:r w:rsidRPr="00EB140B">
                              <w:rPr>
                                <w:rFonts w:ascii="標楷體" w:eastAsia="標楷體" w:hAnsi="標楷體" w:hint="eastAsia"/>
                                <w:sz w:val="20"/>
                                <w:szCs w:val="20"/>
                              </w:rPr>
                              <w:t>人文民宿利用旅客資料，偽造</w:t>
                            </w:r>
                            <w:proofErr w:type="gramStart"/>
                            <w:r w:rsidRPr="00EB140B">
                              <w:rPr>
                                <w:rFonts w:ascii="標楷體" w:eastAsia="標楷體" w:hAnsi="標楷體" w:hint="eastAsia"/>
                                <w:sz w:val="20"/>
                                <w:szCs w:val="20"/>
                              </w:rPr>
                              <w:t>不實入住</w:t>
                            </w:r>
                            <w:proofErr w:type="gramEnd"/>
                            <w:r w:rsidRPr="00EB140B">
                              <w:rPr>
                                <w:rFonts w:ascii="標楷體" w:eastAsia="標楷體" w:hAnsi="標楷體" w:hint="eastAsia"/>
                                <w:sz w:val="20"/>
                                <w:szCs w:val="20"/>
                              </w:rPr>
                              <w:t>日期之紀錄，並登載於電子收據、旅客住宿</w:t>
                            </w:r>
                            <w:proofErr w:type="gramStart"/>
                            <w:r w:rsidRPr="00EB140B">
                              <w:rPr>
                                <w:rFonts w:ascii="標楷體" w:eastAsia="標楷體" w:hAnsi="標楷體" w:hint="eastAsia"/>
                                <w:sz w:val="20"/>
                                <w:szCs w:val="20"/>
                              </w:rPr>
                              <w:t>明細後</w:t>
                            </w:r>
                            <w:proofErr w:type="gramEnd"/>
                            <w:r w:rsidRPr="00EB140B">
                              <w:rPr>
                                <w:rFonts w:ascii="標楷體" w:eastAsia="標楷體" w:hAnsi="標楷體" w:hint="eastAsia"/>
                                <w:sz w:val="20"/>
                                <w:szCs w:val="20"/>
                              </w:rPr>
                              <w:t>，製作領據，詐領秋冬遊住宿補助。</w:t>
                            </w:r>
                          </w:p>
                        </w:tc>
                      </w:tr>
                    </w:tbl>
                    <w:p w:rsidR="004A3657" w:rsidRPr="00EB140B" w:rsidRDefault="004A3657" w:rsidP="008B71CE">
                      <w:pPr>
                        <w:spacing w:line="180" w:lineRule="exact"/>
                        <w:ind w:leftChars="-10" w:left="806" w:rightChars="72" w:right="173" w:hangingChars="461" w:hanging="830"/>
                        <w:rPr>
                          <w:rFonts w:ascii="標楷體" w:eastAsia="標楷體" w:hAnsi="標楷體"/>
                          <w:sz w:val="18"/>
                          <w:szCs w:val="18"/>
                        </w:rPr>
                      </w:pPr>
                      <w:r w:rsidRPr="00EB140B">
                        <w:rPr>
                          <w:rFonts w:ascii="標楷體" w:eastAsia="標楷體" w:hAnsi="標楷體" w:hint="eastAsia"/>
                          <w:sz w:val="18"/>
                          <w:szCs w:val="18"/>
                        </w:rPr>
                        <w:t>資料來源：整理自網路搜尋之</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年度媒體刊載</w:t>
                      </w:r>
                      <w:r w:rsidRPr="00EB140B">
                        <w:rPr>
                          <w:rFonts w:ascii="標楷體" w:eastAsia="標楷體" w:hAnsi="標楷體" w:hint="eastAsia"/>
                          <w:sz w:val="18"/>
                          <w:szCs w:val="18"/>
                        </w:rPr>
                        <w:t>內容(前9項)及司法院法學資料檢索系統搜尋之</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w:t>
                      </w:r>
                      <w:r w:rsidRPr="00EB140B">
                        <w:rPr>
                          <w:rFonts w:ascii="標楷體" w:eastAsia="標楷體" w:hAnsi="標楷體" w:hint="eastAsia"/>
                          <w:sz w:val="18"/>
                          <w:szCs w:val="18"/>
                        </w:rPr>
                        <w:t>判決內容(第10項)。</w:t>
                      </w:r>
                    </w:p>
                  </w:txbxContent>
                </v:textbox>
                <w10:wrap type="square" anchorx="margin" anchory="margin"/>
              </v:shape>
            </w:pict>
          </mc:Fallback>
        </mc:AlternateContent>
      </w:r>
      <w:r w:rsidRPr="001E12AD">
        <w:rPr>
          <w:rFonts w:ascii="標楷體" w:eastAsia="標楷體" w:hAnsi="標楷體" w:cs="標楷體" w:hint="eastAsia"/>
          <w:szCs w:val="32"/>
        </w:rPr>
        <w:t>觀光局為活絡國內旅遊市場，自107年2月起陸續辦理多項國民旅遊補助計畫，各計畫主要內容包括團體旅遊優惠、自由行住宿優惠等。查該局推動擴大國民旅遊補助措施後，屢</w:t>
      </w:r>
      <w:proofErr w:type="gramStart"/>
      <w:r w:rsidRPr="001E12AD">
        <w:rPr>
          <w:rFonts w:ascii="標楷體" w:eastAsia="標楷體" w:hAnsi="標楷體" w:cs="標楷體" w:hint="eastAsia"/>
          <w:szCs w:val="32"/>
        </w:rPr>
        <w:t>有旅宿業者</w:t>
      </w:r>
      <w:proofErr w:type="gramEnd"/>
      <w:r w:rsidRPr="001E12AD">
        <w:rPr>
          <w:rFonts w:ascii="標楷體" w:eastAsia="標楷體" w:hAnsi="標楷體" w:cs="標楷體" w:hint="eastAsia"/>
          <w:szCs w:val="32"/>
        </w:rPr>
        <w:t>詐領各項國旅住宿優惠補助款情事，經蒐集分析</w:t>
      </w:r>
      <w:proofErr w:type="gramStart"/>
      <w:r w:rsidRPr="001E12AD">
        <w:rPr>
          <w:rFonts w:ascii="標楷體" w:eastAsia="標楷體" w:hAnsi="標楷體" w:cs="標楷體" w:hint="eastAsia"/>
          <w:szCs w:val="32"/>
        </w:rPr>
        <w:t>109</w:t>
      </w:r>
      <w:proofErr w:type="gramEnd"/>
      <w:r w:rsidRPr="001E12AD">
        <w:rPr>
          <w:rFonts w:ascii="標楷體" w:eastAsia="標楷體" w:hAnsi="標楷體" w:cs="標楷體" w:hint="eastAsia"/>
          <w:szCs w:val="32"/>
        </w:rPr>
        <w:t>年度媒體刊載及司法判決</w:t>
      </w:r>
      <w:proofErr w:type="gramStart"/>
      <w:r w:rsidRPr="001E12AD">
        <w:rPr>
          <w:rFonts w:ascii="標楷體" w:eastAsia="標楷體" w:hAnsi="標楷體" w:cs="標楷體" w:hint="eastAsia"/>
          <w:szCs w:val="32"/>
        </w:rPr>
        <w:t>有關旅宿業者</w:t>
      </w:r>
      <w:proofErr w:type="gramEnd"/>
      <w:r w:rsidRPr="001E12AD">
        <w:rPr>
          <w:rFonts w:ascii="標楷體" w:eastAsia="標楷體" w:hAnsi="標楷體" w:cs="標楷體" w:hint="eastAsia"/>
          <w:szCs w:val="32"/>
        </w:rPr>
        <w:t>涉嫌</w:t>
      </w:r>
      <w:proofErr w:type="gramStart"/>
      <w:r w:rsidRPr="001E12AD">
        <w:rPr>
          <w:rFonts w:ascii="標楷體" w:eastAsia="標楷體" w:hAnsi="標楷體" w:cs="標楷體" w:hint="eastAsia"/>
          <w:szCs w:val="32"/>
        </w:rPr>
        <w:t>詐領國旅</w:t>
      </w:r>
      <w:proofErr w:type="gramEnd"/>
      <w:r w:rsidRPr="001E12AD">
        <w:rPr>
          <w:rFonts w:ascii="標楷體" w:eastAsia="標楷體" w:hAnsi="標楷體" w:cs="標楷體" w:hint="eastAsia"/>
          <w:szCs w:val="32"/>
        </w:rPr>
        <w:t>補助款之案件計10案（表4），其弊案手法主要係業者冒用或收購他人身分</w:t>
      </w:r>
      <w:proofErr w:type="gramStart"/>
      <w:r w:rsidRPr="001E12AD">
        <w:rPr>
          <w:rFonts w:ascii="標楷體" w:eastAsia="標楷體" w:hAnsi="標楷體" w:cs="標楷體" w:hint="eastAsia"/>
          <w:szCs w:val="32"/>
        </w:rPr>
        <w:t>個</w:t>
      </w:r>
      <w:proofErr w:type="gramEnd"/>
      <w:r w:rsidRPr="001E12AD">
        <w:rPr>
          <w:rFonts w:ascii="標楷體" w:eastAsia="標楷體" w:hAnsi="標楷體" w:cs="標楷體" w:hint="eastAsia"/>
          <w:szCs w:val="32"/>
        </w:rPr>
        <w:t>資作為人頭，偽造其入住紀錄，並</w:t>
      </w:r>
      <w:proofErr w:type="gramStart"/>
      <w:r w:rsidRPr="001E12AD">
        <w:rPr>
          <w:rFonts w:ascii="標楷體" w:eastAsia="標楷體" w:hAnsi="標楷體" w:cs="標楷體" w:hint="eastAsia"/>
          <w:szCs w:val="32"/>
        </w:rPr>
        <w:t>掣</w:t>
      </w:r>
      <w:proofErr w:type="gramEnd"/>
      <w:r w:rsidRPr="001E12AD">
        <w:rPr>
          <w:rFonts w:ascii="標楷體" w:eastAsia="標楷體" w:hAnsi="標楷體" w:cs="標楷體" w:hint="eastAsia"/>
          <w:szCs w:val="32"/>
        </w:rPr>
        <w:t>開發票或收據，</w:t>
      </w:r>
      <w:r w:rsidRPr="001E12AD">
        <w:rPr>
          <w:rFonts w:ascii="標楷體" w:eastAsia="標楷體" w:hAnsi="標楷體" w:cs="標楷體" w:hint="eastAsia"/>
          <w:szCs w:val="32"/>
        </w:rPr>
        <w:lastRenderedPageBreak/>
        <w:t>以請領補助款。又觀光局建置之資訊系統，設計之主要查核控制點為每一身分證字號限使用1次、入住日期須為規定補助</w:t>
      </w:r>
      <w:proofErr w:type="gramStart"/>
      <w:r w:rsidRPr="001E12AD">
        <w:rPr>
          <w:rFonts w:ascii="標楷體" w:eastAsia="標楷體" w:hAnsi="標楷體" w:cs="標楷體" w:hint="eastAsia"/>
          <w:szCs w:val="32"/>
        </w:rPr>
        <w:t>期間（</w:t>
      </w:r>
      <w:proofErr w:type="gramEnd"/>
      <w:r w:rsidRPr="001E12AD">
        <w:rPr>
          <w:rFonts w:ascii="標楷體" w:eastAsia="標楷體" w:hAnsi="標楷體" w:cs="標楷體" w:hint="eastAsia"/>
          <w:szCs w:val="32"/>
        </w:rPr>
        <w:t>如周日至周五）、業者每日申請補助房間數不得超過核定合法房間數等，尚難以查察發現上述舞弊行為，亟待深入</w:t>
      </w:r>
      <w:proofErr w:type="gramStart"/>
      <w:r w:rsidRPr="001E12AD">
        <w:rPr>
          <w:rFonts w:ascii="標楷體" w:eastAsia="標楷體" w:hAnsi="標楷體" w:cs="標楷體" w:hint="eastAsia"/>
          <w:szCs w:val="32"/>
        </w:rPr>
        <w:t>研</w:t>
      </w:r>
      <w:proofErr w:type="gramEnd"/>
      <w:r w:rsidRPr="001E12AD">
        <w:rPr>
          <w:rFonts w:ascii="標楷體" w:eastAsia="標楷體" w:hAnsi="標楷體" w:cs="標楷體" w:hint="eastAsia"/>
          <w:szCs w:val="32"/>
        </w:rPr>
        <w:t>析業者</w:t>
      </w:r>
      <w:proofErr w:type="gramStart"/>
      <w:r w:rsidRPr="001E12AD">
        <w:rPr>
          <w:rFonts w:ascii="標楷體" w:eastAsia="標楷體" w:hAnsi="標楷體" w:cs="標楷體" w:hint="eastAsia"/>
          <w:szCs w:val="32"/>
        </w:rPr>
        <w:t>詐領國旅</w:t>
      </w:r>
      <w:proofErr w:type="gramEnd"/>
      <w:r w:rsidRPr="001E12AD">
        <w:rPr>
          <w:rFonts w:ascii="標楷體" w:eastAsia="標楷體" w:hAnsi="標楷體" w:cs="標楷體" w:hint="eastAsia"/>
          <w:szCs w:val="32"/>
        </w:rPr>
        <w:t>補助弊案之舞弊態樣，積極</w:t>
      </w:r>
      <w:proofErr w:type="gramStart"/>
      <w:r w:rsidRPr="001E12AD">
        <w:rPr>
          <w:rFonts w:ascii="標楷體" w:eastAsia="標楷體" w:hAnsi="標楷體" w:cs="標楷體" w:hint="eastAsia"/>
          <w:szCs w:val="32"/>
        </w:rPr>
        <w:t>研</w:t>
      </w:r>
      <w:proofErr w:type="gramEnd"/>
      <w:r w:rsidRPr="001E12AD">
        <w:rPr>
          <w:rFonts w:ascii="標楷體" w:eastAsia="標楷體" w:hAnsi="標楷體" w:cs="標楷體" w:hint="eastAsia"/>
          <w:szCs w:val="32"/>
        </w:rPr>
        <w:t>議相關制度面或執行面改善措施，</w:t>
      </w:r>
      <w:proofErr w:type="gramStart"/>
      <w:r w:rsidRPr="001E12AD">
        <w:rPr>
          <w:rFonts w:ascii="標楷體" w:eastAsia="標楷體" w:hAnsi="標楷體" w:cs="標楷體" w:hint="eastAsia"/>
          <w:szCs w:val="32"/>
        </w:rPr>
        <w:t>俾</w:t>
      </w:r>
      <w:proofErr w:type="gramEnd"/>
      <w:r w:rsidRPr="001E12AD">
        <w:rPr>
          <w:rFonts w:ascii="標楷體" w:eastAsia="標楷體" w:hAnsi="標楷體" w:cs="標楷體" w:hint="eastAsia"/>
          <w:szCs w:val="32"/>
        </w:rPr>
        <w:t>利該局及地方政府審查時能快速辨識高風險案件，加強審核；另該局現行擴大國旅自由行旅客住宿優惠活動之補助規定，並未限制參與</w:t>
      </w:r>
      <w:proofErr w:type="gramStart"/>
      <w:r w:rsidRPr="001E12AD">
        <w:rPr>
          <w:rFonts w:ascii="標楷體" w:eastAsia="標楷體" w:hAnsi="標楷體" w:cs="標楷體" w:hint="eastAsia"/>
          <w:szCs w:val="32"/>
        </w:rPr>
        <w:t>活動旅宿業者</w:t>
      </w:r>
      <w:proofErr w:type="gramEnd"/>
      <w:r w:rsidRPr="001E12AD">
        <w:rPr>
          <w:rFonts w:ascii="標楷體" w:eastAsia="標楷體" w:hAnsi="標楷體" w:cs="標楷體" w:hint="eastAsia"/>
          <w:szCs w:val="32"/>
        </w:rPr>
        <w:t>之受僱員工或設籍當地民眾申領住宿補助，與該局住宿優惠獎助措施係為鼓勵國人從事國民旅遊之意旨未盡相符，且易</w:t>
      </w:r>
      <w:proofErr w:type="gramStart"/>
      <w:r w:rsidRPr="001E12AD">
        <w:rPr>
          <w:rFonts w:ascii="標楷體" w:eastAsia="標楷體" w:hAnsi="標楷體" w:cs="標楷體" w:hint="eastAsia"/>
          <w:szCs w:val="32"/>
        </w:rPr>
        <w:t>誘</w:t>
      </w:r>
      <w:proofErr w:type="gramEnd"/>
      <w:r w:rsidRPr="001E12AD">
        <w:rPr>
          <w:rFonts w:ascii="標楷體" w:eastAsia="標楷體" w:hAnsi="標楷體" w:cs="標楷體" w:hint="eastAsia"/>
          <w:szCs w:val="32"/>
        </w:rPr>
        <w:t>使業者蒐集人頭資料詐領補助款之行為，為避免民眾及業者誤觸法網，亟待審慎檢討</w:t>
      </w:r>
      <w:proofErr w:type="gramStart"/>
      <w:r w:rsidRPr="001E12AD">
        <w:rPr>
          <w:rFonts w:ascii="標楷體" w:eastAsia="標楷體" w:hAnsi="標楷體" w:cs="標楷體" w:hint="eastAsia"/>
          <w:szCs w:val="32"/>
        </w:rPr>
        <w:t>研</w:t>
      </w:r>
      <w:proofErr w:type="gramEnd"/>
      <w:r w:rsidRPr="001E12AD">
        <w:rPr>
          <w:rFonts w:ascii="標楷體" w:eastAsia="標楷體" w:hAnsi="標楷體" w:cs="標楷體" w:hint="eastAsia"/>
          <w:szCs w:val="32"/>
        </w:rPr>
        <w:t>議相關國旅補助計畫活動補助對象之適當性等情事，經函請觀光局</w:t>
      </w:r>
      <w:proofErr w:type="gramStart"/>
      <w:r w:rsidRPr="001E12AD">
        <w:rPr>
          <w:rFonts w:ascii="標楷體" w:eastAsia="標楷體" w:hAnsi="標楷體" w:cs="標楷體" w:hint="eastAsia"/>
          <w:szCs w:val="32"/>
        </w:rPr>
        <w:t>檢討妥處</w:t>
      </w:r>
      <w:proofErr w:type="gramEnd"/>
      <w:r w:rsidRPr="001E12AD">
        <w:rPr>
          <w:rFonts w:ascii="標楷體" w:eastAsia="標楷體" w:hAnsi="標楷體" w:cs="標楷體" w:hint="eastAsia"/>
          <w:szCs w:val="32"/>
        </w:rPr>
        <w:t>。據復：該局及大多數地方政府辦理</w:t>
      </w:r>
      <w:r w:rsidRPr="001E12AD">
        <w:rPr>
          <w:rFonts w:ascii="標楷體" w:eastAsia="標楷體" w:hAnsi="標楷體" w:cs="標楷體"/>
          <w:szCs w:val="32"/>
        </w:rPr>
        <w:t>自由行旅客住宿優惠活動</w:t>
      </w:r>
      <w:r w:rsidRPr="001E12AD">
        <w:rPr>
          <w:rFonts w:ascii="標楷體" w:eastAsia="標楷體" w:hAnsi="標楷體" w:cs="標楷體" w:hint="eastAsia"/>
          <w:szCs w:val="32"/>
        </w:rPr>
        <w:t>補助，已</w:t>
      </w:r>
      <w:r w:rsidRPr="001E12AD">
        <w:rPr>
          <w:rFonts w:ascii="標楷體" w:eastAsia="標楷體" w:hAnsi="標楷體" w:cs="標楷體"/>
          <w:szCs w:val="32"/>
        </w:rPr>
        <w:t>建立有隨機電話或現場稽查等查核機制，</w:t>
      </w:r>
      <w:proofErr w:type="gramStart"/>
      <w:r w:rsidRPr="001E12AD">
        <w:rPr>
          <w:rFonts w:ascii="標楷體" w:eastAsia="標楷體" w:hAnsi="標楷體" w:cs="標楷體" w:hint="eastAsia"/>
          <w:szCs w:val="32"/>
        </w:rPr>
        <w:t>倘</w:t>
      </w:r>
      <w:r w:rsidRPr="001E12AD">
        <w:rPr>
          <w:rFonts w:ascii="標楷體" w:eastAsia="標楷體" w:hAnsi="標楷體" w:cs="標楷體"/>
          <w:szCs w:val="32"/>
        </w:rPr>
        <w:t>查有</w:t>
      </w:r>
      <w:proofErr w:type="gramEnd"/>
      <w:r w:rsidRPr="001E12AD">
        <w:rPr>
          <w:rFonts w:ascii="標楷體" w:eastAsia="標楷體" w:hAnsi="標楷體" w:cs="標楷體"/>
          <w:szCs w:val="32"/>
        </w:rPr>
        <w:t>異常</w:t>
      </w:r>
      <w:r w:rsidRPr="001E12AD">
        <w:rPr>
          <w:rFonts w:ascii="標楷體" w:eastAsia="標楷體" w:hAnsi="標楷體" w:cs="標楷體" w:hint="eastAsia"/>
          <w:szCs w:val="32"/>
        </w:rPr>
        <w:t>情事</w:t>
      </w:r>
      <w:r w:rsidRPr="001E12AD">
        <w:rPr>
          <w:rFonts w:ascii="標楷體" w:eastAsia="標楷體" w:hAnsi="標楷體" w:cs="標楷體"/>
          <w:szCs w:val="32"/>
        </w:rPr>
        <w:t>皆加強查核，後續如有補助各直轄市、縣</w:t>
      </w:r>
      <w:r w:rsidRPr="001E12AD">
        <w:rPr>
          <w:rFonts w:ascii="標楷體" w:eastAsia="標楷體" w:hAnsi="標楷體" w:cs="標楷體" w:hint="eastAsia"/>
          <w:szCs w:val="32"/>
        </w:rPr>
        <w:t>（</w:t>
      </w:r>
      <w:r w:rsidRPr="001E12AD">
        <w:rPr>
          <w:rFonts w:ascii="標楷體" w:eastAsia="標楷體" w:hAnsi="標楷體" w:cs="標楷體"/>
          <w:szCs w:val="32"/>
        </w:rPr>
        <w:t>市</w:t>
      </w:r>
      <w:r w:rsidRPr="001E12AD">
        <w:rPr>
          <w:rFonts w:ascii="標楷體" w:eastAsia="標楷體" w:hAnsi="標楷體" w:cs="標楷體" w:hint="eastAsia"/>
          <w:szCs w:val="32"/>
        </w:rPr>
        <w:t>）</w:t>
      </w:r>
      <w:r w:rsidRPr="001E12AD">
        <w:rPr>
          <w:rFonts w:ascii="標楷體" w:eastAsia="標楷體" w:hAnsi="標楷體" w:cs="標楷體"/>
          <w:szCs w:val="32"/>
        </w:rPr>
        <w:t>政府辦理國旅補助，</w:t>
      </w:r>
      <w:r w:rsidRPr="001E12AD">
        <w:rPr>
          <w:rFonts w:ascii="標楷體" w:eastAsia="標楷體" w:hAnsi="標楷體" w:cs="標楷體" w:hint="eastAsia"/>
          <w:szCs w:val="32"/>
        </w:rPr>
        <w:t>該</w:t>
      </w:r>
      <w:r w:rsidRPr="001E12AD">
        <w:rPr>
          <w:rFonts w:ascii="標楷體" w:eastAsia="標楷體" w:hAnsi="標楷體" w:cs="標楷體"/>
          <w:szCs w:val="32"/>
        </w:rPr>
        <w:t>局將督促各地方政府落實旅宿業申報資料真實性之查核事宜，如涉刑事責任，亦應依規定移送檢調單位偵辦，以杜不法</w:t>
      </w:r>
      <w:r w:rsidRPr="001E12AD">
        <w:rPr>
          <w:rFonts w:ascii="標楷體" w:eastAsia="標楷體" w:hAnsi="標楷體" w:cs="標楷體" w:hint="eastAsia"/>
          <w:szCs w:val="32"/>
        </w:rPr>
        <w:t>；</w:t>
      </w:r>
      <w:r w:rsidRPr="001E12AD">
        <w:rPr>
          <w:rFonts w:ascii="標楷體" w:eastAsia="標楷體" w:hAnsi="標楷體" w:cs="標楷體"/>
          <w:szCs w:val="32"/>
        </w:rPr>
        <w:t>不肖業者利用其員工及其家屬或其營業場所鄰近地區居民為人</w:t>
      </w:r>
      <w:proofErr w:type="gramStart"/>
      <w:r w:rsidRPr="001E12AD">
        <w:rPr>
          <w:rFonts w:ascii="標楷體" w:eastAsia="標楷體" w:hAnsi="標楷體" w:cs="標楷體"/>
          <w:szCs w:val="32"/>
        </w:rPr>
        <w:t>頭住客詐領國</w:t>
      </w:r>
      <w:proofErr w:type="gramEnd"/>
      <w:r w:rsidRPr="001E12AD">
        <w:rPr>
          <w:rFonts w:ascii="標楷體" w:eastAsia="標楷體" w:hAnsi="標楷體" w:cs="標楷體"/>
          <w:szCs w:val="32"/>
        </w:rPr>
        <w:t>旅補助款</w:t>
      </w:r>
      <w:r w:rsidRPr="001E12AD">
        <w:rPr>
          <w:rFonts w:ascii="標楷體" w:eastAsia="標楷體" w:hAnsi="標楷體" w:cs="標楷體" w:hint="eastAsia"/>
          <w:szCs w:val="32"/>
        </w:rPr>
        <w:t>之</w:t>
      </w:r>
      <w:r w:rsidRPr="001E12AD">
        <w:rPr>
          <w:rFonts w:ascii="標楷體" w:eastAsia="標楷體" w:hAnsi="標楷體" w:cs="標楷體"/>
          <w:szCs w:val="32"/>
        </w:rPr>
        <w:t>不實申報案件僅係少數，</w:t>
      </w:r>
      <w:r w:rsidRPr="001E12AD">
        <w:rPr>
          <w:rFonts w:ascii="標楷體" w:eastAsia="標楷體" w:hAnsi="標楷體" w:cs="標楷體" w:hint="eastAsia"/>
          <w:szCs w:val="32"/>
        </w:rPr>
        <w:t>若因此</w:t>
      </w:r>
      <w:r w:rsidRPr="001E12AD">
        <w:rPr>
          <w:rFonts w:ascii="標楷體" w:eastAsia="標楷體" w:hAnsi="標楷體" w:cs="標楷體"/>
          <w:szCs w:val="32"/>
        </w:rPr>
        <w:t>全面限制住宿其工作之旅館民宿員工或設籍旅館民宿當地民眾</w:t>
      </w:r>
      <w:proofErr w:type="gramStart"/>
      <w:r w:rsidRPr="001E12AD">
        <w:rPr>
          <w:rFonts w:ascii="標楷體" w:eastAsia="標楷體" w:hAnsi="標楷體" w:cs="標楷體"/>
          <w:szCs w:val="32"/>
        </w:rPr>
        <w:t>申領國旅</w:t>
      </w:r>
      <w:proofErr w:type="gramEnd"/>
      <w:r w:rsidRPr="001E12AD">
        <w:rPr>
          <w:rFonts w:ascii="標楷體" w:eastAsia="標楷體" w:hAnsi="標楷體" w:cs="標楷體"/>
          <w:szCs w:val="32"/>
        </w:rPr>
        <w:t>住宿補助，有失</w:t>
      </w:r>
      <w:r w:rsidRPr="001E12AD">
        <w:rPr>
          <w:rFonts w:ascii="標楷體" w:eastAsia="標楷體" w:hAnsi="標楷體" w:cs="標楷體" w:hint="eastAsia"/>
          <w:szCs w:val="32"/>
        </w:rPr>
        <w:t>該</w:t>
      </w:r>
      <w:r w:rsidRPr="001E12AD">
        <w:rPr>
          <w:rFonts w:ascii="標楷體" w:eastAsia="標楷體" w:hAnsi="標楷體" w:cs="標楷體"/>
          <w:szCs w:val="32"/>
        </w:rPr>
        <w:t>局促進國民旅遊消費，帶動觀光周邊產業之原意，</w:t>
      </w:r>
      <w:r w:rsidRPr="001E12AD">
        <w:rPr>
          <w:rFonts w:ascii="標楷體" w:eastAsia="標楷體" w:hAnsi="標楷體" w:cs="標楷體" w:hint="eastAsia"/>
          <w:szCs w:val="32"/>
        </w:rPr>
        <w:t>且</w:t>
      </w:r>
      <w:r w:rsidRPr="001E12AD">
        <w:rPr>
          <w:rFonts w:ascii="標楷體" w:eastAsia="標楷體" w:hAnsi="標楷體" w:cs="標楷體"/>
          <w:szCs w:val="32"/>
        </w:rPr>
        <w:t>易造成民怨，實際執行時</w:t>
      </w:r>
      <w:r w:rsidRPr="001E12AD">
        <w:rPr>
          <w:rFonts w:ascii="標楷體" w:eastAsia="標楷體" w:hAnsi="標楷體" w:cs="標楷體" w:hint="eastAsia"/>
          <w:szCs w:val="32"/>
        </w:rPr>
        <w:t>亦</w:t>
      </w:r>
      <w:r w:rsidRPr="001E12AD">
        <w:rPr>
          <w:rFonts w:ascii="標楷體" w:eastAsia="標楷體" w:hAnsi="標楷體" w:cs="標楷體"/>
          <w:szCs w:val="32"/>
        </w:rPr>
        <w:t>恐窒礙難行，</w:t>
      </w:r>
      <w:r w:rsidRPr="001E12AD">
        <w:rPr>
          <w:rFonts w:ascii="標楷體" w:eastAsia="標楷體" w:hAnsi="標楷體" w:cs="標楷體" w:hint="eastAsia"/>
          <w:szCs w:val="32"/>
        </w:rPr>
        <w:t>相關</w:t>
      </w:r>
      <w:r w:rsidRPr="001E12AD">
        <w:rPr>
          <w:rFonts w:ascii="標楷體" w:eastAsia="標楷體" w:hAnsi="標楷體" w:cs="標楷體"/>
          <w:szCs w:val="32"/>
        </w:rPr>
        <w:t>建議事項</w:t>
      </w:r>
      <w:r w:rsidRPr="001E12AD">
        <w:rPr>
          <w:rFonts w:ascii="標楷體" w:eastAsia="標楷體" w:hAnsi="標楷體" w:cs="標楷體" w:hint="eastAsia"/>
          <w:szCs w:val="32"/>
        </w:rPr>
        <w:t>將於</w:t>
      </w:r>
      <w:r w:rsidRPr="001E12AD">
        <w:rPr>
          <w:rFonts w:ascii="標楷體" w:eastAsia="標楷體" w:hAnsi="標楷體" w:cs="標楷體"/>
          <w:szCs w:val="32"/>
        </w:rPr>
        <w:t>後續辦</w:t>
      </w:r>
      <w:r>
        <w:rPr>
          <w:rFonts w:ascii="標楷體" w:eastAsia="標楷體" w:hAnsi="標楷體" w:cs="標楷體"/>
          <w:szCs w:val="32"/>
        </w:rPr>
        <w:t>理相關活動</w:t>
      </w:r>
      <w:r w:rsidRPr="001E12AD">
        <w:rPr>
          <w:rFonts w:ascii="標楷體" w:eastAsia="標楷體" w:hAnsi="標楷體" w:cs="標楷體"/>
          <w:szCs w:val="32"/>
        </w:rPr>
        <w:t>再納入考量。</w:t>
      </w:r>
    </w:p>
    <w:p w:rsidR="008B71CE" w:rsidRDefault="008B71CE" w:rsidP="008B71CE">
      <w:pPr>
        <w:overflowPunct w:val="0"/>
        <w:snapToGrid w:val="0"/>
        <w:spacing w:line="48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 xml:space="preserve">(7)　</w:t>
      </w:r>
      <w:r w:rsidR="004B7095" w:rsidRPr="001E12AD">
        <w:rPr>
          <w:rFonts w:ascii="標楷體" w:eastAsia="標楷體" w:hAnsi="Arial" w:cs="標楷體" w:hint="eastAsia"/>
          <w:b/>
          <w:bCs/>
          <w:sz w:val="28"/>
          <w:szCs w:val="32"/>
        </w:rPr>
        <w:t>觀光局</w:t>
      </w:r>
      <w:r w:rsidRPr="001E12AD">
        <w:rPr>
          <w:rFonts w:ascii="標楷體" w:eastAsia="標楷體" w:hAnsi="Arial" w:cs="標楷體" w:hint="eastAsia"/>
          <w:b/>
          <w:bCs/>
          <w:sz w:val="28"/>
          <w:szCs w:val="32"/>
        </w:rPr>
        <w:t>為協助受</w:t>
      </w:r>
      <w:proofErr w:type="gramStart"/>
      <w:r w:rsidRPr="001E12AD">
        <w:rPr>
          <w:rFonts w:ascii="標楷體" w:eastAsia="標楷體" w:hAnsi="Arial" w:cs="標楷體" w:hint="eastAsia"/>
          <w:b/>
          <w:bCs/>
          <w:sz w:val="28"/>
          <w:szCs w:val="32"/>
        </w:rPr>
        <w:t>新型冠</w:t>
      </w:r>
      <w:proofErr w:type="gramEnd"/>
      <w:r w:rsidRPr="001E12AD">
        <w:rPr>
          <w:rFonts w:ascii="標楷體" w:eastAsia="標楷體" w:hAnsi="Arial" w:cs="標楷體" w:hint="eastAsia"/>
          <w:b/>
          <w:bCs/>
          <w:sz w:val="28"/>
          <w:szCs w:val="32"/>
        </w:rPr>
        <w:t>狀病毒肺炎（COVID－19）</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情影響發生營運困難之觀光產業減輕營運負擔，積極辦理各項紓困措施，惟部分業者於申領營運及薪資費用補貼後，仍因無法持續營運而停歇業，允宜深入探究原因，妥謀因應對策，並視</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情發展，滾動檢討相關紓困振興措施，以符相關產業實際需求。</w:t>
      </w:r>
    </w:p>
    <w:p w:rsidR="008B71CE" w:rsidRPr="00DF2176" w:rsidRDefault="008B71CE" w:rsidP="008B71CE">
      <w:pPr>
        <w:overflowPunct w:val="0"/>
        <w:snapToGrid w:val="0"/>
        <w:spacing w:line="510" w:lineRule="exact"/>
        <w:ind w:firstLineChars="200" w:firstLine="480"/>
        <w:jc w:val="both"/>
        <w:rPr>
          <w:rFonts w:ascii="標楷體" w:eastAsia="標楷體" w:hAnsi="Arial" w:cs="標楷體"/>
          <w:b/>
          <w:bCs/>
          <w:sz w:val="28"/>
          <w:szCs w:val="32"/>
        </w:rPr>
      </w:pPr>
      <w:r w:rsidRPr="001E12AD">
        <w:rPr>
          <w:rFonts w:ascii="標楷體" w:eastAsia="標楷體" w:hAnsi="標楷體" w:cs="標楷體" w:hint="eastAsia"/>
          <w:szCs w:val="32"/>
        </w:rPr>
        <w:t>觀光局為因應</w:t>
      </w:r>
      <w:proofErr w:type="gramStart"/>
      <w:r w:rsidRPr="001E12AD">
        <w:rPr>
          <w:rFonts w:ascii="標楷體" w:eastAsia="標楷體" w:hAnsi="標楷體" w:cs="標楷體" w:hint="eastAsia"/>
          <w:szCs w:val="32"/>
        </w:rPr>
        <w:t>新型冠</w:t>
      </w:r>
      <w:proofErr w:type="gramEnd"/>
      <w:r w:rsidRPr="001E12AD">
        <w:rPr>
          <w:rFonts w:ascii="標楷體" w:eastAsia="標楷體" w:hAnsi="標楷體" w:cs="標楷體" w:hint="eastAsia"/>
          <w:szCs w:val="32"/>
        </w:rPr>
        <w:t>狀病毒肺炎（COVID－19）</w:t>
      </w:r>
      <w:proofErr w:type="gramStart"/>
      <w:r w:rsidRPr="001E12AD">
        <w:rPr>
          <w:rFonts w:ascii="標楷體" w:eastAsia="標楷體" w:hAnsi="標楷體" w:cs="標楷體" w:hint="eastAsia"/>
          <w:szCs w:val="32"/>
        </w:rPr>
        <w:t>疫情對</w:t>
      </w:r>
      <w:proofErr w:type="gramEnd"/>
      <w:r w:rsidRPr="001E12AD">
        <w:rPr>
          <w:rFonts w:ascii="標楷體" w:eastAsia="標楷體" w:hAnsi="標楷體" w:cs="標楷體" w:hint="eastAsia"/>
          <w:szCs w:val="32"/>
        </w:rPr>
        <w:t>觀光相關產業營運造成之衝擊，自109年1月下旬起陸續推動執行各項觀光產業紓困措施，其中針對旅行業及旅宿業提供之紓困，包括減輕營運負擔及員工薪資補貼、停止出入團或入境旅行社補助等，截至109年底止，已發放補貼金額85億餘元（表5），並</w:t>
      </w:r>
      <w:proofErr w:type="gramStart"/>
      <w:r w:rsidRPr="001E12AD">
        <w:rPr>
          <w:rFonts w:ascii="標楷體" w:eastAsia="標楷體" w:hAnsi="標楷體" w:cs="標楷體" w:hint="eastAsia"/>
          <w:szCs w:val="32"/>
        </w:rPr>
        <w:t>提撥</w:t>
      </w:r>
      <w:proofErr w:type="gramEnd"/>
      <w:r w:rsidRPr="001E12AD">
        <w:rPr>
          <w:rFonts w:ascii="標楷體" w:eastAsia="標楷體" w:hAnsi="標楷體" w:cs="標楷體" w:hint="eastAsia"/>
          <w:szCs w:val="32"/>
        </w:rPr>
        <w:t>5億元作為貸款信用保證，協助業者融資周轉貸款及利息補貼，期能協助相關業者渡過</w:t>
      </w:r>
      <w:proofErr w:type="gramStart"/>
      <w:r w:rsidRPr="001E12AD">
        <w:rPr>
          <w:rFonts w:ascii="標楷體" w:eastAsia="標楷體" w:hAnsi="標楷體" w:cs="標楷體" w:hint="eastAsia"/>
          <w:szCs w:val="32"/>
        </w:rPr>
        <w:t>疫</w:t>
      </w:r>
      <w:proofErr w:type="gramEnd"/>
      <w:r w:rsidRPr="001E12AD">
        <w:rPr>
          <w:rFonts w:ascii="標楷體" w:eastAsia="標楷體" w:hAnsi="標楷體" w:cs="標楷體" w:hint="eastAsia"/>
          <w:szCs w:val="32"/>
        </w:rPr>
        <w:t>情造成之營運難關。按觀光局觀光業務統計，截至1</w:t>
      </w:r>
      <w:r w:rsidRPr="001E12AD">
        <w:rPr>
          <w:rFonts w:ascii="標楷體" w:eastAsia="標楷體" w:hAnsi="標楷體" w:cs="標楷體"/>
          <w:szCs w:val="32"/>
        </w:rPr>
        <w:t>09</w:t>
      </w:r>
      <w:r w:rsidRPr="001E12AD">
        <w:rPr>
          <w:rFonts w:ascii="標楷體" w:eastAsia="標楷體" w:hAnsi="標楷體" w:cs="標楷體" w:hint="eastAsia"/>
          <w:szCs w:val="32"/>
        </w:rPr>
        <w:t>年底止，我國旅行業及旅宿業（含觀光旅館業、旅館業及民宿）計有</w:t>
      </w:r>
      <w:r w:rsidRPr="001E12AD">
        <w:rPr>
          <w:rFonts w:ascii="標楷體" w:eastAsia="標楷體" w:hAnsi="標楷體" w:cs="標楷體"/>
          <w:szCs w:val="32"/>
        </w:rPr>
        <w:t>3,934</w:t>
      </w:r>
      <w:r w:rsidRPr="001E12AD">
        <w:rPr>
          <w:rFonts w:ascii="標楷體" w:eastAsia="標楷體" w:hAnsi="標楷體" w:cs="標楷體" w:hint="eastAsia"/>
          <w:szCs w:val="32"/>
        </w:rPr>
        <w:t>家旅行社、1</w:t>
      </w:r>
      <w:r w:rsidRPr="001E12AD">
        <w:rPr>
          <w:rFonts w:ascii="標楷體" w:eastAsia="標楷體" w:hAnsi="標楷體" w:cs="標楷體"/>
          <w:szCs w:val="32"/>
        </w:rPr>
        <w:t>23</w:t>
      </w:r>
      <w:r w:rsidRPr="001E12AD">
        <w:rPr>
          <w:rFonts w:ascii="標楷體" w:eastAsia="標楷體" w:hAnsi="標楷體" w:cs="標楷體" w:hint="eastAsia"/>
          <w:szCs w:val="32"/>
        </w:rPr>
        <w:t>家觀光旅館、3</w:t>
      </w:r>
      <w:r w:rsidRPr="001E12AD">
        <w:rPr>
          <w:rFonts w:ascii="標楷體" w:eastAsia="標楷體" w:hAnsi="標楷體" w:cs="標楷體"/>
          <w:szCs w:val="32"/>
        </w:rPr>
        <w:t>,393</w:t>
      </w:r>
      <w:r w:rsidRPr="001E12AD">
        <w:rPr>
          <w:rFonts w:ascii="標楷體" w:eastAsia="標楷體" w:hAnsi="標楷體" w:cs="標楷體" w:hint="eastAsia"/>
          <w:szCs w:val="32"/>
        </w:rPr>
        <w:t>家合法旅館、9,798家合法民宿，其中業者申領觀光局相關紓困補貼者分別約有</w:t>
      </w:r>
      <w:proofErr w:type="gramStart"/>
      <w:r w:rsidRPr="001E12AD">
        <w:rPr>
          <w:rFonts w:ascii="標楷體" w:eastAsia="標楷體" w:hAnsi="標楷體" w:cs="標楷體" w:hint="eastAsia"/>
          <w:szCs w:val="32"/>
        </w:rPr>
        <w:t>7成</w:t>
      </w:r>
      <w:proofErr w:type="gramEnd"/>
      <w:r w:rsidRPr="001E12AD">
        <w:rPr>
          <w:rFonts w:ascii="標楷體" w:eastAsia="標楷體" w:hAnsi="標楷體" w:cs="標楷體" w:hint="eastAsia"/>
          <w:szCs w:val="32"/>
        </w:rPr>
        <w:t>及</w:t>
      </w:r>
      <w:proofErr w:type="gramStart"/>
      <w:r w:rsidRPr="001E12AD">
        <w:rPr>
          <w:rFonts w:ascii="標楷體" w:eastAsia="標楷體" w:hAnsi="標楷體" w:cs="標楷體" w:hint="eastAsia"/>
          <w:szCs w:val="32"/>
        </w:rPr>
        <w:t>8成</w:t>
      </w:r>
      <w:proofErr w:type="gramEnd"/>
      <w:r w:rsidRPr="001E12AD">
        <w:rPr>
          <w:rFonts w:ascii="標楷體" w:eastAsia="標楷體" w:hAnsi="標楷體" w:cs="標楷體" w:hint="eastAsia"/>
          <w:szCs w:val="32"/>
        </w:rPr>
        <w:t>餘。依觀光局補貼作業規範，對於給予旅行業、旅宿業營運及薪資費用之補貼，均規定補貼</w:t>
      </w:r>
      <w:r w:rsidRPr="001E12AD">
        <w:rPr>
          <w:rFonts w:ascii="標楷體" w:eastAsia="標楷體" w:hAnsi="標楷體" w:cs="標楷體"/>
          <w:noProof/>
          <w:szCs w:val="32"/>
        </w:rPr>
        <w:lastRenderedPageBreak/>
        <mc:AlternateContent>
          <mc:Choice Requires="wps">
            <w:drawing>
              <wp:anchor distT="0" distB="0" distL="114300" distR="114300" simplePos="0" relativeHeight="251666432" behindDoc="1" locked="0" layoutInCell="1" allowOverlap="1" wp14:anchorId="110BA536" wp14:editId="06CDCBAF">
                <wp:simplePos x="0" y="0"/>
                <wp:positionH relativeFrom="column">
                  <wp:posOffset>2140585</wp:posOffset>
                </wp:positionH>
                <wp:positionV relativeFrom="paragraph">
                  <wp:posOffset>64770</wp:posOffset>
                </wp:positionV>
                <wp:extent cx="4251960" cy="5078730"/>
                <wp:effectExtent l="0" t="0" r="0" b="7620"/>
                <wp:wrapTight wrapText="bothSides">
                  <wp:wrapPolygon edited="0">
                    <wp:start x="0" y="0"/>
                    <wp:lineTo x="0" y="21551"/>
                    <wp:lineTo x="21484" y="21551"/>
                    <wp:lineTo x="21484" y="0"/>
                    <wp:lineTo x="0" y="0"/>
                  </wp:wrapPolygon>
                </wp:wrapTight>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960" cy="5078730"/>
                        </a:xfrm>
                        <a:prstGeom prst="rect">
                          <a:avLst/>
                        </a:prstGeom>
                        <a:solidFill>
                          <a:srgbClr val="FFFFFF"/>
                        </a:solidFill>
                        <a:ln w="9525">
                          <a:noFill/>
                          <a:miter lim="800000"/>
                          <a:headEnd/>
                          <a:tailEnd/>
                        </a:ln>
                      </wps:spPr>
                      <wps:txbx>
                        <w:txbxContent>
                          <w:p w:rsidR="004A3657" w:rsidRPr="00BF25C9" w:rsidRDefault="004A3657" w:rsidP="008B71CE">
                            <w:pPr>
                              <w:spacing w:line="280" w:lineRule="exact"/>
                              <w:jc w:val="center"/>
                              <w:rPr>
                                <w:rFonts w:ascii="標楷體" w:eastAsia="標楷體" w:hAnsi="標楷體"/>
                                <w:b/>
                                <w:spacing w:val="-4"/>
                              </w:rPr>
                            </w:pPr>
                            <w:r w:rsidRPr="00BF25C9">
                              <w:rPr>
                                <w:rFonts w:ascii="標楷體" w:eastAsia="標楷體" w:hAnsi="標楷體" w:hint="eastAsia"/>
                                <w:b/>
                                <w:spacing w:val="-4"/>
                              </w:rPr>
                              <w:t>表</w:t>
                            </w:r>
                            <w:r>
                              <w:rPr>
                                <w:rFonts w:ascii="標楷體" w:eastAsia="標楷體" w:hAnsi="標楷體" w:hint="eastAsia"/>
                                <w:b/>
                                <w:spacing w:val="-4"/>
                              </w:rPr>
                              <w:t>5</w:t>
                            </w:r>
                            <w:r w:rsidRPr="00BF25C9">
                              <w:rPr>
                                <w:rFonts w:ascii="標楷體" w:eastAsia="標楷體" w:hAnsi="標楷體" w:hint="eastAsia"/>
                                <w:b/>
                                <w:spacing w:val="-4"/>
                              </w:rPr>
                              <w:t xml:space="preserve">　 </w:t>
                            </w:r>
                            <w:proofErr w:type="gramStart"/>
                            <w:r w:rsidRPr="00BF25C9">
                              <w:rPr>
                                <w:rFonts w:ascii="標楷體" w:eastAsia="標楷體" w:hAnsi="標楷體" w:hint="eastAsia"/>
                                <w:b/>
                                <w:spacing w:val="-4"/>
                              </w:rPr>
                              <w:t>109</w:t>
                            </w:r>
                            <w:proofErr w:type="gramEnd"/>
                            <w:r w:rsidRPr="00BF25C9">
                              <w:rPr>
                                <w:rFonts w:ascii="標楷體" w:eastAsia="標楷體" w:hAnsi="標楷體" w:hint="eastAsia"/>
                                <w:b/>
                                <w:spacing w:val="-4"/>
                              </w:rPr>
                              <w:t>年度觀光局辦理旅行業及旅宿業紓困措施執行情形</w:t>
                            </w:r>
                          </w:p>
                          <w:p w:rsidR="004A3657" w:rsidRPr="00DF2176" w:rsidRDefault="004A3657" w:rsidP="008B71CE">
                            <w:pPr>
                              <w:spacing w:line="240" w:lineRule="exact"/>
                              <w:ind w:firstLine="440"/>
                              <w:jc w:val="right"/>
                              <w:rPr>
                                <w:rFonts w:ascii="標楷體" w:eastAsia="標楷體" w:hAnsi="標楷體"/>
                                <w:sz w:val="20"/>
                                <w:szCs w:val="22"/>
                              </w:rPr>
                            </w:pPr>
                            <w:r w:rsidRPr="00DF2176">
                              <w:rPr>
                                <w:rFonts w:ascii="標楷體" w:eastAsia="標楷體" w:hAnsi="標楷體" w:hint="eastAsia"/>
                                <w:sz w:val="20"/>
                                <w:szCs w:val="22"/>
                              </w:rPr>
                              <w:t>單位：新臺幣千元、家</w:t>
                            </w:r>
                          </w:p>
                          <w:tbl>
                            <w:tblPr>
                              <w:tblStyle w:val="30"/>
                              <w:tblW w:w="0" w:type="auto"/>
                              <w:tblCellMar>
                                <w:left w:w="28" w:type="dxa"/>
                                <w:right w:w="28" w:type="dxa"/>
                              </w:tblCellMar>
                              <w:tblLook w:val="04A0" w:firstRow="1" w:lastRow="0" w:firstColumn="1" w:lastColumn="0" w:noHBand="0" w:noVBand="1"/>
                            </w:tblPr>
                            <w:tblGrid>
                              <w:gridCol w:w="311"/>
                              <w:gridCol w:w="2276"/>
                              <w:gridCol w:w="1361"/>
                              <w:gridCol w:w="1330"/>
                              <w:gridCol w:w="1171"/>
                            </w:tblGrid>
                            <w:tr w:rsidR="004A3657" w:rsidRPr="00642E56" w:rsidTr="00C83307">
                              <w:trPr>
                                <w:trHeight w:val="397"/>
                              </w:trPr>
                              <w:tc>
                                <w:tcPr>
                                  <w:tcW w:w="2587" w:type="dxa"/>
                                  <w:gridSpan w:val="2"/>
                                  <w:tcBorders>
                                    <w:bottom w:val="single" w:sz="4" w:space="0" w:color="auto"/>
                                  </w:tcBorders>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項   目</w:t>
                                  </w:r>
                                </w:p>
                              </w:tc>
                              <w:tc>
                                <w:tcPr>
                                  <w:tcW w:w="1361" w:type="dxa"/>
                                  <w:tcBorders>
                                    <w:bottom w:val="single" w:sz="4" w:space="0" w:color="auto"/>
                                  </w:tcBorders>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辦理期間</w:t>
                                  </w:r>
                                </w:p>
                              </w:tc>
                              <w:tc>
                                <w:tcPr>
                                  <w:tcW w:w="1330" w:type="dxa"/>
                                  <w:tcBorders>
                                    <w:bottom w:val="single" w:sz="4" w:space="0" w:color="auto"/>
                                  </w:tcBorders>
                                  <w:vAlign w:val="center"/>
                                </w:tcPr>
                                <w:p w:rsidR="004A3657"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發放、補貼</w:t>
                                  </w:r>
                                </w:p>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(助)金額</w:t>
                                  </w:r>
                                </w:p>
                              </w:tc>
                              <w:tc>
                                <w:tcPr>
                                  <w:tcW w:w="1171" w:type="dxa"/>
                                  <w:tcBorders>
                                    <w:bottom w:val="single" w:sz="4" w:space="0" w:color="auto"/>
                                  </w:tcBorders>
                                  <w:vAlign w:val="center"/>
                                </w:tcPr>
                                <w:p w:rsidR="004A3657"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發放、補貼</w:t>
                                  </w:r>
                                </w:p>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(助)</w:t>
                                  </w:r>
                                  <w:r>
                                    <w:rPr>
                                      <w:rFonts w:ascii="標楷體" w:eastAsia="標楷體" w:hAnsi="標楷體" w:hint="eastAsia"/>
                                      <w:sz w:val="20"/>
                                      <w:szCs w:val="20"/>
                                    </w:rPr>
                                    <w:t>家</w:t>
                                  </w:r>
                                  <w:r w:rsidRPr="00642E56">
                                    <w:rPr>
                                      <w:rFonts w:ascii="標楷體" w:eastAsia="標楷體" w:hAnsi="標楷體" w:hint="eastAsia"/>
                                      <w:sz w:val="20"/>
                                      <w:szCs w:val="20"/>
                                    </w:rPr>
                                    <w:t>數</w:t>
                                  </w:r>
                                </w:p>
                              </w:tc>
                            </w:tr>
                            <w:tr w:rsidR="004A3657" w:rsidRPr="00642E56" w:rsidTr="00C83307">
                              <w:trPr>
                                <w:trHeight w:val="397"/>
                              </w:trPr>
                              <w:tc>
                                <w:tcPr>
                                  <w:tcW w:w="2587" w:type="dxa"/>
                                  <w:gridSpan w:val="2"/>
                                  <w:tcBorders>
                                    <w:bottom w:val="single" w:sz="4" w:space="0" w:color="auto"/>
                                  </w:tcBorders>
                                  <w:shd w:val="clear" w:color="auto" w:fill="D9D9D9" w:themeFill="background1" w:themeFillShade="D9"/>
                                  <w:vAlign w:val="center"/>
                                </w:tcPr>
                                <w:p w:rsidR="004A3657" w:rsidRPr="00642E56" w:rsidRDefault="004A3657" w:rsidP="00B954AB">
                                  <w:pPr>
                                    <w:spacing w:line="180" w:lineRule="exact"/>
                                    <w:jc w:val="center"/>
                                    <w:rPr>
                                      <w:rFonts w:ascii="標楷體" w:eastAsia="標楷體" w:hAnsi="標楷體"/>
                                      <w:b/>
                                      <w:sz w:val="20"/>
                                      <w:szCs w:val="20"/>
                                    </w:rPr>
                                  </w:pPr>
                                  <w:r w:rsidRPr="00642E56">
                                    <w:rPr>
                                      <w:rFonts w:ascii="標楷體" w:eastAsia="標楷體" w:hAnsi="標楷體" w:hint="eastAsia"/>
                                      <w:b/>
                                      <w:sz w:val="20"/>
                                      <w:szCs w:val="20"/>
                                    </w:rPr>
                                    <w:t>合　　　計</w:t>
                                  </w:r>
                                </w:p>
                              </w:tc>
                              <w:tc>
                                <w:tcPr>
                                  <w:tcW w:w="1361" w:type="dxa"/>
                                  <w:tcBorders>
                                    <w:bottom w:val="single" w:sz="4" w:space="0" w:color="auto"/>
                                    <w:tl2br w:val="single" w:sz="4" w:space="0" w:color="auto"/>
                                  </w:tcBorders>
                                  <w:shd w:val="clear" w:color="auto" w:fill="D9D9D9" w:themeFill="background1" w:themeFillShade="D9"/>
                                  <w:vAlign w:val="center"/>
                                </w:tcPr>
                                <w:p w:rsidR="004A3657" w:rsidRPr="00642E56" w:rsidRDefault="004A3657" w:rsidP="00B954AB">
                                  <w:pPr>
                                    <w:spacing w:line="180" w:lineRule="exact"/>
                                    <w:jc w:val="center"/>
                                    <w:rPr>
                                      <w:rFonts w:ascii="標楷體" w:eastAsia="標楷體" w:hAnsi="標楷體"/>
                                      <w:b/>
                                      <w:sz w:val="20"/>
                                      <w:szCs w:val="20"/>
                                    </w:rPr>
                                  </w:pPr>
                                </w:p>
                              </w:tc>
                              <w:tc>
                                <w:tcPr>
                                  <w:tcW w:w="1330" w:type="dxa"/>
                                  <w:tcBorders>
                                    <w:bottom w:val="single" w:sz="4" w:space="0" w:color="auto"/>
                                  </w:tcBorders>
                                  <w:shd w:val="clear" w:color="auto" w:fill="D9D9D9" w:themeFill="background1" w:themeFillShade="D9"/>
                                  <w:vAlign w:val="center"/>
                                </w:tcPr>
                                <w:p w:rsidR="004A3657" w:rsidRPr="00642E56" w:rsidRDefault="004A3657" w:rsidP="00B954AB">
                                  <w:pPr>
                                    <w:spacing w:line="180" w:lineRule="exact"/>
                                    <w:jc w:val="right"/>
                                    <w:rPr>
                                      <w:rFonts w:ascii="標楷體" w:eastAsia="標楷體" w:hAnsi="標楷體"/>
                                      <w:b/>
                                      <w:sz w:val="20"/>
                                      <w:szCs w:val="20"/>
                                    </w:rPr>
                                  </w:pPr>
                                  <w:r w:rsidRPr="00642E56">
                                    <w:rPr>
                                      <w:rFonts w:ascii="標楷體" w:eastAsia="標楷體" w:hAnsi="標楷體" w:hint="eastAsia"/>
                                      <w:b/>
                                      <w:sz w:val="20"/>
                                      <w:szCs w:val="20"/>
                                    </w:rPr>
                                    <w:t>8,554,148</w:t>
                                  </w:r>
                                </w:p>
                              </w:tc>
                              <w:tc>
                                <w:tcPr>
                                  <w:tcW w:w="1171" w:type="dxa"/>
                                  <w:tcBorders>
                                    <w:bottom w:val="single" w:sz="4" w:space="0" w:color="auto"/>
                                    <w:tl2br w:val="single" w:sz="4" w:space="0" w:color="auto"/>
                                  </w:tcBorders>
                                  <w:shd w:val="clear" w:color="auto" w:fill="D9D9D9" w:themeFill="background1" w:themeFillShade="D9"/>
                                  <w:vAlign w:val="center"/>
                                </w:tcPr>
                                <w:p w:rsidR="004A3657" w:rsidRPr="00642E56" w:rsidRDefault="004A3657" w:rsidP="00B954AB">
                                  <w:pPr>
                                    <w:spacing w:line="180" w:lineRule="exact"/>
                                    <w:jc w:val="right"/>
                                    <w:rPr>
                                      <w:rFonts w:ascii="標楷體" w:eastAsia="標楷體" w:hAnsi="標楷體"/>
                                      <w:b/>
                                      <w:sz w:val="20"/>
                                      <w:szCs w:val="20"/>
                                    </w:rPr>
                                  </w:pPr>
                                </w:p>
                              </w:tc>
                            </w:tr>
                            <w:tr w:rsidR="004A3657" w:rsidRPr="00642E56" w:rsidTr="006B3E81">
                              <w:trPr>
                                <w:trHeight w:val="340"/>
                              </w:trPr>
                              <w:tc>
                                <w:tcPr>
                                  <w:tcW w:w="311" w:type="dxa"/>
                                  <w:vMerge w:val="restart"/>
                                  <w:shd w:val="clear" w:color="auto" w:fill="F2F2F2" w:themeFill="background1" w:themeFillShade="F2"/>
                                  <w:vAlign w:val="center"/>
                                </w:tcPr>
                                <w:p w:rsidR="004A3657" w:rsidRPr="00642E56" w:rsidRDefault="004A3657" w:rsidP="00BF25C9">
                                  <w:pPr>
                                    <w:spacing w:line="200" w:lineRule="exact"/>
                                    <w:jc w:val="center"/>
                                    <w:rPr>
                                      <w:rFonts w:ascii="標楷體" w:eastAsia="標楷體" w:hAnsi="標楷體"/>
                                      <w:b/>
                                      <w:sz w:val="20"/>
                                      <w:szCs w:val="20"/>
                                    </w:rPr>
                                  </w:pPr>
                                  <w:r w:rsidRPr="00642E56">
                                    <w:rPr>
                                      <w:rFonts w:ascii="標楷體" w:eastAsia="標楷體" w:hAnsi="標楷體" w:hint="eastAsia"/>
                                      <w:sz w:val="20"/>
                                      <w:szCs w:val="20"/>
                                    </w:rPr>
                                    <w:t>旅行業</w:t>
                                  </w:r>
                                </w:p>
                              </w:tc>
                              <w:tc>
                                <w:tcPr>
                                  <w:tcW w:w="2276" w:type="dxa"/>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小計</w:t>
                                  </w:r>
                                </w:p>
                              </w:tc>
                              <w:tc>
                                <w:tcPr>
                                  <w:tcW w:w="1361" w:type="dxa"/>
                                  <w:tcBorders>
                                    <w:tl2br w:val="single" w:sz="4" w:space="0" w:color="auto"/>
                                  </w:tcBorders>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rPr>
                                  </w:pPr>
                                </w:p>
                              </w:tc>
                              <w:tc>
                                <w:tcPr>
                                  <w:tcW w:w="1330" w:type="dxa"/>
                                  <w:shd w:val="clear" w:color="auto" w:fill="F2F2F2" w:themeFill="background1" w:themeFillShade="F2"/>
                                  <w:vAlign w:val="center"/>
                                </w:tcPr>
                                <w:p w:rsidR="004A3657" w:rsidRPr="00642E56" w:rsidRDefault="004A3657" w:rsidP="00B954AB">
                                  <w:pPr>
                                    <w:spacing w:line="180" w:lineRule="exact"/>
                                    <w:jc w:val="right"/>
                                    <w:rPr>
                                      <w:rFonts w:ascii="標楷體" w:eastAsia="標楷體" w:hAnsi="標楷體"/>
                                    </w:rPr>
                                  </w:pPr>
                                  <w:r w:rsidRPr="00642E56">
                                    <w:rPr>
                                      <w:rFonts w:ascii="標楷體" w:eastAsia="標楷體" w:hAnsi="標楷體" w:hint="eastAsia"/>
                                      <w:sz w:val="20"/>
                                      <w:szCs w:val="20"/>
                                    </w:rPr>
                                    <w:t>4,237,885</w:t>
                                  </w:r>
                                </w:p>
                              </w:tc>
                              <w:tc>
                                <w:tcPr>
                                  <w:tcW w:w="1171" w:type="dxa"/>
                                  <w:tcBorders>
                                    <w:tl2br w:val="single" w:sz="4" w:space="0" w:color="auto"/>
                                  </w:tcBorders>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rPr>
                                  </w:pP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營運資金補貼</w:t>
                                  </w:r>
                                </w:p>
                              </w:tc>
                              <w:tc>
                                <w:tcPr>
                                  <w:tcW w:w="1361" w:type="dxa"/>
                                  <w:vAlign w:val="center"/>
                                </w:tcPr>
                                <w:p w:rsidR="004A3657" w:rsidRPr="00642E56" w:rsidRDefault="004A3657" w:rsidP="00FF6AE1">
                                  <w:pPr>
                                    <w:spacing w:line="200" w:lineRule="exact"/>
                                    <w:ind w:firstLineChars="57" w:firstLine="114"/>
                                    <w:rPr>
                                      <w:rFonts w:ascii="標楷體" w:eastAsia="標楷體" w:hAnsi="標楷體"/>
                                      <w:sz w:val="20"/>
                                      <w:szCs w:val="20"/>
                                    </w:rPr>
                                  </w:pPr>
                                  <w:r w:rsidRPr="00642E56">
                                    <w:rPr>
                                      <w:rFonts w:ascii="標楷體" w:eastAsia="標楷體" w:hAnsi="標楷體" w:hint="eastAsia"/>
                                      <w:sz w:val="20"/>
                                      <w:szCs w:val="20"/>
                                    </w:rPr>
                                    <w:t>109.4.16～</w:t>
                                  </w:r>
                                </w:p>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1,024,650</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3,022</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員工薪資補貼(紓困2.0)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912,763</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2,097</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Merge w:val="restart"/>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員工薪資補貼(紓困3.0)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109.7.1～109.</w:t>
                                  </w:r>
                                  <w:r>
                                    <w:rPr>
                                      <w:rFonts w:ascii="標楷體" w:eastAsia="標楷體" w:hAnsi="標楷體" w:hint="eastAsia"/>
                                      <w:sz w:val="20"/>
                                      <w:szCs w:val="20"/>
                                    </w:rPr>
                                    <w:t>9</w:t>
                                  </w:r>
                                  <w:r w:rsidRPr="00642E56">
                                    <w:rPr>
                                      <w:rFonts w:ascii="標楷體" w:eastAsia="標楷體" w:hAnsi="標楷體" w:hint="eastAsia"/>
                                      <w:sz w:val="20"/>
                                      <w:szCs w:val="20"/>
                                    </w:rPr>
                                    <w:t>.3</w:t>
                                  </w:r>
                                  <w:r>
                                    <w:rPr>
                                      <w:rFonts w:ascii="標楷體" w:eastAsia="標楷體" w:hAnsi="標楷體" w:hint="eastAsia"/>
                                      <w:sz w:val="20"/>
                                      <w:szCs w:val="20"/>
                                    </w:rPr>
                                    <w:t>0</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78</w:t>
                                  </w:r>
                                  <w:r>
                                    <w:rPr>
                                      <w:rFonts w:ascii="標楷體" w:eastAsia="標楷體" w:hAnsi="標楷體" w:hint="eastAsia"/>
                                      <w:sz w:val="20"/>
                                      <w:szCs w:val="20"/>
                                    </w:rPr>
                                    <w:t>8,794</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pacing w:val="-8"/>
                                      <w:sz w:val="20"/>
                                      <w:szCs w:val="20"/>
                                    </w:rPr>
                                    <w:t>1,952</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Merge/>
                                  <w:vAlign w:val="center"/>
                                </w:tcPr>
                                <w:p w:rsidR="004A3657" w:rsidRPr="00642E56" w:rsidRDefault="004A3657" w:rsidP="00E66AE6">
                                  <w:pPr>
                                    <w:spacing w:line="200" w:lineRule="exact"/>
                                    <w:jc w:val="both"/>
                                    <w:rPr>
                                      <w:rFonts w:ascii="標楷體" w:eastAsia="標楷體" w:hAnsi="標楷體"/>
                                      <w:sz w:val="20"/>
                                      <w:szCs w:val="20"/>
                                    </w:rPr>
                                  </w:pP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w:t>
                                  </w:r>
                                  <w:r>
                                    <w:rPr>
                                      <w:rFonts w:ascii="標楷體" w:eastAsia="標楷體" w:hAnsi="標楷體" w:hint="eastAsia"/>
                                      <w:sz w:val="20"/>
                                      <w:szCs w:val="20"/>
                                    </w:rPr>
                                    <w:t>10</w:t>
                                  </w:r>
                                  <w:r w:rsidRPr="00642E56">
                                    <w:rPr>
                                      <w:rFonts w:ascii="標楷體" w:eastAsia="標楷體" w:hAnsi="標楷體" w:hint="eastAsia"/>
                                      <w:sz w:val="20"/>
                                      <w:szCs w:val="20"/>
                                    </w:rPr>
                                    <w:t>.1～109.12.31</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65</w:t>
                                  </w:r>
                                  <w:r>
                                    <w:rPr>
                                      <w:rFonts w:ascii="標楷體" w:eastAsia="標楷體" w:hAnsi="標楷體" w:hint="eastAsia"/>
                                      <w:sz w:val="20"/>
                                      <w:szCs w:val="20"/>
                                    </w:rPr>
                                    <w:t>3,797</w:t>
                                  </w:r>
                                </w:p>
                              </w:tc>
                              <w:tc>
                                <w:tcPr>
                                  <w:tcW w:w="1171" w:type="dxa"/>
                                  <w:vAlign w:val="center"/>
                                </w:tcPr>
                                <w:p w:rsidR="004A3657" w:rsidRPr="00642E56" w:rsidRDefault="004A3657" w:rsidP="004D11A6">
                                  <w:pPr>
                                    <w:spacing w:line="200" w:lineRule="exact"/>
                                    <w:jc w:val="right"/>
                                    <w:rPr>
                                      <w:rFonts w:ascii="標楷體" w:eastAsia="標楷體" w:hAnsi="標楷體"/>
                                      <w:spacing w:val="-8"/>
                                      <w:sz w:val="20"/>
                                      <w:szCs w:val="20"/>
                                    </w:rPr>
                                  </w:pPr>
                                  <w:r w:rsidRPr="00642E56">
                                    <w:rPr>
                                      <w:rFonts w:ascii="標楷體" w:eastAsia="標楷體" w:hAnsi="標楷體" w:hint="eastAsia"/>
                                      <w:spacing w:val="-8"/>
                                      <w:sz w:val="20"/>
                                      <w:szCs w:val="20"/>
                                    </w:rPr>
                                    <w:t>1,746</w:t>
                                  </w:r>
                                </w:p>
                              </w:tc>
                            </w:tr>
                            <w:tr w:rsidR="004A3657" w:rsidRPr="00642E56" w:rsidTr="00C83307">
                              <w:trPr>
                                <w:trHeight w:val="473"/>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接待入境旅客業者補助</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109.1.21～109.7.31</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140,192</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136</w:t>
                                  </w:r>
                                </w:p>
                              </w:tc>
                            </w:tr>
                            <w:tr w:rsidR="004A3657" w:rsidRPr="00642E56" w:rsidTr="00C83307">
                              <w:trPr>
                                <w:trHeight w:val="44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接待大陸旅行團提前離境補助</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109.2.13～109.2.29</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2,063</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24</w:t>
                                  </w:r>
                                </w:p>
                              </w:tc>
                            </w:tr>
                            <w:tr w:rsidR="004A3657" w:rsidRPr="00642E56" w:rsidTr="006B3E81">
                              <w:trPr>
                                <w:trHeight w:val="284"/>
                              </w:trPr>
                              <w:tc>
                                <w:tcPr>
                                  <w:tcW w:w="311" w:type="dxa"/>
                                  <w:vMerge/>
                                  <w:tcBorders>
                                    <w:bottom w:val="single" w:sz="4" w:space="0" w:color="auto"/>
                                  </w:tcBorders>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tcBorders>
                                    <w:bottom w:val="single" w:sz="4" w:space="0" w:color="auto"/>
                                  </w:tcBorders>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停止出入團補助</w:t>
                                  </w:r>
                                </w:p>
                              </w:tc>
                              <w:tc>
                                <w:tcPr>
                                  <w:tcW w:w="1361" w:type="dxa"/>
                                  <w:tcBorders>
                                    <w:bottom w:val="single" w:sz="4" w:space="0" w:color="auto"/>
                                  </w:tcBorders>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109.3.3～109.9.30</w:t>
                                  </w:r>
                                </w:p>
                              </w:tc>
                              <w:tc>
                                <w:tcPr>
                                  <w:tcW w:w="1330"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715,624</w:t>
                                  </w:r>
                                </w:p>
                              </w:tc>
                              <w:tc>
                                <w:tcPr>
                                  <w:tcW w:w="1171"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1,327</w:t>
                                  </w:r>
                                </w:p>
                              </w:tc>
                            </w:tr>
                            <w:tr w:rsidR="004A3657" w:rsidRPr="00642E56" w:rsidTr="006B3E81">
                              <w:trPr>
                                <w:trHeight w:val="340"/>
                              </w:trPr>
                              <w:tc>
                                <w:tcPr>
                                  <w:tcW w:w="311" w:type="dxa"/>
                                  <w:vMerge w:val="restart"/>
                                  <w:shd w:val="clear" w:color="auto" w:fill="F2F2F2" w:themeFill="background1" w:themeFillShade="F2"/>
                                  <w:vAlign w:val="center"/>
                                </w:tcPr>
                                <w:p w:rsidR="004A3657" w:rsidRPr="00642E56" w:rsidRDefault="004A3657" w:rsidP="00BF25C9">
                                  <w:pPr>
                                    <w:spacing w:line="200" w:lineRule="exact"/>
                                    <w:jc w:val="center"/>
                                    <w:rPr>
                                      <w:rFonts w:ascii="標楷體" w:eastAsia="標楷體" w:hAnsi="標楷體"/>
                                      <w:sz w:val="20"/>
                                      <w:szCs w:val="20"/>
                                    </w:rPr>
                                  </w:pPr>
                                  <w:r w:rsidRPr="00642E56">
                                    <w:rPr>
                                      <w:rFonts w:ascii="標楷體" w:eastAsia="標楷體" w:hAnsi="標楷體" w:hint="eastAsia"/>
                                      <w:sz w:val="20"/>
                                      <w:szCs w:val="20"/>
                                    </w:rPr>
                                    <w:t>觀光旅館業及旅館業</w:t>
                                  </w:r>
                                </w:p>
                              </w:tc>
                              <w:tc>
                                <w:tcPr>
                                  <w:tcW w:w="2276" w:type="dxa"/>
                                  <w:shd w:val="clear" w:color="auto" w:fill="F2F2F2" w:themeFill="background1" w:themeFillShade="F2"/>
                                  <w:vAlign w:val="center"/>
                                </w:tcPr>
                                <w:p w:rsidR="004A3657" w:rsidRPr="00642E56" w:rsidRDefault="004A3657" w:rsidP="004D11A6">
                                  <w:pPr>
                                    <w:spacing w:line="200" w:lineRule="exact"/>
                                    <w:jc w:val="center"/>
                                    <w:rPr>
                                      <w:rFonts w:ascii="標楷體" w:eastAsia="標楷體" w:hAnsi="標楷體"/>
                                      <w:sz w:val="20"/>
                                      <w:szCs w:val="20"/>
                                    </w:rPr>
                                  </w:pPr>
                                  <w:r w:rsidRPr="00642E56">
                                    <w:rPr>
                                      <w:rFonts w:ascii="標楷體" w:eastAsia="標楷體" w:hAnsi="標楷體" w:hint="eastAsia"/>
                                      <w:sz w:val="20"/>
                                      <w:szCs w:val="20"/>
                                    </w:rPr>
                                    <w:t>小計</w:t>
                                  </w:r>
                                </w:p>
                              </w:tc>
                              <w:tc>
                                <w:tcPr>
                                  <w:tcW w:w="1361" w:type="dxa"/>
                                  <w:tcBorders>
                                    <w:tl2br w:val="single" w:sz="4" w:space="0" w:color="auto"/>
                                  </w:tcBorders>
                                  <w:shd w:val="clear" w:color="auto" w:fill="F2F2F2" w:themeFill="background1" w:themeFillShade="F2"/>
                                  <w:vAlign w:val="center"/>
                                </w:tcPr>
                                <w:p w:rsidR="004A3657" w:rsidRPr="00642E56" w:rsidRDefault="004A3657" w:rsidP="00FF6AE1">
                                  <w:pPr>
                                    <w:spacing w:line="200" w:lineRule="exact"/>
                                    <w:rPr>
                                      <w:rFonts w:ascii="標楷體" w:eastAsia="標楷體" w:hAnsi="標楷體"/>
                                    </w:rPr>
                                  </w:pPr>
                                </w:p>
                              </w:tc>
                              <w:tc>
                                <w:tcPr>
                                  <w:tcW w:w="1330" w:type="dxa"/>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rPr>
                                  </w:pPr>
                                  <w:r w:rsidRPr="00642E56">
                                    <w:rPr>
                                      <w:rFonts w:ascii="標楷體" w:eastAsia="標楷體" w:hAnsi="標楷體" w:hint="eastAsia"/>
                                      <w:sz w:val="20"/>
                                      <w:szCs w:val="20"/>
                                    </w:rPr>
                                    <w:t>3,850,512</w:t>
                                  </w:r>
                                </w:p>
                              </w:tc>
                              <w:tc>
                                <w:tcPr>
                                  <w:tcW w:w="1171" w:type="dxa"/>
                                  <w:tcBorders>
                                    <w:tl2br w:val="single" w:sz="4" w:space="0" w:color="auto"/>
                                  </w:tcBorders>
                                  <w:shd w:val="clear" w:color="auto" w:fill="F2F2F2" w:themeFill="background1" w:themeFillShade="F2"/>
                                  <w:vAlign w:val="center"/>
                                </w:tcPr>
                                <w:p w:rsidR="004A3657" w:rsidRPr="00642E56" w:rsidRDefault="004A3657" w:rsidP="004D11A6">
                                  <w:pPr>
                                    <w:spacing w:line="200" w:lineRule="exact"/>
                                    <w:rPr>
                                      <w:rFonts w:ascii="標楷體" w:eastAsia="標楷體" w:hAnsi="標楷體"/>
                                      <w:sz w:val="20"/>
                                      <w:szCs w:val="20"/>
                                    </w:rPr>
                                  </w:pPr>
                                </w:p>
                              </w:tc>
                            </w:tr>
                            <w:tr w:rsidR="004A3657" w:rsidRPr="00642E56" w:rsidTr="00C83307">
                              <w:trPr>
                                <w:trHeight w:val="529"/>
                              </w:trPr>
                              <w:tc>
                                <w:tcPr>
                                  <w:tcW w:w="311" w:type="dxa"/>
                                  <w:vMerge/>
                                  <w:vAlign w:val="center"/>
                                </w:tcPr>
                                <w:p w:rsidR="004A3657" w:rsidRPr="00642E56" w:rsidRDefault="004A3657" w:rsidP="00BF25C9">
                                  <w:pPr>
                                    <w:spacing w:line="20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減輕營運負擔</w:t>
                                  </w:r>
                                  <w:proofErr w:type="gramStart"/>
                                  <w:r w:rsidRPr="00642E56">
                                    <w:rPr>
                                      <w:rFonts w:ascii="標楷體" w:eastAsia="標楷體" w:hAnsi="標楷體" w:hint="eastAsia"/>
                                      <w:sz w:val="20"/>
                                      <w:szCs w:val="20"/>
                                    </w:rPr>
                                    <w:t>─</w:t>
                                  </w:r>
                                  <w:proofErr w:type="gramEnd"/>
                                  <w:r w:rsidRPr="00642E56">
                                    <w:rPr>
                                      <w:rFonts w:ascii="標楷體" w:eastAsia="標楷體" w:hAnsi="標楷體" w:hint="eastAsia"/>
                                      <w:sz w:val="20"/>
                                      <w:szCs w:val="20"/>
                                    </w:rPr>
                                    <w:t>補貼地價稅等</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1,468,142</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3,065</w:t>
                                  </w:r>
                                </w:p>
                              </w:tc>
                            </w:tr>
                            <w:tr w:rsidR="004A3657" w:rsidRPr="00642E56" w:rsidTr="00C83307">
                              <w:trPr>
                                <w:trHeight w:val="458"/>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員工薪資補貼(紓困2.0)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1,875,094</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2,626</w:t>
                                  </w:r>
                                </w:p>
                              </w:tc>
                            </w:tr>
                            <w:tr w:rsidR="004A3657" w:rsidRPr="00642E56" w:rsidTr="006B3E81">
                              <w:trPr>
                                <w:trHeight w:val="284"/>
                              </w:trPr>
                              <w:tc>
                                <w:tcPr>
                                  <w:tcW w:w="311" w:type="dxa"/>
                                  <w:vMerge/>
                                  <w:tcBorders>
                                    <w:bottom w:val="single" w:sz="4" w:space="0" w:color="auto"/>
                                  </w:tcBorders>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tcBorders>
                                    <w:bottom w:val="single" w:sz="4" w:space="0" w:color="auto"/>
                                  </w:tcBorders>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員工薪資補貼(紓困3.0)</w:t>
                                  </w:r>
                                </w:p>
                              </w:tc>
                              <w:tc>
                                <w:tcPr>
                                  <w:tcW w:w="1361" w:type="dxa"/>
                                  <w:tcBorders>
                                    <w:bottom w:val="single" w:sz="4" w:space="0" w:color="auto"/>
                                  </w:tcBorders>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w:t>
                                  </w:r>
                                  <w:r>
                                    <w:rPr>
                                      <w:rFonts w:ascii="標楷體" w:eastAsia="標楷體" w:hAnsi="標楷體" w:hint="eastAsia"/>
                                      <w:sz w:val="20"/>
                                      <w:szCs w:val="20"/>
                                    </w:rPr>
                                    <w:t>7</w:t>
                                  </w:r>
                                  <w:r w:rsidRPr="00642E56">
                                    <w:rPr>
                                      <w:rFonts w:ascii="標楷體" w:eastAsia="標楷體" w:hAnsi="標楷體" w:hint="eastAsia"/>
                                      <w:sz w:val="20"/>
                                      <w:szCs w:val="20"/>
                                    </w:rPr>
                                    <w:t>.1～109.12.31</w:t>
                                  </w:r>
                                </w:p>
                              </w:tc>
                              <w:tc>
                                <w:tcPr>
                                  <w:tcW w:w="1330"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507,275</w:t>
                                  </w:r>
                                </w:p>
                              </w:tc>
                              <w:tc>
                                <w:tcPr>
                                  <w:tcW w:w="1171"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331</w:t>
                                  </w:r>
                                </w:p>
                              </w:tc>
                            </w:tr>
                            <w:tr w:rsidR="004A3657" w:rsidRPr="00642E56" w:rsidTr="006B3E81">
                              <w:trPr>
                                <w:trHeight w:val="284"/>
                              </w:trPr>
                              <w:tc>
                                <w:tcPr>
                                  <w:tcW w:w="311" w:type="dxa"/>
                                  <w:tcBorders>
                                    <w:bottom w:val="single" w:sz="4" w:space="0" w:color="auto"/>
                                  </w:tcBorders>
                                  <w:shd w:val="clear" w:color="auto" w:fill="F2F2F2" w:themeFill="background1" w:themeFillShade="F2"/>
                                  <w:vAlign w:val="center"/>
                                </w:tcPr>
                                <w:p w:rsidR="004A3657" w:rsidRPr="00642E56" w:rsidRDefault="004A3657" w:rsidP="00BF25C9">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民宿</w:t>
                                  </w:r>
                                </w:p>
                              </w:tc>
                              <w:tc>
                                <w:tcPr>
                                  <w:tcW w:w="2276" w:type="dxa"/>
                                  <w:tcBorders>
                                    <w:bottom w:val="single" w:sz="4" w:space="0" w:color="auto"/>
                                  </w:tcBorders>
                                  <w:shd w:val="clear" w:color="auto" w:fill="F2F2F2" w:themeFill="background1" w:themeFillShade="F2"/>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營運資金補貼</w:t>
                                  </w:r>
                                </w:p>
                              </w:tc>
                              <w:tc>
                                <w:tcPr>
                                  <w:tcW w:w="1361" w:type="dxa"/>
                                  <w:tcBorders>
                                    <w:bottom w:val="single" w:sz="4" w:space="0" w:color="auto"/>
                                  </w:tcBorders>
                                  <w:shd w:val="clear" w:color="auto" w:fill="F2F2F2" w:themeFill="background1" w:themeFillShade="F2"/>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tcBorders>
                                    <w:bottom w:val="single" w:sz="4" w:space="0" w:color="auto"/>
                                  </w:tcBorders>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465,750</w:t>
                                  </w:r>
                                </w:p>
                              </w:tc>
                              <w:tc>
                                <w:tcPr>
                                  <w:tcW w:w="1171" w:type="dxa"/>
                                  <w:tcBorders>
                                    <w:bottom w:val="single" w:sz="4" w:space="0" w:color="auto"/>
                                  </w:tcBorders>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8,271</w:t>
                                  </w:r>
                                </w:p>
                              </w:tc>
                            </w:tr>
                          </w:tbl>
                          <w:p w:rsidR="004A3657" w:rsidRPr="00642E56" w:rsidRDefault="004A3657" w:rsidP="008B71CE">
                            <w:pPr>
                              <w:spacing w:line="220" w:lineRule="exact"/>
                              <w:ind w:left="540" w:hangingChars="300" w:hanging="540"/>
                              <w:rPr>
                                <w:rFonts w:ascii="標楷體" w:eastAsia="標楷體" w:hAnsi="標楷體"/>
                                <w:sz w:val="18"/>
                                <w:szCs w:val="18"/>
                              </w:rPr>
                            </w:pPr>
                            <w:proofErr w:type="gramStart"/>
                            <w:r w:rsidRPr="00642E56">
                              <w:rPr>
                                <w:rFonts w:ascii="標楷體" w:eastAsia="標楷體" w:hAnsi="標楷體" w:hint="eastAsia"/>
                                <w:sz w:val="18"/>
                                <w:szCs w:val="18"/>
                              </w:rPr>
                              <w:t>註</w:t>
                            </w:r>
                            <w:proofErr w:type="gramEnd"/>
                            <w:r w:rsidRPr="00642E56">
                              <w:rPr>
                                <w:rFonts w:ascii="標楷體" w:eastAsia="標楷體" w:hAnsi="標楷體" w:hint="eastAsia"/>
                                <w:sz w:val="18"/>
                                <w:szCs w:val="18"/>
                              </w:rPr>
                              <w:t>：1.未列入本表之紓困措施，尚有促進觀光產業（旅行業、旅宿業及觀光遊樂業）發展人才培訓、導遊領隊及國民旅遊隨團人員生計費用補貼等。</w:t>
                            </w:r>
                          </w:p>
                          <w:p w:rsidR="004A3657" w:rsidRPr="00642E56" w:rsidRDefault="004A3657" w:rsidP="008B71CE">
                            <w:pPr>
                              <w:spacing w:line="220" w:lineRule="exact"/>
                              <w:ind w:leftChars="130" w:left="492" w:hangingChars="100" w:hanging="180"/>
                              <w:rPr>
                                <w:rFonts w:ascii="標楷體" w:eastAsia="標楷體" w:hAnsi="標楷體"/>
                                <w:sz w:val="18"/>
                                <w:szCs w:val="18"/>
                              </w:rPr>
                            </w:pPr>
                            <w:r w:rsidRPr="00642E56">
                              <w:rPr>
                                <w:rFonts w:ascii="標楷體" w:eastAsia="標楷體" w:hAnsi="標楷體" w:hint="eastAsia"/>
                                <w:sz w:val="18"/>
                                <w:szCs w:val="18"/>
                              </w:rPr>
                              <w:t>2.統計期間係截至109年底止。</w:t>
                            </w:r>
                          </w:p>
                          <w:p w:rsidR="004A3657" w:rsidRPr="00642E56" w:rsidRDefault="004A3657" w:rsidP="008B71CE">
                            <w:pPr>
                              <w:spacing w:line="220" w:lineRule="exact"/>
                              <w:ind w:leftChars="130" w:left="492" w:hangingChars="100" w:hanging="180"/>
                              <w:rPr>
                                <w:rFonts w:ascii="標楷體" w:eastAsia="標楷體" w:hAnsi="標楷體"/>
                                <w:sz w:val="18"/>
                                <w:szCs w:val="18"/>
                              </w:rPr>
                            </w:pPr>
                            <w:r w:rsidRPr="00642E56">
                              <w:rPr>
                                <w:rFonts w:ascii="標楷體" w:eastAsia="標楷體" w:hAnsi="標楷體" w:hint="eastAsia"/>
                                <w:sz w:val="18"/>
                                <w:szCs w:val="18"/>
                              </w:rPr>
                              <w:t>3.資料來源：整理自觀光局提供資料。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68.55pt;margin-top:5.1pt;width:334.8pt;height:399.9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" stroked="f">
                <v:textbox>
                  <w:txbxContent>
                    <w:p w:rsidR="004A3657" w:rsidRPr="00BF25C9" w:rsidRDefault="004A3657" w:rsidP="008B71CE">
                      <w:pPr>
                        <w:spacing w:line="280" w:lineRule="exact"/>
                        <w:jc w:val="center"/>
                        <w:rPr>
                          <w:rFonts w:ascii="標楷體" w:eastAsia="標楷體" w:hAnsi="標楷體"/>
                          <w:b/>
                          <w:spacing w:val="-4"/>
                        </w:rPr>
                      </w:pPr>
                      <w:r w:rsidRPr="00BF25C9">
                        <w:rPr>
                          <w:rFonts w:ascii="標楷體" w:eastAsia="標楷體" w:hAnsi="標楷體" w:hint="eastAsia"/>
                          <w:b/>
                          <w:spacing w:val="-4"/>
                        </w:rPr>
                        <w:t>表</w:t>
                      </w:r>
                      <w:r>
                        <w:rPr>
                          <w:rFonts w:ascii="標楷體" w:eastAsia="標楷體" w:hAnsi="標楷體" w:hint="eastAsia"/>
                          <w:b/>
                          <w:spacing w:val="-4"/>
                        </w:rPr>
                        <w:t>5</w:t>
                      </w:r>
                      <w:r w:rsidRPr="00BF25C9">
                        <w:rPr>
                          <w:rFonts w:ascii="標楷體" w:eastAsia="標楷體" w:hAnsi="標楷體" w:hint="eastAsia"/>
                          <w:b/>
                          <w:spacing w:val="-4"/>
                        </w:rPr>
                        <w:t xml:space="preserve">　 </w:t>
                      </w:r>
                      <w:proofErr w:type="gramStart"/>
                      <w:r w:rsidRPr="00BF25C9">
                        <w:rPr>
                          <w:rFonts w:ascii="標楷體" w:eastAsia="標楷體" w:hAnsi="標楷體" w:hint="eastAsia"/>
                          <w:b/>
                          <w:spacing w:val="-4"/>
                        </w:rPr>
                        <w:t>109</w:t>
                      </w:r>
                      <w:proofErr w:type="gramEnd"/>
                      <w:r w:rsidRPr="00BF25C9">
                        <w:rPr>
                          <w:rFonts w:ascii="標楷體" w:eastAsia="標楷體" w:hAnsi="標楷體" w:hint="eastAsia"/>
                          <w:b/>
                          <w:spacing w:val="-4"/>
                        </w:rPr>
                        <w:t>年度觀光局辦理旅行業及旅宿業紓困措施執行情形</w:t>
                      </w:r>
                    </w:p>
                    <w:p w:rsidR="004A3657" w:rsidRPr="00DF2176" w:rsidRDefault="004A3657" w:rsidP="008B71CE">
                      <w:pPr>
                        <w:spacing w:line="240" w:lineRule="exact"/>
                        <w:ind w:firstLine="440"/>
                        <w:jc w:val="right"/>
                        <w:rPr>
                          <w:rFonts w:ascii="標楷體" w:eastAsia="標楷體" w:hAnsi="標楷體"/>
                          <w:sz w:val="20"/>
                          <w:szCs w:val="22"/>
                        </w:rPr>
                      </w:pPr>
                      <w:r w:rsidRPr="00DF2176">
                        <w:rPr>
                          <w:rFonts w:ascii="標楷體" w:eastAsia="標楷體" w:hAnsi="標楷體" w:hint="eastAsia"/>
                          <w:sz w:val="20"/>
                          <w:szCs w:val="22"/>
                        </w:rPr>
                        <w:t>單位：新臺幣千元、家</w:t>
                      </w:r>
                    </w:p>
                    <w:tbl>
                      <w:tblPr>
                        <w:tblStyle w:val="30"/>
                        <w:tblW w:w="0" w:type="auto"/>
                        <w:tblCellMar>
                          <w:left w:w="28" w:type="dxa"/>
                          <w:right w:w="28" w:type="dxa"/>
                        </w:tblCellMar>
                        <w:tblLook w:val="04A0" w:firstRow="1" w:lastRow="0" w:firstColumn="1" w:lastColumn="0" w:noHBand="0" w:noVBand="1"/>
                      </w:tblPr>
                      <w:tblGrid>
                        <w:gridCol w:w="311"/>
                        <w:gridCol w:w="2276"/>
                        <w:gridCol w:w="1361"/>
                        <w:gridCol w:w="1330"/>
                        <w:gridCol w:w="1171"/>
                      </w:tblGrid>
                      <w:tr w:rsidR="004A3657" w:rsidRPr="00642E56" w:rsidTr="00C83307">
                        <w:trPr>
                          <w:trHeight w:val="397"/>
                        </w:trPr>
                        <w:tc>
                          <w:tcPr>
                            <w:tcW w:w="2587" w:type="dxa"/>
                            <w:gridSpan w:val="2"/>
                            <w:tcBorders>
                              <w:bottom w:val="single" w:sz="4" w:space="0" w:color="auto"/>
                            </w:tcBorders>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項   目</w:t>
                            </w:r>
                          </w:p>
                        </w:tc>
                        <w:tc>
                          <w:tcPr>
                            <w:tcW w:w="1361" w:type="dxa"/>
                            <w:tcBorders>
                              <w:bottom w:val="single" w:sz="4" w:space="0" w:color="auto"/>
                            </w:tcBorders>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辦理期間</w:t>
                            </w:r>
                          </w:p>
                        </w:tc>
                        <w:tc>
                          <w:tcPr>
                            <w:tcW w:w="1330" w:type="dxa"/>
                            <w:tcBorders>
                              <w:bottom w:val="single" w:sz="4" w:space="0" w:color="auto"/>
                            </w:tcBorders>
                            <w:vAlign w:val="center"/>
                          </w:tcPr>
                          <w:p w:rsidR="004A3657"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發放、補貼</w:t>
                            </w:r>
                          </w:p>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(助)金額</w:t>
                            </w:r>
                          </w:p>
                        </w:tc>
                        <w:tc>
                          <w:tcPr>
                            <w:tcW w:w="1171" w:type="dxa"/>
                            <w:tcBorders>
                              <w:bottom w:val="single" w:sz="4" w:space="0" w:color="auto"/>
                            </w:tcBorders>
                            <w:vAlign w:val="center"/>
                          </w:tcPr>
                          <w:p w:rsidR="004A3657"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發放、補貼</w:t>
                            </w:r>
                          </w:p>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(助)</w:t>
                            </w:r>
                            <w:r>
                              <w:rPr>
                                <w:rFonts w:ascii="標楷體" w:eastAsia="標楷體" w:hAnsi="標楷體" w:hint="eastAsia"/>
                                <w:sz w:val="20"/>
                                <w:szCs w:val="20"/>
                              </w:rPr>
                              <w:t>家</w:t>
                            </w:r>
                            <w:r w:rsidRPr="00642E56">
                              <w:rPr>
                                <w:rFonts w:ascii="標楷體" w:eastAsia="標楷體" w:hAnsi="標楷體" w:hint="eastAsia"/>
                                <w:sz w:val="20"/>
                                <w:szCs w:val="20"/>
                              </w:rPr>
                              <w:t>數</w:t>
                            </w:r>
                          </w:p>
                        </w:tc>
                      </w:tr>
                      <w:tr w:rsidR="004A3657" w:rsidRPr="00642E56" w:rsidTr="00C83307">
                        <w:trPr>
                          <w:trHeight w:val="397"/>
                        </w:trPr>
                        <w:tc>
                          <w:tcPr>
                            <w:tcW w:w="2587" w:type="dxa"/>
                            <w:gridSpan w:val="2"/>
                            <w:tcBorders>
                              <w:bottom w:val="single" w:sz="4" w:space="0" w:color="auto"/>
                            </w:tcBorders>
                            <w:shd w:val="clear" w:color="auto" w:fill="D9D9D9" w:themeFill="background1" w:themeFillShade="D9"/>
                            <w:vAlign w:val="center"/>
                          </w:tcPr>
                          <w:p w:rsidR="004A3657" w:rsidRPr="00642E56" w:rsidRDefault="004A3657" w:rsidP="00B954AB">
                            <w:pPr>
                              <w:spacing w:line="180" w:lineRule="exact"/>
                              <w:jc w:val="center"/>
                              <w:rPr>
                                <w:rFonts w:ascii="標楷體" w:eastAsia="標楷體" w:hAnsi="標楷體"/>
                                <w:b/>
                                <w:sz w:val="20"/>
                                <w:szCs w:val="20"/>
                              </w:rPr>
                            </w:pPr>
                            <w:r w:rsidRPr="00642E56">
                              <w:rPr>
                                <w:rFonts w:ascii="標楷體" w:eastAsia="標楷體" w:hAnsi="標楷體" w:hint="eastAsia"/>
                                <w:b/>
                                <w:sz w:val="20"/>
                                <w:szCs w:val="20"/>
                              </w:rPr>
                              <w:t>合　　　計</w:t>
                            </w:r>
                          </w:p>
                        </w:tc>
                        <w:tc>
                          <w:tcPr>
                            <w:tcW w:w="1361" w:type="dxa"/>
                            <w:tcBorders>
                              <w:bottom w:val="single" w:sz="4" w:space="0" w:color="auto"/>
                              <w:tl2br w:val="single" w:sz="4" w:space="0" w:color="auto"/>
                            </w:tcBorders>
                            <w:shd w:val="clear" w:color="auto" w:fill="D9D9D9" w:themeFill="background1" w:themeFillShade="D9"/>
                            <w:vAlign w:val="center"/>
                          </w:tcPr>
                          <w:p w:rsidR="004A3657" w:rsidRPr="00642E56" w:rsidRDefault="004A3657" w:rsidP="00B954AB">
                            <w:pPr>
                              <w:spacing w:line="180" w:lineRule="exact"/>
                              <w:jc w:val="center"/>
                              <w:rPr>
                                <w:rFonts w:ascii="標楷體" w:eastAsia="標楷體" w:hAnsi="標楷體"/>
                                <w:b/>
                                <w:sz w:val="20"/>
                                <w:szCs w:val="20"/>
                              </w:rPr>
                            </w:pPr>
                          </w:p>
                        </w:tc>
                        <w:tc>
                          <w:tcPr>
                            <w:tcW w:w="1330" w:type="dxa"/>
                            <w:tcBorders>
                              <w:bottom w:val="single" w:sz="4" w:space="0" w:color="auto"/>
                            </w:tcBorders>
                            <w:shd w:val="clear" w:color="auto" w:fill="D9D9D9" w:themeFill="background1" w:themeFillShade="D9"/>
                            <w:vAlign w:val="center"/>
                          </w:tcPr>
                          <w:p w:rsidR="004A3657" w:rsidRPr="00642E56" w:rsidRDefault="004A3657" w:rsidP="00B954AB">
                            <w:pPr>
                              <w:spacing w:line="180" w:lineRule="exact"/>
                              <w:jc w:val="right"/>
                              <w:rPr>
                                <w:rFonts w:ascii="標楷體" w:eastAsia="標楷體" w:hAnsi="標楷體"/>
                                <w:b/>
                                <w:sz w:val="20"/>
                                <w:szCs w:val="20"/>
                              </w:rPr>
                            </w:pPr>
                            <w:r w:rsidRPr="00642E56">
                              <w:rPr>
                                <w:rFonts w:ascii="標楷體" w:eastAsia="標楷體" w:hAnsi="標楷體" w:hint="eastAsia"/>
                                <w:b/>
                                <w:sz w:val="20"/>
                                <w:szCs w:val="20"/>
                              </w:rPr>
                              <w:t>8,554,148</w:t>
                            </w:r>
                          </w:p>
                        </w:tc>
                        <w:tc>
                          <w:tcPr>
                            <w:tcW w:w="1171" w:type="dxa"/>
                            <w:tcBorders>
                              <w:bottom w:val="single" w:sz="4" w:space="0" w:color="auto"/>
                              <w:tl2br w:val="single" w:sz="4" w:space="0" w:color="auto"/>
                            </w:tcBorders>
                            <w:shd w:val="clear" w:color="auto" w:fill="D9D9D9" w:themeFill="background1" w:themeFillShade="D9"/>
                            <w:vAlign w:val="center"/>
                          </w:tcPr>
                          <w:p w:rsidR="004A3657" w:rsidRPr="00642E56" w:rsidRDefault="004A3657" w:rsidP="00B954AB">
                            <w:pPr>
                              <w:spacing w:line="180" w:lineRule="exact"/>
                              <w:jc w:val="right"/>
                              <w:rPr>
                                <w:rFonts w:ascii="標楷體" w:eastAsia="標楷體" w:hAnsi="標楷體"/>
                                <w:b/>
                                <w:sz w:val="20"/>
                                <w:szCs w:val="20"/>
                              </w:rPr>
                            </w:pPr>
                          </w:p>
                        </w:tc>
                      </w:tr>
                      <w:tr w:rsidR="004A3657" w:rsidRPr="00642E56" w:rsidTr="006B3E81">
                        <w:trPr>
                          <w:trHeight w:val="340"/>
                        </w:trPr>
                        <w:tc>
                          <w:tcPr>
                            <w:tcW w:w="311" w:type="dxa"/>
                            <w:vMerge w:val="restart"/>
                            <w:shd w:val="clear" w:color="auto" w:fill="F2F2F2" w:themeFill="background1" w:themeFillShade="F2"/>
                            <w:vAlign w:val="center"/>
                          </w:tcPr>
                          <w:p w:rsidR="004A3657" w:rsidRPr="00642E56" w:rsidRDefault="004A3657" w:rsidP="00BF25C9">
                            <w:pPr>
                              <w:spacing w:line="200" w:lineRule="exact"/>
                              <w:jc w:val="center"/>
                              <w:rPr>
                                <w:rFonts w:ascii="標楷體" w:eastAsia="標楷體" w:hAnsi="標楷體"/>
                                <w:b/>
                                <w:sz w:val="20"/>
                                <w:szCs w:val="20"/>
                              </w:rPr>
                            </w:pPr>
                            <w:r w:rsidRPr="00642E56">
                              <w:rPr>
                                <w:rFonts w:ascii="標楷體" w:eastAsia="標楷體" w:hAnsi="標楷體" w:hint="eastAsia"/>
                                <w:sz w:val="20"/>
                                <w:szCs w:val="20"/>
                              </w:rPr>
                              <w:t>旅行業</w:t>
                            </w:r>
                          </w:p>
                        </w:tc>
                        <w:tc>
                          <w:tcPr>
                            <w:tcW w:w="2276" w:type="dxa"/>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sz w:val="20"/>
                                <w:szCs w:val="20"/>
                              </w:rPr>
                            </w:pPr>
                            <w:r w:rsidRPr="00642E56">
                              <w:rPr>
                                <w:rFonts w:ascii="標楷體" w:eastAsia="標楷體" w:hAnsi="標楷體" w:hint="eastAsia"/>
                                <w:sz w:val="20"/>
                                <w:szCs w:val="20"/>
                              </w:rPr>
                              <w:t>小計</w:t>
                            </w:r>
                          </w:p>
                        </w:tc>
                        <w:tc>
                          <w:tcPr>
                            <w:tcW w:w="1361" w:type="dxa"/>
                            <w:tcBorders>
                              <w:tl2br w:val="single" w:sz="4" w:space="0" w:color="auto"/>
                            </w:tcBorders>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rPr>
                            </w:pPr>
                          </w:p>
                        </w:tc>
                        <w:tc>
                          <w:tcPr>
                            <w:tcW w:w="1330" w:type="dxa"/>
                            <w:shd w:val="clear" w:color="auto" w:fill="F2F2F2" w:themeFill="background1" w:themeFillShade="F2"/>
                            <w:vAlign w:val="center"/>
                          </w:tcPr>
                          <w:p w:rsidR="004A3657" w:rsidRPr="00642E56" w:rsidRDefault="004A3657" w:rsidP="00B954AB">
                            <w:pPr>
                              <w:spacing w:line="180" w:lineRule="exact"/>
                              <w:jc w:val="right"/>
                              <w:rPr>
                                <w:rFonts w:ascii="標楷體" w:eastAsia="標楷體" w:hAnsi="標楷體"/>
                              </w:rPr>
                            </w:pPr>
                            <w:r w:rsidRPr="00642E56">
                              <w:rPr>
                                <w:rFonts w:ascii="標楷體" w:eastAsia="標楷體" w:hAnsi="標楷體" w:hint="eastAsia"/>
                                <w:sz w:val="20"/>
                                <w:szCs w:val="20"/>
                              </w:rPr>
                              <w:t>4,237,885</w:t>
                            </w:r>
                          </w:p>
                        </w:tc>
                        <w:tc>
                          <w:tcPr>
                            <w:tcW w:w="1171" w:type="dxa"/>
                            <w:tcBorders>
                              <w:tl2br w:val="single" w:sz="4" w:space="0" w:color="auto"/>
                            </w:tcBorders>
                            <w:shd w:val="clear" w:color="auto" w:fill="F2F2F2" w:themeFill="background1" w:themeFillShade="F2"/>
                            <w:vAlign w:val="center"/>
                          </w:tcPr>
                          <w:p w:rsidR="004A3657" w:rsidRPr="00642E56" w:rsidRDefault="004A3657" w:rsidP="00B954AB">
                            <w:pPr>
                              <w:spacing w:line="180" w:lineRule="exact"/>
                              <w:jc w:val="center"/>
                              <w:rPr>
                                <w:rFonts w:ascii="標楷體" w:eastAsia="標楷體" w:hAnsi="標楷體"/>
                              </w:rPr>
                            </w:pP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營運資金補貼</w:t>
                            </w:r>
                          </w:p>
                        </w:tc>
                        <w:tc>
                          <w:tcPr>
                            <w:tcW w:w="1361" w:type="dxa"/>
                            <w:vAlign w:val="center"/>
                          </w:tcPr>
                          <w:p w:rsidR="004A3657" w:rsidRPr="00642E56" w:rsidRDefault="004A3657" w:rsidP="00FF6AE1">
                            <w:pPr>
                              <w:spacing w:line="200" w:lineRule="exact"/>
                              <w:ind w:firstLineChars="57" w:firstLine="114"/>
                              <w:rPr>
                                <w:rFonts w:ascii="標楷體" w:eastAsia="標楷體" w:hAnsi="標楷體"/>
                                <w:sz w:val="20"/>
                                <w:szCs w:val="20"/>
                              </w:rPr>
                            </w:pPr>
                            <w:r w:rsidRPr="00642E56">
                              <w:rPr>
                                <w:rFonts w:ascii="標楷體" w:eastAsia="標楷體" w:hAnsi="標楷體" w:hint="eastAsia"/>
                                <w:sz w:val="20"/>
                                <w:szCs w:val="20"/>
                              </w:rPr>
                              <w:t>109.4.16～</w:t>
                            </w:r>
                          </w:p>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1,024,650</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3,022</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員工薪資補貼(紓困2.0)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912,763</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2,097</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Merge w:val="restart"/>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員工薪資補貼(紓困3.0)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109.7.1～109.</w:t>
                            </w:r>
                            <w:r>
                              <w:rPr>
                                <w:rFonts w:ascii="標楷體" w:eastAsia="標楷體" w:hAnsi="標楷體" w:hint="eastAsia"/>
                                <w:sz w:val="20"/>
                                <w:szCs w:val="20"/>
                              </w:rPr>
                              <w:t>9</w:t>
                            </w:r>
                            <w:r w:rsidRPr="00642E56">
                              <w:rPr>
                                <w:rFonts w:ascii="標楷體" w:eastAsia="標楷體" w:hAnsi="標楷體" w:hint="eastAsia"/>
                                <w:sz w:val="20"/>
                                <w:szCs w:val="20"/>
                              </w:rPr>
                              <w:t>.3</w:t>
                            </w:r>
                            <w:r>
                              <w:rPr>
                                <w:rFonts w:ascii="標楷體" w:eastAsia="標楷體" w:hAnsi="標楷體" w:hint="eastAsia"/>
                                <w:sz w:val="20"/>
                                <w:szCs w:val="20"/>
                              </w:rPr>
                              <w:t>0</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78</w:t>
                            </w:r>
                            <w:r>
                              <w:rPr>
                                <w:rFonts w:ascii="標楷體" w:eastAsia="標楷體" w:hAnsi="標楷體" w:hint="eastAsia"/>
                                <w:sz w:val="20"/>
                                <w:szCs w:val="20"/>
                              </w:rPr>
                              <w:t>8,794</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pacing w:val="-8"/>
                                <w:sz w:val="20"/>
                                <w:szCs w:val="20"/>
                              </w:rPr>
                              <w:t>1,952</w:t>
                            </w:r>
                          </w:p>
                        </w:tc>
                      </w:tr>
                      <w:tr w:rsidR="004A3657" w:rsidRPr="00642E56" w:rsidTr="006B3E81">
                        <w:trPr>
                          <w:trHeight w:val="28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Merge/>
                            <w:vAlign w:val="center"/>
                          </w:tcPr>
                          <w:p w:rsidR="004A3657" w:rsidRPr="00642E56" w:rsidRDefault="004A3657" w:rsidP="00E66AE6">
                            <w:pPr>
                              <w:spacing w:line="200" w:lineRule="exact"/>
                              <w:jc w:val="both"/>
                              <w:rPr>
                                <w:rFonts w:ascii="標楷體" w:eastAsia="標楷體" w:hAnsi="標楷體"/>
                                <w:sz w:val="20"/>
                                <w:szCs w:val="20"/>
                              </w:rPr>
                            </w:pP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w:t>
                            </w:r>
                            <w:r>
                              <w:rPr>
                                <w:rFonts w:ascii="標楷體" w:eastAsia="標楷體" w:hAnsi="標楷體" w:hint="eastAsia"/>
                                <w:sz w:val="20"/>
                                <w:szCs w:val="20"/>
                              </w:rPr>
                              <w:t>10</w:t>
                            </w:r>
                            <w:r w:rsidRPr="00642E56">
                              <w:rPr>
                                <w:rFonts w:ascii="標楷體" w:eastAsia="標楷體" w:hAnsi="標楷體" w:hint="eastAsia"/>
                                <w:sz w:val="20"/>
                                <w:szCs w:val="20"/>
                              </w:rPr>
                              <w:t>.1～109.12.31</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65</w:t>
                            </w:r>
                            <w:r>
                              <w:rPr>
                                <w:rFonts w:ascii="標楷體" w:eastAsia="標楷體" w:hAnsi="標楷體" w:hint="eastAsia"/>
                                <w:sz w:val="20"/>
                                <w:szCs w:val="20"/>
                              </w:rPr>
                              <w:t>3,797</w:t>
                            </w:r>
                          </w:p>
                        </w:tc>
                        <w:tc>
                          <w:tcPr>
                            <w:tcW w:w="1171" w:type="dxa"/>
                            <w:vAlign w:val="center"/>
                          </w:tcPr>
                          <w:p w:rsidR="004A3657" w:rsidRPr="00642E56" w:rsidRDefault="004A3657" w:rsidP="004D11A6">
                            <w:pPr>
                              <w:spacing w:line="200" w:lineRule="exact"/>
                              <w:jc w:val="right"/>
                              <w:rPr>
                                <w:rFonts w:ascii="標楷體" w:eastAsia="標楷體" w:hAnsi="標楷體"/>
                                <w:spacing w:val="-8"/>
                                <w:sz w:val="20"/>
                                <w:szCs w:val="20"/>
                              </w:rPr>
                            </w:pPr>
                            <w:r w:rsidRPr="00642E56">
                              <w:rPr>
                                <w:rFonts w:ascii="標楷體" w:eastAsia="標楷體" w:hAnsi="標楷體" w:hint="eastAsia"/>
                                <w:spacing w:val="-8"/>
                                <w:sz w:val="20"/>
                                <w:szCs w:val="20"/>
                              </w:rPr>
                              <w:t>1,746</w:t>
                            </w:r>
                          </w:p>
                        </w:tc>
                      </w:tr>
                      <w:tr w:rsidR="004A3657" w:rsidRPr="00642E56" w:rsidTr="00C83307">
                        <w:trPr>
                          <w:trHeight w:val="473"/>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接待入境旅客業者補助</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109.1.21～109.7.31</w:t>
                            </w:r>
                          </w:p>
                        </w:tc>
                        <w:tc>
                          <w:tcPr>
                            <w:tcW w:w="1330" w:type="dxa"/>
                            <w:vAlign w:val="center"/>
                          </w:tcPr>
                          <w:p w:rsidR="004A3657" w:rsidRPr="00BF4C87" w:rsidRDefault="004A3657" w:rsidP="004D11A6">
                            <w:pPr>
                              <w:spacing w:line="200" w:lineRule="exact"/>
                              <w:jc w:val="right"/>
                              <w:rPr>
                                <w:rFonts w:ascii="標楷體" w:eastAsia="標楷體" w:hAnsi="標楷體"/>
                                <w:sz w:val="20"/>
                                <w:szCs w:val="20"/>
                              </w:rPr>
                            </w:pPr>
                            <w:r w:rsidRPr="00BF4C87">
                              <w:rPr>
                                <w:rFonts w:ascii="標楷體" w:eastAsia="標楷體" w:hAnsi="標楷體" w:hint="eastAsia"/>
                                <w:sz w:val="20"/>
                                <w:szCs w:val="20"/>
                              </w:rPr>
                              <w:t>140,192</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136</w:t>
                            </w:r>
                          </w:p>
                        </w:tc>
                      </w:tr>
                      <w:tr w:rsidR="004A3657" w:rsidRPr="00642E56" w:rsidTr="00C83307">
                        <w:trPr>
                          <w:trHeight w:val="444"/>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接待大陸旅行團提前離境補助</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109.2.13～109.2.29</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2,063</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24</w:t>
                            </w:r>
                          </w:p>
                        </w:tc>
                      </w:tr>
                      <w:tr w:rsidR="004A3657" w:rsidRPr="00642E56" w:rsidTr="006B3E81">
                        <w:trPr>
                          <w:trHeight w:val="284"/>
                        </w:trPr>
                        <w:tc>
                          <w:tcPr>
                            <w:tcW w:w="311" w:type="dxa"/>
                            <w:vMerge/>
                            <w:tcBorders>
                              <w:bottom w:val="single" w:sz="4" w:space="0" w:color="auto"/>
                            </w:tcBorders>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tcBorders>
                              <w:bottom w:val="single" w:sz="4" w:space="0" w:color="auto"/>
                            </w:tcBorders>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停止出入團補助</w:t>
                            </w:r>
                          </w:p>
                        </w:tc>
                        <w:tc>
                          <w:tcPr>
                            <w:tcW w:w="1361" w:type="dxa"/>
                            <w:tcBorders>
                              <w:bottom w:val="single" w:sz="4" w:space="0" w:color="auto"/>
                            </w:tcBorders>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109.3.3～109.9.30</w:t>
                            </w:r>
                          </w:p>
                        </w:tc>
                        <w:tc>
                          <w:tcPr>
                            <w:tcW w:w="1330"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715,624</w:t>
                            </w:r>
                          </w:p>
                        </w:tc>
                        <w:tc>
                          <w:tcPr>
                            <w:tcW w:w="1171"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1,327</w:t>
                            </w:r>
                          </w:p>
                        </w:tc>
                      </w:tr>
                      <w:tr w:rsidR="004A3657" w:rsidRPr="00642E56" w:rsidTr="006B3E81">
                        <w:trPr>
                          <w:trHeight w:val="340"/>
                        </w:trPr>
                        <w:tc>
                          <w:tcPr>
                            <w:tcW w:w="311" w:type="dxa"/>
                            <w:vMerge w:val="restart"/>
                            <w:shd w:val="clear" w:color="auto" w:fill="F2F2F2" w:themeFill="background1" w:themeFillShade="F2"/>
                            <w:vAlign w:val="center"/>
                          </w:tcPr>
                          <w:p w:rsidR="004A3657" w:rsidRPr="00642E56" w:rsidRDefault="004A3657" w:rsidP="00BF25C9">
                            <w:pPr>
                              <w:spacing w:line="200" w:lineRule="exact"/>
                              <w:jc w:val="center"/>
                              <w:rPr>
                                <w:rFonts w:ascii="標楷體" w:eastAsia="標楷體" w:hAnsi="標楷體"/>
                                <w:sz w:val="20"/>
                                <w:szCs w:val="20"/>
                              </w:rPr>
                            </w:pPr>
                            <w:r w:rsidRPr="00642E56">
                              <w:rPr>
                                <w:rFonts w:ascii="標楷體" w:eastAsia="標楷體" w:hAnsi="標楷體" w:hint="eastAsia"/>
                                <w:sz w:val="20"/>
                                <w:szCs w:val="20"/>
                              </w:rPr>
                              <w:t>觀光旅館業及旅館業</w:t>
                            </w:r>
                          </w:p>
                        </w:tc>
                        <w:tc>
                          <w:tcPr>
                            <w:tcW w:w="2276" w:type="dxa"/>
                            <w:shd w:val="clear" w:color="auto" w:fill="F2F2F2" w:themeFill="background1" w:themeFillShade="F2"/>
                            <w:vAlign w:val="center"/>
                          </w:tcPr>
                          <w:p w:rsidR="004A3657" w:rsidRPr="00642E56" w:rsidRDefault="004A3657" w:rsidP="004D11A6">
                            <w:pPr>
                              <w:spacing w:line="200" w:lineRule="exact"/>
                              <w:jc w:val="center"/>
                              <w:rPr>
                                <w:rFonts w:ascii="標楷體" w:eastAsia="標楷體" w:hAnsi="標楷體"/>
                                <w:sz w:val="20"/>
                                <w:szCs w:val="20"/>
                              </w:rPr>
                            </w:pPr>
                            <w:r w:rsidRPr="00642E56">
                              <w:rPr>
                                <w:rFonts w:ascii="標楷體" w:eastAsia="標楷體" w:hAnsi="標楷體" w:hint="eastAsia"/>
                                <w:sz w:val="20"/>
                                <w:szCs w:val="20"/>
                              </w:rPr>
                              <w:t>小計</w:t>
                            </w:r>
                          </w:p>
                        </w:tc>
                        <w:tc>
                          <w:tcPr>
                            <w:tcW w:w="1361" w:type="dxa"/>
                            <w:tcBorders>
                              <w:tl2br w:val="single" w:sz="4" w:space="0" w:color="auto"/>
                            </w:tcBorders>
                            <w:shd w:val="clear" w:color="auto" w:fill="F2F2F2" w:themeFill="background1" w:themeFillShade="F2"/>
                            <w:vAlign w:val="center"/>
                          </w:tcPr>
                          <w:p w:rsidR="004A3657" w:rsidRPr="00642E56" w:rsidRDefault="004A3657" w:rsidP="00FF6AE1">
                            <w:pPr>
                              <w:spacing w:line="200" w:lineRule="exact"/>
                              <w:rPr>
                                <w:rFonts w:ascii="標楷體" w:eastAsia="標楷體" w:hAnsi="標楷體"/>
                              </w:rPr>
                            </w:pPr>
                          </w:p>
                        </w:tc>
                        <w:tc>
                          <w:tcPr>
                            <w:tcW w:w="1330" w:type="dxa"/>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rPr>
                            </w:pPr>
                            <w:r w:rsidRPr="00642E56">
                              <w:rPr>
                                <w:rFonts w:ascii="標楷體" w:eastAsia="標楷體" w:hAnsi="標楷體" w:hint="eastAsia"/>
                                <w:sz w:val="20"/>
                                <w:szCs w:val="20"/>
                              </w:rPr>
                              <w:t>3,850,512</w:t>
                            </w:r>
                          </w:p>
                        </w:tc>
                        <w:tc>
                          <w:tcPr>
                            <w:tcW w:w="1171" w:type="dxa"/>
                            <w:tcBorders>
                              <w:tl2br w:val="single" w:sz="4" w:space="0" w:color="auto"/>
                            </w:tcBorders>
                            <w:shd w:val="clear" w:color="auto" w:fill="F2F2F2" w:themeFill="background1" w:themeFillShade="F2"/>
                            <w:vAlign w:val="center"/>
                          </w:tcPr>
                          <w:p w:rsidR="004A3657" w:rsidRPr="00642E56" w:rsidRDefault="004A3657" w:rsidP="004D11A6">
                            <w:pPr>
                              <w:spacing w:line="200" w:lineRule="exact"/>
                              <w:rPr>
                                <w:rFonts w:ascii="標楷體" w:eastAsia="標楷體" w:hAnsi="標楷體"/>
                                <w:sz w:val="20"/>
                                <w:szCs w:val="20"/>
                              </w:rPr>
                            </w:pPr>
                          </w:p>
                        </w:tc>
                      </w:tr>
                      <w:tr w:rsidR="004A3657" w:rsidRPr="00642E56" w:rsidTr="00C83307">
                        <w:trPr>
                          <w:trHeight w:val="529"/>
                        </w:trPr>
                        <w:tc>
                          <w:tcPr>
                            <w:tcW w:w="311" w:type="dxa"/>
                            <w:vMerge/>
                            <w:vAlign w:val="center"/>
                          </w:tcPr>
                          <w:p w:rsidR="004A3657" w:rsidRPr="00642E56" w:rsidRDefault="004A3657" w:rsidP="00BF25C9">
                            <w:pPr>
                              <w:spacing w:line="20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減輕營運負擔</w:t>
                            </w:r>
                            <w:proofErr w:type="gramStart"/>
                            <w:r w:rsidRPr="00642E56">
                              <w:rPr>
                                <w:rFonts w:ascii="標楷體" w:eastAsia="標楷體" w:hAnsi="標楷體" w:hint="eastAsia"/>
                                <w:sz w:val="20"/>
                                <w:szCs w:val="20"/>
                              </w:rPr>
                              <w:t>─</w:t>
                            </w:r>
                            <w:proofErr w:type="gramEnd"/>
                            <w:r w:rsidRPr="00642E56">
                              <w:rPr>
                                <w:rFonts w:ascii="標楷體" w:eastAsia="標楷體" w:hAnsi="標楷體" w:hint="eastAsia"/>
                                <w:sz w:val="20"/>
                                <w:szCs w:val="20"/>
                              </w:rPr>
                              <w:t>補貼地價稅等</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1,468,142</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3,065</w:t>
                            </w:r>
                          </w:p>
                        </w:tc>
                      </w:tr>
                      <w:tr w:rsidR="004A3657" w:rsidRPr="00642E56" w:rsidTr="00C83307">
                        <w:trPr>
                          <w:trHeight w:val="458"/>
                        </w:trPr>
                        <w:tc>
                          <w:tcPr>
                            <w:tcW w:w="311" w:type="dxa"/>
                            <w:vMerge/>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員工薪資補貼(紓困2.0)</w:t>
                            </w:r>
                          </w:p>
                        </w:tc>
                        <w:tc>
                          <w:tcPr>
                            <w:tcW w:w="1361" w:type="dxa"/>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1,875,094</w:t>
                            </w:r>
                          </w:p>
                        </w:tc>
                        <w:tc>
                          <w:tcPr>
                            <w:tcW w:w="1171" w:type="dxa"/>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2,626</w:t>
                            </w:r>
                          </w:p>
                        </w:tc>
                      </w:tr>
                      <w:tr w:rsidR="004A3657" w:rsidRPr="00642E56" w:rsidTr="006B3E81">
                        <w:trPr>
                          <w:trHeight w:val="284"/>
                        </w:trPr>
                        <w:tc>
                          <w:tcPr>
                            <w:tcW w:w="311" w:type="dxa"/>
                            <w:vMerge/>
                            <w:tcBorders>
                              <w:bottom w:val="single" w:sz="4" w:space="0" w:color="auto"/>
                            </w:tcBorders>
                            <w:vAlign w:val="center"/>
                          </w:tcPr>
                          <w:p w:rsidR="004A3657" w:rsidRPr="00642E56" w:rsidRDefault="004A3657" w:rsidP="00BF25C9">
                            <w:pPr>
                              <w:spacing w:line="240" w:lineRule="exact"/>
                              <w:jc w:val="center"/>
                              <w:rPr>
                                <w:rFonts w:ascii="標楷體" w:eastAsia="標楷體" w:hAnsi="標楷體"/>
                                <w:sz w:val="20"/>
                                <w:szCs w:val="20"/>
                              </w:rPr>
                            </w:pPr>
                          </w:p>
                        </w:tc>
                        <w:tc>
                          <w:tcPr>
                            <w:tcW w:w="2276" w:type="dxa"/>
                            <w:tcBorders>
                              <w:bottom w:val="single" w:sz="4" w:space="0" w:color="auto"/>
                            </w:tcBorders>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員工薪資補貼(紓困3.0)</w:t>
                            </w:r>
                          </w:p>
                        </w:tc>
                        <w:tc>
                          <w:tcPr>
                            <w:tcW w:w="1361" w:type="dxa"/>
                            <w:tcBorders>
                              <w:bottom w:val="single" w:sz="4" w:space="0" w:color="auto"/>
                            </w:tcBorders>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w:t>
                            </w:r>
                            <w:r>
                              <w:rPr>
                                <w:rFonts w:ascii="標楷體" w:eastAsia="標楷體" w:hAnsi="標楷體" w:hint="eastAsia"/>
                                <w:sz w:val="20"/>
                                <w:szCs w:val="20"/>
                              </w:rPr>
                              <w:t>7</w:t>
                            </w:r>
                            <w:r w:rsidRPr="00642E56">
                              <w:rPr>
                                <w:rFonts w:ascii="標楷體" w:eastAsia="標楷體" w:hAnsi="標楷體" w:hint="eastAsia"/>
                                <w:sz w:val="20"/>
                                <w:szCs w:val="20"/>
                              </w:rPr>
                              <w:t>.1～109.12.31</w:t>
                            </w:r>
                          </w:p>
                        </w:tc>
                        <w:tc>
                          <w:tcPr>
                            <w:tcW w:w="1330"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507,275</w:t>
                            </w:r>
                          </w:p>
                        </w:tc>
                        <w:tc>
                          <w:tcPr>
                            <w:tcW w:w="1171" w:type="dxa"/>
                            <w:tcBorders>
                              <w:bottom w:val="single" w:sz="4" w:space="0" w:color="auto"/>
                            </w:tcBorders>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331</w:t>
                            </w:r>
                          </w:p>
                        </w:tc>
                      </w:tr>
                      <w:tr w:rsidR="004A3657" w:rsidRPr="00642E56" w:rsidTr="006B3E81">
                        <w:trPr>
                          <w:trHeight w:val="284"/>
                        </w:trPr>
                        <w:tc>
                          <w:tcPr>
                            <w:tcW w:w="311" w:type="dxa"/>
                            <w:tcBorders>
                              <w:bottom w:val="single" w:sz="4" w:space="0" w:color="auto"/>
                            </w:tcBorders>
                            <w:shd w:val="clear" w:color="auto" w:fill="F2F2F2" w:themeFill="background1" w:themeFillShade="F2"/>
                            <w:vAlign w:val="center"/>
                          </w:tcPr>
                          <w:p w:rsidR="004A3657" w:rsidRPr="00642E56" w:rsidRDefault="004A3657" w:rsidP="00BF25C9">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民宿</w:t>
                            </w:r>
                          </w:p>
                        </w:tc>
                        <w:tc>
                          <w:tcPr>
                            <w:tcW w:w="2276" w:type="dxa"/>
                            <w:tcBorders>
                              <w:bottom w:val="single" w:sz="4" w:space="0" w:color="auto"/>
                            </w:tcBorders>
                            <w:shd w:val="clear" w:color="auto" w:fill="F2F2F2" w:themeFill="background1" w:themeFillShade="F2"/>
                            <w:vAlign w:val="center"/>
                          </w:tcPr>
                          <w:p w:rsidR="004A3657" w:rsidRPr="00642E56" w:rsidRDefault="004A3657" w:rsidP="00E66AE6">
                            <w:pPr>
                              <w:spacing w:line="200" w:lineRule="exact"/>
                              <w:jc w:val="both"/>
                              <w:rPr>
                                <w:rFonts w:ascii="標楷體" w:eastAsia="標楷體" w:hAnsi="標楷體"/>
                                <w:sz w:val="20"/>
                                <w:szCs w:val="20"/>
                              </w:rPr>
                            </w:pPr>
                            <w:r w:rsidRPr="00642E56">
                              <w:rPr>
                                <w:rFonts w:ascii="標楷體" w:eastAsia="標楷體" w:hAnsi="標楷體" w:hint="eastAsia"/>
                                <w:sz w:val="20"/>
                                <w:szCs w:val="20"/>
                              </w:rPr>
                              <w:t>營運資金補貼</w:t>
                            </w:r>
                          </w:p>
                        </w:tc>
                        <w:tc>
                          <w:tcPr>
                            <w:tcW w:w="1361" w:type="dxa"/>
                            <w:tcBorders>
                              <w:bottom w:val="single" w:sz="4" w:space="0" w:color="auto"/>
                            </w:tcBorders>
                            <w:shd w:val="clear" w:color="auto" w:fill="F2F2F2" w:themeFill="background1" w:themeFillShade="F2"/>
                            <w:vAlign w:val="center"/>
                          </w:tcPr>
                          <w:p w:rsidR="004A3657" w:rsidRPr="00642E56" w:rsidRDefault="004A3657" w:rsidP="00FF6AE1">
                            <w:pPr>
                              <w:spacing w:line="200" w:lineRule="exact"/>
                              <w:ind w:leftChars="50" w:left="120"/>
                              <w:rPr>
                                <w:rFonts w:ascii="標楷體" w:eastAsia="標楷體" w:hAnsi="標楷體"/>
                                <w:sz w:val="20"/>
                                <w:szCs w:val="20"/>
                              </w:rPr>
                            </w:pPr>
                            <w:r w:rsidRPr="00642E56">
                              <w:rPr>
                                <w:rFonts w:ascii="標楷體" w:eastAsia="標楷體" w:hAnsi="標楷體" w:hint="eastAsia"/>
                                <w:sz w:val="20"/>
                                <w:szCs w:val="20"/>
                              </w:rPr>
                              <w:t>109.4.16～109.6.30</w:t>
                            </w:r>
                          </w:p>
                        </w:tc>
                        <w:tc>
                          <w:tcPr>
                            <w:tcW w:w="1330" w:type="dxa"/>
                            <w:tcBorders>
                              <w:bottom w:val="single" w:sz="4" w:space="0" w:color="auto"/>
                            </w:tcBorders>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465,750</w:t>
                            </w:r>
                          </w:p>
                        </w:tc>
                        <w:tc>
                          <w:tcPr>
                            <w:tcW w:w="1171" w:type="dxa"/>
                            <w:tcBorders>
                              <w:bottom w:val="single" w:sz="4" w:space="0" w:color="auto"/>
                            </w:tcBorders>
                            <w:shd w:val="clear" w:color="auto" w:fill="F2F2F2" w:themeFill="background1" w:themeFillShade="F2"/>
                            <w:vAlign w:val="center"/>
                          </w:tcPr>
                          <w:p w:rsidR="004A3657" w:rsidRPr="00642E56" w:rsidRDefault="004A3657" w:rsidP="004D11A6">
                            <w:pPr>
                              <w:spacing w:line="200" w:lineRule="exact"/>
                              <w:jc w:val="right"/>
                              <w:rPr>
                                <w:rFonts w:ascii="標楷體" w:eastAsia="標楷體" w:hAnsi="標楷體"/>
                                <w:sz w:val="20"/>
                                <w:szCs w:val="20"/>
                              </w:rPr>
                            </w:pPr>
                            <w:r w:rsidRPr="00642E56">
                              <w:rPr>
                                <w:rFonts w:ascii="標楷體" w:eastAsia="標楷體" w:hAnsi="標楷體" w:hint="eastAsia"/>
                                <w:sz w:val="20"/>
                                <w:szCs w:val="20"/>
                              </w:rPr>
                              <w:t>8,271</w:t>
                            </w:r>
                          </w:p>
                        </w:tc>
                      </w:tr>
                    </w:tbl>
                    <w:p w:rsidR="004A3657" w:rsidRPr="00642E56" w:rsidRDefault="004A3657" w:rsidP="008B71CE">
                      <w:pPr>
                        <w:spacing w:line="220" w:lineRule="exact"/>
                        <w:ind w:left="540" w:hangingChars="300" w:hanging="540"/>
                        <w:rPr>
                          <w:rFonts w:ascii="標楷體" w:eastAsia="標楷體" w:hAnsi="標楷體"/>
                          <w:sz w:val="18"/>
                          <w:szCs w:val="18"/>
                        </w:rPr>
                      </w:pPr>
                      <w:proofErr w:type="gramStart"/>
                      <w:r w:rsidRPr="00642E56">
                        <w:rPr>
                          <w:rFonts w:ascii="標楷體" w:eastAsia="標楷體" w:hAnsi="標楷體" w:hint="eastAsia"/>
                          <w:sz w:val="18"/>
                          <w:szCs w:val="18"/>
                        </w:rPr>
                        <w:t>註</w:t>
                      </w:r>
                      <w:proofErr w:type="gramEnd"/>
                      <w:r w:rsidRPr="00642E56">
                        <w:rPr>
                          <w:rFonts w:ascii="標楷體" w:eastAsia="標楷體" w:hAnsi="標楷體" w:hint="eastAsia"/>
                          <w:sz w:val="18"/>
                          <w:szCs w:val="18"/>
                        </w:rPr>
                        <w:t>：1.未列入本表之紓困措施，尚有促進觀光產業（旅行業、旅宿業及觀光遊樂業）發展人才培訓、導遊領隊及國民旅遊隨團人員生計費用補貼等。</w:t>
                      </w:r>
                    </w:p>
                    <w:p w:rsidR="004A3657" w:rsidRPr="00642E56" w:rsidRDefault="004A3657" w:rsidP="008B71CE">
                      <w:pPr>
                        <w:spacing w:line="220" w:lineRule="exact"/>
                        <w:ind w:leftChars="130" w:left="492" w:hangingChars="100" w:hanging="180"/>
                        <w:rPr>
                          <w:rFonts w:ascii="標楷體" w:eastAsia="標楷體" w:hAnsi="標楷體"/>
                          <w:sz w:val="18"/>
                          <w:szCs w:val="18"/>
                        </w:rPr>
                      </w:pPr>
                      <w:r w:rsidRPr="00642E56">
                        <w:rPr>
                          <w:rFonts w:ascii="標楷體" w:eastAsia="標楷體" w:hAnsi="標楷體" w:hint="eastAsia"/>
                          <w:sz w:val="18"/>
                          <w:szCs w:val="18"/>
                        </w:rPr>
                        <w:t>2.統計期間係截至109年底止。</w:t>
                      </w:r>
                    </w:p>
                    <w:p w:rsidR="004A3657" w:rsidRPr="00642E56" w:rsidRDefault="004A3657" w:rsidP="008B71CE">
                      <w:pPr>
                        <w:spacing w:line="220" w:lineRule="exact"/>
                        <w:ind w:leftChars="130" w:left="492" w:hangingChars="100" w:hanging="180"/>
                        <w:rPr>
                          <w:rFonts w:ascii="標楷體" w:eastAsia="標楷體" w:hAnsi="標楷體"/>
                          <w:sz w:val="18"/>
                          <w:szCs w:val="18"/>
                        </w:rPr>
                      </w:pPr>
                      <w:r w:rsidRPr="00642E56">
                        <w:rPr>
                          <w:rFonts w:ascii="標楷體" w:eastAsia="標楷體" w:hAnsi="標楷體" w:hint="eastAsia"/>
                          <w:sz w:val="18"/>
                          <w:szCs w:val="18"/>
                        </w:rPr>
                        <w:t>3.資料來源：整理自觀光局提供資料。</w:t>
                      </w:r>
                    </w:p>
                  </w:txbxContent>
                </v:textbox>
                <w10:wrap type="tight"/>
              </v:shape>
            </w:pict>
          </mc:Fallback>
        </mc:AlternateContent>
      </w:r>
      <w:r w:rsidRPr="001E12AD">
        <w:rPr>
          <w:rFonts w:ascii="標楷體" w:eastAsia="標楷體" w:hAnsi="標楷體" w:cs="標楷體" w:hint="eastAsia"/>
          <w:szCs w:val="32"/>
        </w:rPr>
        <w:t>對象自申請補貼之日起3個月內有停業、解散或歇業等情事將不予撥款。惟經該局統計</w:t>
      </w:r>
      <w:proofErr w:type="gramStart"/>
      <w:r w:rsidRPr="001E12AD">
        <w:rPr>
          <w:rFonts w:ascii="標楷體" w:eastAsia="標楷體" w:hAnsi="標楷體" w:cs="標楷體" w:hint="eastAsia"/>
          <w:szCs w:val="32"/>
        </w:rPr>
        <w:t>109</w:t>
      </w:r>
      <w:proofErr w:type="gramEnd"/>
      <w:r w:rsidRPr="001E12AD">
        <w:rPr>
          <w:rFonts w:ascii="標楷體" w:eastAsia="標楷體" w:hAnsi="標楷體" w:cs="標楷體" w:hint="eastAsia"/>
          <w:szCs w:val="32"/>
        </w:rPr>
        <w:t>年度停業、解散或歇業之旅行業及旅宿業分別計</w:t>
      </w:r>
      <w:r w:rsidRPr="001E12AD">
        <w:rPr>
          <w:rFonts w:ascii="標楷體" w:eastAsia="標楷體" w:hAnsi="標楷體" w:cs="標楷體" w:hint="eastAsia"/>
        </w:rPr>
        <w:t>有82家及706家，仍較</w:t>
      </w:r>
      <w:proofErr w:type="gramStart"/>
      <w:r w:rsidRPr="001E12AD">
        <w:rPr>
          <w:rFonts w:ascii="標楷體" w:eastAsia="標楷體" w:hAnsi="標楷體" w:cs="標楷體" w:hint="eastAsia"/>
        </w:rPr>
        <w:t>108</w:t>
      </w:r>
      <w:proofErr w:type="gramEnd"/>
      <w:r w:rsidRPr="001E12AD">
        <w:rPr>
          <w:rFonts w:ascii="標楷體" w:eastAsia="標楷體" w:hAnsi="標楷體" w:cs="標楷體" w:hint="eastAsia"/>
        </w:rPr>
        <w:t>年度之54家及677家增加（表6），且其中有</w:t>
      </w:r>
      <w:proofErr w:type="gramStart"/>
      <w:r w:rsidRPr="001E12AD">
        <w:rPr>
          <w:rFonts w:ascii="標楷體" w:eastAsia="標楷體" w:hAnsi="標楷體" w:cs="標楷體" w:hint="eastAsia"/>
        </w:rPr>
        <w:t>138家旅宿業者</w:t>
      </w:r>
      <w:proofErr w:type="gramEnd"/>
      <w:r w:rsidRPr="001E12AD">
        <w:rPr>
          <w:rFonts w:ascii="標楷體" w:eastAsia="標楷體" w:hAnsi="標楷體" w:cs="標楷體" w:hint="eastAsia"/>
        </w:rPr>
        <w:t>係於申領補貼後約3個月即陸續停、歇業。復依相關國際觀光組織於2020年間發布之預測，國際旅遊觀光尚需2.5至4年（2023年中至2024年底）始能恢復至2019年</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情爆發前之水準，顯示觀光相關產業之營運仍屬艱困，</w:t>
      </w:r>
      <w:r w:rsidRPr="001E12AD">
        <w:rPr>
          <w:rFonts w:ascii="標楷體" w:eastAsia="標楷體" w:hAnsi="標楷體" w:cs="標楷體"/>
          <w:noProof/>
        </w:rPr>
        <mc:AlternateContent>
          <mc:Choice Requires="wps">
            <w:drawing>
              <wp:anchor distT="0" distB="0" distL="114300" distR="114300" simplePos="0" relativeHeight="251671552" behindDoc="0" locked="0" layoutInCell="1" allowOverlap="1" wp14:anchorId="200B9B7E" wp14:editId="7858FCF9">
                <wp:simplePos x="0" y="0"/>
                <wp:positionH relativeFrom="margin">
                  <wp:posOffset>2174875</wp:posOffset>
                </wp:positionH>
                <wp:positionV relativeFrom="margin">
                  <wp:posOffset>5182870</wp:posOffset>
                </wp:positionV>
                <wp:extent cx="4356735" cy="2167255"/>
                <wp:effectExtent l="0" t="0" r="24765" b="23495"/>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735" cy="2167255"/>
                        </a:xfrm>
                        <a:prstGeom prst="rect">
                          <a:avLst/>
                        </a:prstGeom>
                        <a:solidFill>
                          <a:srgbClr val="FFFFFF"/>
                        </a:solidFill>
                        <a:ln w="9525">
                          <a:solidFill>
                            <a:sysClr val="window" lastClr="FFFFFF"/>
                          </a:solidFill>
                          <a:miter lim="800000"/>
                          <a:headEnd/>
                          <a:tailEnd/>
                        </a:ln>
                      </wps:spPr>
                      <wps:txbx>
                        <w:txbxContent>
                          <w:p w:rsidR="004A3657" w:rsidRDefault="004A3657" w:rsidP="008B71CE">
                            <w:pPr>
                              <w:pStyle w:val="ad"/>
                              <w:overflowPunct w:val="0"/>
                              <w:spacing w:line="280" w:lineRule="exact"/>
                              <w:ind w:leftChars="0" w:left="0"/>
                              <w:jc w:val="center"/>
                              <w:rPr>
                                <w:rFonts w:ascii="標楷體" w:eastAsia="標楷體" w:hAnsi="標楷體"/>
                                <w:b/>
                                <w:szCs w:val="20"/>
                              </w:rPr>
                            </w:pPr>
                            <w:r w:rsidRPr="00DD1BEE">
                              <w:rPr>
                                <w:rFonts w:ascii="標楷體" w:eastAsia="標楷體" w:hAnsi="標楷體" w:hint="eastAsia"/>
                                <w:b/>
                                <w:szCs w:val="20"/>
                              </w:rPr>
                              <w:t>表</w:t>
                            </w:r>
                            <w:r>
                              <w:rPr>
                                <w:rFonts w:ascii="標楷體" w:eastAsia="標楷體" w:hAnsi="標楷體" w:hint="eastAsia"/>
                                <w:b/>
                                <w:szCs w:val="20"/>
                              </w:rPr>
                              <w:t>6</w:t>
                            </w:r>
                            <w:r w:rsidRPr="00DD1BEE">
                              <w:rPr>
                                <w:rFonts w:ascii="標楷體" w:eastAsia="標楷體" w:hAnsi="標楷體" w:hint="eastAsia"/>
                                <w:b/>
                                <w:szCs w:val="20"/>
                              </w:rPr>
                              <w:t xml:space="preserve">　</w:t>
                            </w:r>
                            <w:r>
                              <w:rPr>
                                <w:rFonts w:ascii="標楷體" w:eastAsia="標楷體" w:hAnsi="標楷體" w:hint="eastAsia"/>
                                <w:b/>
                                <w:szCs w:val="20"/>
                              </w:rPr>
                              <w:t>旅行業及旅宿業</w:t>
                            </w:r>
                            <w:r w:rsidRPr="00DD1BEE">
                              <w:rPr>
                                <w:rFonts w:ascii="標楷體" w:eastAsia="標楷體" w:hAnsi="標楷體" w:hint="eastAsia"/>
                                <w:b/>
                                <w:szCs w:val="20"/>
                              </w:rPr>
                              <w:t>停業</w:t>
                            </w:r>
                            <w:r>
                              <w:rPr>
                                <w:rFonts w:ascii="標楷體" w:eastAsia="標楷體" w:hAnsi="標楷體" w:hint="eastAsia"/>
                                <w:b/>
                                <w:szCs w:val="20"/>
                              </w:rPr>
                              <w:t>、解散或歇業情形</w:t>
                            </w:r>
                          </w:p>
                          <w:p w:rsidR="004A3657" w:rsidRPr="00642E56" w:rsidRDefault="004A3657" w:rsidP="008B71CE">
                            <w:pPr>
                              <w:spacing w:line="240" w:lineRule="exact"/>
                              <w:ind w:rightChars="83" w:right="199"/>
                              <w:jc w:val="right"/>
                              <w:rPr>
                                <w:rFonts w:ascii="標楷體" w:eastAsia="標楷體" w:hAnsi="標楷體"/>
                              </w:rPr>
                            </w:pPr>
                            <w:r w:rsidRPr="00642E56">
                              <w:rPr>
                                <w:rFonts w:ascii="標楷體" w:eastAsia="標楷體" w:hAnsi="標楷體" w:hint="eastAsia"/>
                                <w:sz w:val="20"/>
                                <w:szCs w:val="20"/>
                              </w:rPr>
                              <w:t>單位：家</w:t>
                            </w:r>
                          </w:p>
                          <w:tbl>
                            <w:tblPr>
                              <w:tblStyle w:val="21"/>
                              <w:tblW w:w="0" w:type="auto"/>
                              <w:tblInd w:w="-28" w:type="dxa"/>
                              <w:tblCellMar>
                                <w:left w:w="28" w:type="dxa"/>
                                <w:right w:w="28" w:type="dxa"/>
                              </w:tblCellMar>
                              <w:tblLook w:val="04A0" w:firstRow="1" w:lastRow="0" w:firstColumn="1" w:lastColumn="0" w:noHBand="0" w:noVBand="1"/>
                            </w:tblPr>
                            <w:tblGrid>
                              <w:gridCol w:w="1574"/>
                              <w:gridCol w:w="808"/>
                              <w:gridCol w:w="809"/>
                              <w:gridCol w:w="808"/>
                              <w:gridCol w:w="809"/>
                              <w:gridCol w:w="808"/>
                              <w:gridCol w:w="809"/>
                            </w:tblGrid>
                            <w:tr w:rsidR="004A3657" w:rsidRPr="00642E56" w:rsidTr="00C83307">
                              <w:trPr>
                                <w:trHeight w:val="340"/>
                              </w:trPr>
                              <w:tc>
                                <w:tcPr>
                                  <w:tcW w:w="1574" w:type="dxa"/>
                                  <w:vMerge w:val="restart"/>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業別</w:t>
                                  </w:r>
                                </w:p>
                              </w:tc>
                              <w:tc>
                                <w:tcPr>
                                  <w:tcW w:w="2425" w:type="dxa"/>
                                  <w:gridSpan w:val="3"/>
                                  <w:vAlign w:val="center"/>
                                </w:tcPr>
                                <w:p w:rsidR="004A3657" w:rsidRPr="00642E56" w:rsidRDefault="004A3657" w:rsidP="00C650EC">
                                  <w:pPr>
                                    <w:spacing w:line="240" w:lineRule="exact"/>
                                    <w:jc w:val="center"/>
                                    <w:rPr>
                                      <w:rFonts w:ascii="標楷體" w:eastAsia="標楷體" w:hAnsi="標楷體"/>
                                      <w:sz w:val="20"/>
                                      <w:szCs w:val="20"/>
                                    </w:rPr>
                                  </w:pPr>
                                  <w:proofErr w:type="gramStart"/>
                                  <w:r w:rsidRPr="00642E56">
                                    <w:rPr>
                                      <w:rFonts w:ascii="標楷體" w:eastAsia="標楷體" w:hAnsi="標楷體" w:hint="eastAsia"/>
                                      <w:sz w:val="20"/>
                                      <w:szCs w:val="20"/>
                                    </w:rPr>
                                    <w:t>108</w:t>
                                  </w:r>
                                  <w:proofErr w:type="gramEnd"/>
                                  <w:r w:rsidRPr="00642E56">
                                    <w:rPr>
                                      <w:rFonts w:ascii="標楷體" w:eastAsia="標楷體" w:hAnsi="標楷體" w:hint="eastAsia"/>
                                      <w:sz w:val="20"/>
                                      <w:szCs w:val="20"/>
                                    </w:rPr>
                                    <w:t>年度</w:t>
                                  </w:r>
                                </w:p>
                              </w:tc>
                              <w:tc>
                                <w:tcPr>
                                  <w:tcW w:w="2426" w:type="dxa"/>
                                  <w:gridSpan w:val="3"/>
                                  <w:vAlign w:val="center"/>
                                </w:tcPr>
                                <w:p w:rsidR="004A3657" w:rsidRPr="00642E56" w:rsidRDefault="004A3657" w:rsidP="00C650EC">
                                  <w:pPr>
                                    <w:spacing w:line="240" w:lineRule="exact"/>
                                    <w:jc w:val="center"/>
                                    <w:rPr>
                                      <w:rFonts w:ascii="標楷體" w:eastAsia="標楷體" w:hAnsi="標楷體"/>
                                      <w:sz w:val="20"/>
                                      <w:szCs w:val="20"/>
                                    </w:rPr>
                                  </w:pPr>
                                  <w:proofErr w:type="gramStart"/>
                                  <w:r w:rsidRPr="00642E56">
                                    <w:rPr>
                                      <w:rFonts w:ascii="標楷體" w:eastAsia="標楷體" w:hAnsi="標楷體" w:hint="eastAsia"/>
                                      <w:sz w:val="20"/>
                                      <w:szCs w:val="20"/>
                                    </w:rPr>
                                    <w:t>109</w:t>
                                  </w:r>
                                  <w:proofErr w:type="gramEnd"/>
                                  <w:r w:rsidRPr="00642E56">
                                    <w:rPr>
                                      <w:rFonts w:ascii="標楷體" w:eastAsia="標楷體" w:hAnsi="標楷體" w:hint="eastAsia"/>
                                      <w:sz w:val="20"/>
                                      <w:szCs w:val="20"/>
                                    </w:rPr>
                                    <w:t>年度</w:t>
                                  </w:r>
                                </w:p>
                              </w:tc>
                            </w:tr>
                            <w:tr w:rsidR="004A3657" w:rsidRPr="00642E56" w:rsidTr="00C83307">
                              <w:tc>
                                <w:tcPr>
                                  <w:tcW w:w="1574" w:type="dxa"/>
                                  <w:vMerge/>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p>
                              </w:tc>
                              <w:tc>
                                <w:tcPr>
                                  <w:tcW w:w="808"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b/>
                                      <w:sz w:val="20"/>
                                      <w:szCs w:val="20"/>
                                    </w:rPr>
                                  </w:pPr>
                                  <w:r w:rsidRPr="00642E56">
                                    <w:rPr>
                                      <w:rFonts w:ascii="標楷體" w:eastAsia="標楷體" w:hAnsi="標楷體" w:hint="eastAsia"/>
                                      <w:b/>
                                      <w:sz w:val="20"/>
                                      <w:szCs w:val="20"/>
                                    </w:rPr>
                                    <w:t>合計</w:t>
                                  </w:r>
                                </w:p>
                              </w:tc>
                              <w:tc>
                                <w:tcPr>
                                  <w:tcW w:w="809"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停業</w:t>
                                  </w:r>
                                </w:p>
                              </w:tc>
                              <w:tc>
                                <w:tcPr>
                                  <w:tcW w:w="808" w:type="dxa"/>
                                  <w:tcBorders>
                                    <w:bottom w:val="single" w:sz="4" w:space="0" w:color="auto"/>
                                  </w:tcBorders>
                                  <w:vAlign w:val="center"/>
                                </w:tcPr>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解散</w:t>
                                  </w:r>
                                </w:p>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(歇業)</w:t>
                                  </w:r>
                                </w:p>
                              </w:tc>
                              <w:tc>
                                <w:tcPr>
                                  <w:tcW w:w="809"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b/>
                                      <w:sz w:val="20"/>
                                      <w:szCs w:val="20"/>
                                    </w:rPr>
                                  </w:pPr>
                                  <w:r w:rsidRPr="00642E56">
                                    <w:rPr>
                                      <w:rFonts w:ascii="標楷體" w:eastAsia="標楷體" w:hAnsi="標楷體" w:hint="eastAsia"/>
                                      <w:b/>
                                      <w:sz w:val="20"/>
                                      <w:szCs w:val="20"/>
                                    </w:rPr>
                                    <w:t>合計</w:t>
                                  </w:r>
                                </w:p>
                              </w:tc>
                              <w:tc>
                                <w:tcPr>
                                  <w:tcW w:w="808"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停業</w:t>
                                  </w:r>
                                </w:p>
                              </w:tc>
                              <w:tc>
                                <w:tcPr>
                                  <w:tcW w:w="809" w:type="dxa"/>
                                  <w:tcBorders>
                                    <w:bottom w:val="single" w:sz="4" w:space="0" w:color="auto"/>
                                  </w:tcBorders>
                                  <w:vAlign w:val="center"/>
                                </w:tcPr>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解散</w:t>
                                  </w:r>
                                </w:p>
                                <w:p w:rsidR="004A3657" w:rsidRPr="00642E56" w:rsidRDefault="004A3657" w:rsidP="00C650EC">
                                  <w:pPr>
                                    <w:spacing w:line="220" w:lineRule="exact"/>
                                    <w:jc w:val="center"/>
                                    <w:rPr>
                                      <w:rFonts w:ascii="標楷體" w:eastAsia="標楷體" w:hAnsi="標楷體"/>
                                      <w:spacing w:val="-6"/>
                                      <w:sz w:val="20"/>
                                      <w:szCs w:val="20"/>
                                    </w:rPr>
                                  </w:pPr>
                                  <w:r w:rsidRPr="00642E56">
                                    <w:rPr>
                                      <w:rFonts w:ascii="標楷體" w:eastAsia="標楷體" w:hAnsi="標楷體" w:hint="eastAsia"/>
                                      <w:spacing w:val="-6"/>
                                      <w:sz w:val="20"/>
                                      <w:szCs w:val="20"/>
                                    </w:rPr>
                                    <w:t>(歇業)</w:t>
                                  </w:r>
                                </w:p>
                              </w:tc>
                            </w:tr>
                            <w:tr w:rsidR="004A3657" w:rsidRPr="00642E56" w:rsidTr="00C83307">
                              <w:trPr>
                                <w:trHeight w:val="318"/>
                              </w:trPr>
                              <w:tc>
                                <w:tcPr>
                                  <w:tcW w:w="1574" w:type="dxa"/>
                                  <w:shd w:val="clear" w:color="auto" w:fill="F2F2F2" w:themeFill="background1" w:themeFillShade="F2"/>
                                  <w:vAlign w:val="center"/>
                                </w:tcPr>
                                <w:p w:rsidR="004A3657" w:rsidRPr="00642E56" w:rsidRDefault="004A3657" w:rsidP="00C650EC">
                                  <w:pPr>
                                    <w:spacing w:line="240" w:lineRule="exact"/>
                                    <w:rPr>
                                      <w:rFonts w:ascii="標楷體" w:eastAsia="標楷體" w:hAnsi="標楷體"/>
                                      <w:sz w:val="20"/>
                                      <w:szCs w:val="20"/>
                                    </w:rPr>
                                  </w:pPr>
                                  <w:r w:rsidRPr="00642E56">
                                    <w:rPr>
                                      <w:rFonts w:ascii="標楷體" w:eastAsia="標楷體" w:hAnsi="標楷體" w:hint="eastAsia"/>
                                      <w:sz w:val="20"/>
                                      <w:szCs w:val="20"/>
                                    </w:rPr>
                                    <w:t>旅行業</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54</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24</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30</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82</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36</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46</w:t>
                                  </w:r>
                                </w:p>
                              </w:tc>
                            </w:tr>
                            <w:tr w:rsidR="004A3657" w:rsidRPr="00642E56" w:rsidTr="00C83307">
                              <w:trPr>
                                <w:trHeight w:val="318"/>
                              </w:trPr>
                              <w:tc>
                                <w:tcPr>
                                  <w:tcW w:w="1574" w:type="dxa"/>
                                  <w:shd w:val="clear" w:color="auto" w:fill="F2F2F2" w:themeFill="background1" w:themeFillShade="F2"/>
                                  <w:vAlign w:val="center"/>
                                </w:tcPr>
                                <w:p w:rsidR="004A3657" w:rsidRPr="00642E56" w:rsidRDefault="004A3657" w:rsidP="00C650EC">
                                  <w:pPr>
                                    <w:spacing w:line="240" w:lineRule="exact"/>
                                    <w:rPr>
                                      <w:rFonts w:ascii="標楷體" w:eastAsia="標楷體" w:hAnsi="標楷體"/>
                                      <w:sz w:val="20"/>
                                      <w:szCs w:val="20"/>
                                    </w:rPr>
                                  </w:pPr>
                                  <w:r w:rsidRPr="00642E56">
                                    <w:rPr>
                                      <w:rFonts w:ascii="標楷體" w:eastAsia="標楷體" w:hAnsi="標楷體" w:hint="eastAsia"/>
                                      <w:sz w:val="20"/>
                                      <w:szCs w:val="20"/>
                                    </w:rPr>
                                    <w:t>旅宿業</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677</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308</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369</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706</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239</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467</w:t>
                                  </w:r>
                                </w:p>
                              </w:tc>
                            </w:tr>
                            <w:tr w:rsidR="004A3657" w:rsidRPr="00642E56" w:rsidTr="00C83307">
                              <w:trPr>
                                <w:trHeight w:val="318"/>
                              </w:trPr>
                              <w:tc>
                                <w:tcPr>
                                  <w:tcW w:w="1574" w:type="dxa"/>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觀光旅館</w:t>
                                  </w:r>
                                </w:p>
                              </w:tc>
                              <w:tc>
                                <w:tcPr>
                                  <w:tcW w:w="808"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4</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w:t>
                                  </w:r>
                                </w:p>
                              </w:tc>
                              <w:tc>
                                <w:tcPr>
                                  <w:tcW w:w="809"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6</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6</w:t>
                                  </w:r>
                                </w:p>
                              </w:tc>
                            </w:tr>
                            <w:tr w:rsidR="004A3657" w:rsidRPr="00642E56" w:rsidTr="00C83307">
                              <w:trPr>
                                <w:trHeight w:val="318"/>
                              </w:trPr>
                              <w:tc>
                                <w:tcPr>
                                  <w:tcW w:w="1574" w:type="dxa"/>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一般旅館</w:t>
                                  </w:r>
                                </w:p>
                              </w:tc>
                              <w:tc>
                                <w:tcPr>
                                  <w:tcW w:w="808"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162</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67</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95</w:t>
                                  </w:r>
                                </w:p>
                              </w:tc>
                              <w:tc>
                                <w:tcPr>
                                  <w:tcW w:w="809"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186</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100</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86</w:t>
                                  </w:r>
                                </w:p>
                              </w:tc>
                            </w:tr>
                            <w:tr w:rsidR="004A3657" w:rsidRPr="00642E56" w:rsidTr="00C83307">
                              <w:trPr>
                                <w:trHeight w:val="318"/>
                              </w:trPr>
                              <w:tc>
                                <w:tcPr>
                                  <w:tcW w:w="1574" w:type="dxa"/>
                                  <w:tcBorders>
                                    <w:bottom w:val="single" w:sz="4" w:space="0" w:color="auto"/>
                                  </w:tcBorders>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民宿</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511</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239</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272</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514</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139</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375</w:t>
                                  </w:r>
                                </w:p>
                              </w:tc>
                            </w:tr>
                          </w:tbl>
                          <w:p w:rsidR="004A3657" w:rsidRPr="00642E56" w:rsidRDefault="004A3657" w:rsidP="008B71CE">
                            <w:pPr>
                              <w:spacing w:line="240" w:lineRule="exact"/>
                              <w:ind w:leftChars="-23" w:left="1" w:hangingChars="31" w:hanging="56"/>
                              <w:rPr>
                                <w:rFonts w:ascii="標楷體" w:eastAsia="標楷體" w:hAnsi="標楷體"/>
                              </w:rPr>
                            </w:pPr>
                            <w:r>
                              <w:rPr>
                                <w:rFonts w:ascii="標楷體" w:eastAsia="標楷體" w:hAnsi="標楷體" w:hint="eastAsia"/>
                                <w:sz w:val="18"/>
                              </w:rPr>
                              <w:t>資料來源</w:t>
                            </w:r>
                            <w:r w:rsidRPr="00642E56">
                              <w:rPr>
                                <w:rFonts w:ascii="標楷體" w:eastAsia="標楷體" w:hAnsi="標楷體" w:hint="eastAsia"/>
                                <w:sz w:val="18"/>
                              </w:rPr>
                              <w:t>：整理自觀光局提供資料。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5" o:spid="_x0000_s1032" type="#_x0000_t202" style="position:absolute;left:0;text-align:left;margin-left:171.25pt;margin-top:408.1pt;width:343.05pt;height:170.6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" strokecolor="window">
                <v:textbox>
                  <w:txbxContent>
                    <w:p w:rsidR="004A3657" w:rsidRDefault="004A3657" w:rsidP="008B71CE">
                      <w:pPr>
                        <w:pStyle w:val="ad"/>
                        <w:overflowPunct w:val="0"/>
                        <w:spacing w:line="280" w:lineRule="exact"/>
                        <w:ind w:leftChars="0" w:left="0"/>
                        <w:jc w:val="center"/>
                        <w:rPr>
                          <w:rFonts w:ascii="標楷體" w:eastAsia="標楷體" w:hAnsi="標楷體"/>
                          <w:b/>
                          <w:szCs w:val="20"/>
                        </w:rPr>
                      </w:pPr>
                      <w:r w:rsidRPr="00DD1BEE">
                        <w:rPr>
                          <w:rFonts w:ascii="標楷體" w:eastAsia="標楷體" w:hAnsi="標楷體" w:hint="eastAsia"/>
                          <w:b/>
                          <w:szCs w:val="20"/>
                        </w:rPr>
                        <w:t>表</w:t>
                      </w:r>
                      <w:r>
                        <w:rPr>
                          <w:rFonts w:ascii="標楷體" w:eastAsia="標楷體" w:hAnsi="標楷體" w:hint="eastAsia"/>
                          <w:b/>
                          <w:szCs w:val="20"/>
                        </w:rPr>
                        <w:t>6</w:t>
                      </w:r>
                      <w:r w:rsidRPr="00DD1BEE">
                        <w:rPr>
                          <w:rFonts w:ascii="標楷體" w:eastAsia="標楷體" w:hAnsi="標楷體" w:hint="eastAsia"/>
                          <w:b/>
                          <w:szCs w:val="20"/>
                        </w:rPr>
                        <w:t xml:space="preserve">　</w:t>
                      </w:r>
                      <w:r>
                        <w:rPr>
                          <w:rFonts w:ascii="標楷體" w:eastAsia="標楷體" w:hAnsi="標楷體" w:hint="eastAsia"/>
                          <w:b/>
                          <w:szCs w:val="20"/>
                        </w:rPr>
                        <w:t>旅行業及旅宿業</w:t>
                      </w:r>
                      <w:r w:rsidRPr="00DD1BEE">
                        <w:rPr>
                          <w:rFonts w:ascii="標楷體" w:eastAsia="標楷體" w:hAnsi="標楷體" w:hint="eastAsia"/>
                          <w:b/>
                          <w:szCs w:val="20"/>
                        </w:rPr>
                        <w:t>停業</w:t>
                      </w:r>
                      <w:r>
                        <w:rPr>
                          <w:rFonts w:ascii="標楷體" w:eastAsia="標楷體" w:hAnsi="標楷體" w:hint="eastAsia"/>
                          <w:b/>
                          <w:szCs w:val="20"/>
                        </w:rPr>
                        <w:t>、解散或歇業情形</w:t>
                      </w:r>
                    </w:p>
                    <w:p w:rsidR="004A3657" w:rsidRPr="00642E56" w:rsidRDefault="004A3657" w:rsidP="008B71CE">
                      <w:pPr>
                        <w:spacing w:line="240" w:lineRule="exact"/>
                        <w:ind w:rightChars="83" w:right="199"/>
                        <w:jc w:val="right"/>
                        <w:rPr>
                          <w:rFonts w:ascii="標楷體" w:eastAsia="標楷體" w:hAnsi="標楷體"/>
                        </w:rPr>
                      </w:pPr>
                      <w:r w:rsidRPr="00642E56">
                        <w:rPr>
                          <w:rFonts w:ascii="標楷體" w:eastAsia="標楷體" w:hAnsi="標楷體" w:hint="eastAsia"/>
                          <w:sz w:val="20"/>
                          <w:szCs w:val="20"/>
                        </w:rPr>
                        <w:t>單位：家</w:t>
                      </w:r>
                    </w:p>
                    <w:tbl>
                      <w:tblPr>
                        <w:tblStyle w:val="21"/>
                        <w:tblW w:w="0" w:type="auto"/>
                        <w:tblInd w:w="-28" w:type="dxa"/>
                        <w:tblCellMar>
                          <w:left w:w="28" w:type="dxa"/>
                          <w:right w:w="28" w:type="dxa"/>
                        </w:tblCellMar>
                        <w:tblLook w:val="04A0" w:firstRow="1" w:lastRow="0" w:firstColumn="1" w:lastColumn="0" w:noHBand="0" w:noVBand="1"/>
                      </w:tblPr>
                      <w:tblGrid>
                        <w:gridCol w:w="1574"/>
                        <w:gridCol w:w="808"/>
                        <w:gridCol w:w="809"/>
                        <w:gridCol w:w="808"/>
                        <w:gridCol w:w="809"/>
                        <w:gridCol w:w="808"/>
                        <w:gridCol w:w="809"/>
                      </w:tblGrid>
                      <w:tr w:rsidR="004A3657" w:rsidRPr="00642E56" w:rsidTr="00C83307">
                        <w:trPr>
                          <w:trHeight w:val="340"/>
                        </w:trPr>
                        <w:tc>
                          <w:tcPr>
                            <w:tcW w:w="1574" w:type="dxa"/>
                            <w:vMerge w:val="restart"/>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業別</w:t>
                            </w:r>
                          </w:p>
                        </w:tc>
                        <w:tc>
                          <w:tcPr>
                            <w:tcW w:w="2425" w:type="dxa"/>
                            <w:gridSpan w:val="3"/>
                            <w:vAlign w:val="center"/>
                          </w:tcPr>
                          <w:p w:rsidR="004A3657" w:rsidRPr="00642E56" w:rsidRDefault="004A3657" w:rsidP="00C650EC">
                            <w:pPr>
                              <w:spacing w:line="240" w:lineRule="exact"/>
                              <w:jc w:val="center"/>
                              <w:rPr>
                                <w:rFonts w:ascii="標楷體" w:eastAsia="標楷體" w:hAnsi="標楷體"/>
                                <w:sz w:val="20"/>
                                <w:szCs w:val="20"/>
                              </w:rPr>
                            </w:pPr>
                            <w:proofErr w:type="gramStart"/>
                            <w:r w:rsidRPr="00642E56">
                              <w:rPr>
                                <w:rFonts w:ascii="標楷體" w:eastAsia="標楷體" w:hAnsi="標楷體" w:hint="eastAsia"/>
                                <w:sz w:val="20"/>
                                <w:szCs w:val="20"/>
                              </w:rPr>
                              <w:t>108</w:t>
                            </w:r>
                            <w:proofErr w:type="gramEnd"/>
                            <w:r w:rsidRPr="00642E56">
                              <w:rPr>
                                <w:rFonts w:ascii="標楷體" w:eastAsia="標楷體" w:hAnsi="標楷體" w:hint="eastAsia"/>
                                <w:sz w:val="20"/>
                                <w:szCs w:val="20"/>
                              </w:rPr>
                              <w:t>年度</w:t>
                            </w:r>
                          </w:p>
                        </w:tc>
                        <w:tc>
                          <w:tcPr>
                            <w:tcW w:w="2426" w:type="dxa"/>
                            <w:gridSpan w:val="3"/>
                            <w:vAlign w:val="center"/>
                          </w:tcPr>
                          <w:p w:rsidR="004A3657" w:rsidRPr="00642E56" w:rsidRDefault="004A3657" w:rsidP="00C650EC">
                            <w:pPr>
                              <w:spacing w:line="240" w:lineRule="exact"/>
                              <w:jc w:val="center"/>
                              <w:rPr>
                                <w:rFonts w:ascii="標楷體" w:eastAsia="標楷體" w:hAnsi="標楷體"/>
                                <w:sz w:val="20"/>
                                <w:szCs w:val="20"/>
                              </w:rPr>
                            </w:pPr>
                            <w:proofErr w:type="gramStart"/>
                            <w:r w:rsidRPr="00642E56">
                              <w:rPr>
                                <w:rFonts w:ascii="標楷體" w:eastAsia="標楷體" w:hAnsi="標楷體" w:hint="eastAsia"/>
                                <w:sz w:val="20"/>
                                <w:szCs w:val="20"/>
                              </w:rPr>
                              <w:t>109</w:t>
                            </w:r>
                            <w:proofErr w:type="gramEnd"/>
                            <w:r w:rsidRPr="00642E56">
                              <w:rPr>
                                <w:rFonts w:ascii="標楷體" w:eastAsia="標楷體" w:hAnsi="標楷體" w:hint="eastAsia"/>
                                <w:sz w:val="20"/>
                                <w:szCs w:val="20"/>
                              </w:rPr>
                              <w:t>年度</w:t>
                            </w:r>
                          </w:p>
                        </w:tc>
                      </w:tr>
                      <w:tr w:rsidR="004A3657" w:rsidRPr="00642E56" w:rsidTr="00C83307">
                        <w:tc>
                          <w:tcPr>
                            <w:tcW w:w="1574" w:type="dxa"/>
                            <w:vMerge/>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p>
                        </w:tc>
                        <w:tc>
                          <w:tcPr>
                            <w:tcW w:w="808"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b/>
                                <w:sz w:val="20"/>
                                <w:szCs w:val="20"/>
                              </w:rPr>
                            </w:pPr>
                            <w:r w:rsidRPr="00642E56">
                              <w:rPr>
                                <w:rFonts w:ascii="標楷體" w:eastAsia="標楷體" w:hAnsi="標楷體" w:hint="eastAsia"/>
                                <w:b/>
                                <w:sz w:val="20"/>
                                <w:szCs w:val="20"/>
                              </w:rPr>
                              <w:t>合計</w:t>
                            </w:r>
                          </w:p>
                        </w:tc>
                        <w:tc>
                          <w:tcPr>
                            <w:tcW w:w="809"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停業</w:t>
                            </w:r>
                          </w:p>
                        </w:tc>
                        <w:tc>
                          <w:tcPr>
                            <w:tcW w:w="808" w:type="dxa"/>
                            <w:tcBorders>
                              <w:bottom w:val="single" w:sz="4" w:space="0" w:color="auto"/>
                            </w:tcBorders>
                            <w:vAlign w:val="center"/>
                          </w:tcPr>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解散</w:t>
                            </w:r>
                          </w:p>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(歇業)</w:t>
                            </w:r>
                          </w:p>
                        </w:tc>
                        <w:tc>
                          <w:tcPr>
                            <w:tcW w:w="809"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b/>
                                <w:sz w:val="20"/>
                                <w:szCs w:val="20"/>
                              </w:rPr>
                            </w:pPr>
                            <w:r w:rsidRPr="00642E56">
                              <w:rPr>
                                <w:rFonts w:ascii="標楷體" w:eastAsia="標楷體" w:hAnsi="標楷體" w:hint="eastAsia"/>
                                <w:b/>
                                <w:sz w:val="20"/>
                                <w:szCs w:val="20"/>
                              </w:rPr>
                              <w:t>合計</w:t>
                            </w:r>
                          </w:p>
                        </w:tc>
                        <w:tc>
                          <w:tcPr>
                            <w:tcW w:w="808" w:type="dxa"/>
                            <w:tcBorders>
                              <w:bottom w:val="single" w:sz="4" w:space="0" w:color="auto"/>
                            </w:tcBorders>
                            <w:vAlign w:val="center"/>
                          </w:tcPr>
                          <w:p w:rsidR="004A3657" w:rsidRPr="00642E56" w:rsidRDefault="004A3657" w:rsidP="00C650EC">
                            <w:pPr>
                              <w:spacing w:line="240" w:lineRule="exact"/>
                              <w:jc w:val="center"/>
                              <w:rPr>
                                <w:rFonts w:ascii="標楷體" w:eastAsia="標楷體" w:hAnsi="標楷體"/>
                                <w:sz w:val="20"/>
                                <w:szCs w:val="20"/>
                              </w:rPr>
                            </w:pPr>
                            <w:r w:rsidRPr="00642E56">
                              <w:rPr>
                                <w:rFonts w:ascii="標楷體" w:eastAsia="標楷體" w:hAnsi="標楷體" w:hint="eastAsia"/>
                                <w:sz w:val="20"/>
                                <w:szCs w:val="20"/>
                              </w:rPr>
                              <w:t>停業</w:t>
                            </w:r>
                          </w:p>
                        </w:tc>
                        <w:tc>
                          <w:tcPr>
                            <w:tcW w:w="809" w:type="dxa"/>
                            <w:tcBorders>
                              <w:bottom w:val="single" w:sz="4" w:space="0" w:color="auto"/>
                            </w:tcBorders>
                            <w:vAlign w:val="center"/>
                          </w:tcPr>
                          <w:p w:rsidR="004A3657" w:rsidRPr="00642E56" w:rsidRDefault="004A3657" w:rsidP="00C650EC">
                            <w:pPr>
                              <w:spacing w:line="220" w:lineRule="exact"/>
                              <w:jc w:val="center"/>
                              <w:rPr>
                                <w:rFonts w:ascii="標楷體" w:eastAsia="標楷體" w:hAnsi="標楷體"/>
                                <w:sz w:val="20"/>
                                <w:szCs w:val="20"/>
                              </w:rPr>
                            </w:pPr>
                            <w:r w:rsidRPr="00642E56">
                              <w:rPr>
                                <w:rFonts w:ascii="標楷體" w:eastAsia="標楷體" w:hAnsi="標楷體" w:hint="eastAsia"/>
                                <w:sz w:val="20"/>
                                <w:szCs w:val="20"/>
                              </w:rPr>
                              <w:t>解散</w:t>
                            </w:r>
                          </w:p>
                          <w:p w:rsidR="004A3657" w:rsidRPr="00642E56" w:rsidRDefault="004A3657" w:rsidP="00C650EC">
                            <w:pPr>
                              <w:spacing w:line="220" w:lineRule="exact"/>
                              <w:jc w:val="center"/>
                              <w:rPr>
                                <w:rFonts w:ascii="標楷體" w:eastAsia="標楷體" w:hAnsi="標楷體"/>
                                <w:spacing w:val="-6"/>
                                <w:sz w:val="20"/>
                                <w:szCs w:val="20"/>
                              </w:rPr>
                            </w:pPr>
                            <w:r w:rsidRPr="00642E56">
                              <w:rPr>
                                <w:rFonts w:ascii="標楷體" w:eastAsia="標楷體" w:hAnsi="標楷體" w:hint="eastAsia"/>
                                <w:spacing w:val="-6"/>
                                <w:sz w:val="20"/>
                                <w:szCs w:val="20"/>
                              </w:rPr>
                              <w:t>(歇業)</w:t>
                            </w:r>
                          </w:p>
                        </w:tc>
                      </w:tr>
                      <w:tr w:rsidR="004A3657" w:rsidRPr="00642E56" w:rsidTr="00C83307">
                        <w:trPr>
                          <w:trHeight w:val="318"/>
                        </w:trPr>
                        <w:tc>
                          <w:tcPr>
                            <w:tcW w:w="1574" w:type="dxa"/>
                            <w:shd w:val="clear" w:color="auto" w:fill="F2F2F2" w:themeFill="background1" w:themeFillShade="F2"/>
                            <w:vAlign w:val="center"/>
                          </w:tcPr>
                          <w:p w:rsidR="004A3657" w:rsidRPr="00642E56" w:rsidRDefault="004A3657" w:rsidP="00C650EC">
                            <w:pPr>
                              <w:spacing w:line="240" w:lineRule="exact"/>
                              <w:rPr>
                                <w:rFonts w:ascii="標楷體" w:eastAsia="標楷體" w:hAnsi="標楷體"/>
                                <w:sz w:val="20"/>
                                <w:szCs w:val="20"/>
                              </w:rPr>
                            </w:pPr>
                            <w:r w:rsidRPr="00642E56">
                              <w:rPr>
                                <w:rFonts w:ascii="標楷體" w:eastAsia="標楷體" w:hAnsi="標楷體" w:hint="eastAsia"/>
                                <w:sz w:val="20"/>
                                <w:szCs w:val="20"/>
                              </w:rPr>
                              <w:t>旅行業</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54</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24</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30</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82</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36</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46</w:t>
                            </w:r>
                          </w:p>
                        </w:tc>
                      </w:tr>
                      <w:tr w:rsidR="004A3657" w:rsidRPr="00642E56" w:rsidTr="00C83307">
                        <w:trPr>
                          <w:trHeight w:val="318"/>
                        </w:trPr>
                        <w:tc>
                          <w:tcPr>
                            <w:tcW w:w="1574" w:type="dxa"/>
                            <w:shd w:val="clear" w:color="auto" w:fill="F2F2F2" w:themeFill="background1" w:themeFillShade="F2"/>
                            <w:vAlign w:val="center"/>
                          </w:tcPr>
                          <w:p w:rsidR="004A3657" w:rsidRPr="00642E56" w:rsidRDefault="004A3657" w:rsidP="00C650EC">
                            <w:pPr>
                              <w:spacing w:line="240" w:lineRule="exact"/>
                              <w:rPr>
                                <w:rFonts w:ascii="標楷體" w:eastAsia="標楷體" w:hAnsi="標楷體"/>
                                <w:sz w:val="20"/>
                                <w:szCs w:val="20"/>
                              </w:rPr>
                            </w:pPr>
                            <w:r w:rsidRPr="00642E56">
                              <w:rPr>
                                <w:rFonts w:ascii="標楷體" w:eastAsia="標楷體" w:hAnsi="標楷體" w:hint="eastAsia"/>
                                <w:sz w:val="20"/>
                                <w:szCs w:val="20"/>
                              </w:rPr>
                              <w:t>旅宿業</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677</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308</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369</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706</w:t>
                            </w:r>
                          </w:p>
                        </w:tc>
                        <w:tc>
                          <w:tcPr>
                            <w:tcW w:w="808"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239</w:t>
                            </w:r>
                          </w:p>
                        </w:tc>
                        <w:tc>
                          <w:tcPr>
                            <w:tcW w:w="809" w:type="dxa"/>
                            <w:shd w:val="clear" w:color="auto" w:fill="F2F2F2" w:themeFill="background1" w:themeFillShade="F2"/>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467</w:t>
                            </w:r>
                          </w:p>
                        </w:tc>
                      </w:tr>
                      <w:tr w:rsidR="004A3657" w:rsidRPr="00642E56" w:rsidTr="00C83307">
                        <w:trPr>
                          <w:trHeight w:val="318"/>
                        </w:trPr>
                        <w:tc>
                          <w:tcPr>
                            <w:tcW w:w="1574" w:type="dxa"/>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觀光旅館</w:t>
                            </w:r>
                          </w:p>
                        </w:tc>
                        <w:tc>
                          <w:tcPr>
                            <w:tcW w:w="808"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4</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w:t>
                            </w:r>
                          </w:p>
                        </w:tc>
                        <w:tc>
                          <w:tcPr>
                            <w:tcW w:w="809"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6</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6</w:t>
                            </w:r>
                          </w:p>
                        </w:tc>
                      </w:tr>
                      <w:tr w:rsidR="004A3657" w:rsidRPr="00642E56" w:rsidTr="00C83307">
                        <w:trPr>
                          <w:trHeight w:val="318"/>
                        </w:trPr>
                        <w:tc>
                          <w:tcPr>
                            <w:tcW w:w="1574" w:type="dxa"/>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一般旅館</w:t>
                            </w:r>
                          </w:p>
                        </w:tc>
                        <w:tc>
                          <w:tcPr>
                            <w:tcW w:w="808"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162</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67</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95</w:t>
                            </w:r>
                          </w:p>
                        </w:tc>
                        <w:tc>
                          <w:tcPr>
                            <w:tcW w:w="809" w:type="dxa"/>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186</w:t>
                            </w:r>
                          </w:p>
                        </w:tc>
                        <w:tc>
                          <w:tcPr>
                            <w:tcW w:w="808"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100</w:t>
                            </w:r>
                          </w:p>
                        </w:tc>
                        <w:tc>
                          <w:tcPr>
                            <w:tcW w:w="809" w:type="dxa"/>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86</w:t>
                            </w:r>
                          </w:p>
                        </w:tc>
                      </w:tr>
                      <w:tr w:rsidR="004A3657" w:rsidRPr="00642E56" w:rsidTr="00C83307">
                        <w:trPr>
                          <w:trHeight w:val="318"/>
                        </w:trPr>
                        <w:tc>
                          <w:tcPr>
                            <w:tcW w:w="1574" w:type="dxa"/>
                            <w:tcBorders>
                              <w:bottom w:val="single" w:sz="4" w:space="0" w:color="auto"/>
                            </w:tcBorders>
                            <w:vAlign w:val="center"/>
                          </w:tcPr>
                          <w:p w:rsidR="004A3657" w:rsidRPr="00642E56" w:rsidRDefault="004A3657" w:rsidP="00C650EC">
                            <w:pPr>
                              <w:spacing w:line="240" w:lineRule="exact"/>
                              <w:ind w:leftChars="100" w:left="240"/>
                              <w:rPr>
                                <w:rFonts w:ascii="標楷體" w:eastAsia="標楷體" w:hAnsi="標楷體"/>
                                <w:sz w:val="20"/>
                                <w:szCs w:val="20"/>
                              </w:rPr>
                            </w:pPr>
                            <w:r w:rsidRPr="00642E56">
                              <w:rPr>
                                <w:rFonts w:ascii="標楷體" w:eastAsia="標楷體" w:hAnsi="標楷體" w:hint="eastAsia"/>
                                <w:sz w:val="20"/>
                                <w:szCs w:val="20"/>
                              </w:rPr>
                              <w:t>民宿</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511</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239</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272</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b/>
                                <w:sz w:val="20"/>
                              </w:rPr>
                            </w:pPr>
                            <w:r w:rsidRPr="00642E56">
                              <w:rPr>
                                <w:rFonts w:ascii="標楷體" w:eastAsia="標楷體" w:hAnsi="標楷體" w:hint="eastAsia"/>
                                <w:b/>
                                <w:sz w:val="20"/>
                              </w:rPr>
                              <w:t>514</w:t>
                            </w:r>
                          </w:p>
                        </w:tc>
                        <w:tc>
                          <w:tcPr>
                            <w:tcW w:w="808"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139</w:t>
                            </w:r>
                          </w:p>
                        </w:tc>
                        <w:tc>
                          <w:tcPr>
                            <w:tcW w:w="809" w:type="dxa"/>
                            <w:tcBorders>
                              <w:bottom w:val="single" w:sz="4" w:space="0" w:color="auto"/>
                            </w:tcBorders>
                            <w:vAlign w:val="center"/>
                          </w:tcPr>
                          <w:p w:rsidR="004A3657" w:rsidRPr="00642E56" w:rsidRDefault="004A3657" w:rsidP="00C650EC">
                            <w:pPr>
                              <w:spacing w:line="240" w:lineRule="exact"/>
                              <w:jc w:val="right"/>
                              <w:rPr>
                                <w:rFonts w:ascii="標楷體" w:eastAsia="標楷體" w:hAnsi="標楷體"/>
                                <w:sz w:val="20"/>
                              </w:rPr>
                            </w:pPr>
                            <w:r w:rsidRPr="00642E56">
                              <w:rPr>
                                <w:rFonts w:ascii="標楷體" w:eastAsia="標楷體" w:hAnsi="標楷體" w:hint="eastAsia"/>
                                <w:sz w:val="20"/>
                              </w:rPr>
                              <w:t>375</w:t>
                            </w:r>
                          </w:p>
                        </w:tc>
                      </w:tr>
                    </w:tbl>
                    <w:p w:rsidR="004A3657" w:rsidRPr="00642E56" w:rsidRDefault="004A3657" w:rsidP="008B71CE">
                      <w:pPr>
                        <w:spacing w:line="240" w:lineRule="exact"/>
                        <w:ind w:leftChars="-23" w:left="1" w:hangingChars="31" w:hanging="56"/>
                        <w:rPr>
                          <w:rFonts w:ascii="標楷體" w:eastAsia="標楷體" w:hAnsi="標楷體"/>
                        </w:rPr>
                      </w:pPr>
                      <w:r>
                        <w:rPr>
                          <w:rFonts w:ascii="標楷體" w:eastAsia="標楷體" w:hAnsi="標楷體" w:hint="eastAsia"/>
                          <w:sz w:val="18"/>
                        </w:rPr>
                        <w:t>資料來源</w:t>
                      </w:r>
                      <w:r w:rsidRPr="00642E56">
                        <w:rPr>
                          <w:rFonts w:ascii="標楷體" w:eastAsia="標楷體" w:hAnsi="標楷體" w:hint="eastAsia"/>
                          <w:sz w:val="18"/>
                        </w:rPr>
                        <w:t>：整理自觀光局提供資料。</w:t>
                      </w:r>
                    </w:p>
                  </w:txbxContent>
                </v:textbox>
                <w10:wrap type="square" anchorx="margin" anchory="margin"/>
              </v:shape>
            </w:pict>
          </mc:Fallback>
        </mc:AlternateContent>
      </w:r>
      <w:r w:rsidRPr="001E12AD">
        <w:rPr>
          <w:rFonts w:ascii="標楷體" w:eastAsia="標楷體" w:hAnsi="標楷體" w:cs="標楷體" w:hint="eastAsia"/>
        </w:rPr>
        <w:t>經函</w:t>
      </w:r>
      <w:r w:rsidRPr="001E12AD">
        <w:rPr>
          <w:rFonts w:ascii="標楷體" w:eastAsia="標楷體" w:hAnsi="標楷體" w:cs="標楷體" w:hint="eastAsia"/>
          <w:bCs/>
        </w:rPr>
        <w:t>請觀光局</w:t>
      </w:r>
      <w:r w:rsidRPr="001E12AD">
        <w:rPr>
          <w:rFonts w:ascii="標楷體" w:eastAsia="標楷體" w:hAnsi="標楷體" w:cs="標楷體" w:hint="eastAsia"/>
        </w:rPr>
        <w:t>密切注意轄管觀光產業受</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情影響程度，並探究受補貼業者未能擺脫營運困境而停業或解散之根本原因，妥適</w:t>
      </w:r>
      <w:proofErr w:type="gramStart"/>
      <w:r w:rsidRPr="001E12AD">
        <w:rPr>
          <w:rFonts w:ascii="標楷體" w:eastAsia="標楷體" w:hAnsi="標楷體" w:cs="標楷體" w:hint="eastAsia"/>
        </w:rPr>
        <w:t>研</w:t>
      </w:r>
      <w:proofErr w:type="gramEnd"/>
      <w:r w:rsidRPr="001E12AD">
        <w:rPr>
          <w:rFonts w:ascii="標楷體" w:eastAsia="標楷體" w:hAnsi="標楷體" w:cs="標楷體" w:hint="eastAsia"/>
        </w:rPr>
        <w:t>謀因應對策，以有效降低</w:t>
      </w:r>
      <w:proofErr w:type="gramStart"/>
      <w:r w:rsidRPr="001E12AD">
        <w:rPr>
          <w:rFonts w:ascii="標楷體" w:eastAsia="標楷體" w:hAnsi="標楷體" w:cs="標楷體" w:hint="eastAsia"/>
        </w:rPr>
        <w:t>疫情對</w:t>
      </w:r>
      <w:proofErr w:type="gramEnd"/>
      <w:r w:rsidRPr="001E12AD">
        <w:rPr>
          <w:rFonts w:ascii="標楷體" w:eastAsia="標楷體" w:hAnsi="標楷體" w:cs="標楷體" w:hint="eastAsia"/>
        </w:rPr>
        <w:t>業者營運之衝擊，並蓄積</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後相關產業發展動能。據復：受</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情影響，旅遊市場萎縮，且國內</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情持續延燒，開放邊境期限未定，業者申領紓困補貼後，不足以支應業者營運管銷，在長時間無穩定營業額情形下，業者設下停損點休養生息，以儲備未來</w:t>
      </w:r>
      <w:proofErr w:type="gramStart"/>
      <w:r w:rsidRPr="001E12AD">
        <w:rPr>
          <w:rFonts w:ascii="標楷體" w:eastAsia="標楷體" w:hAnsi="標楷體" w:cs="標楷體" w:hint="eastAsia"/>
        </w:rPr>
        <w:t>國境解封後</w:t>
      </w:r>
      <w:proofErr w:type="gramEnd"/>
      <w:r w:rsidRPr="001E12AD">
        <w:rPr>
          <w:rFonts w:ascii="標楷體" w:eastAsia="標楷體" w:hAnsi="標楷體" w:cs="標楷體" w:hint="eastAsia"/>
        </w:rPr>
        <w:t>於旅遊市場之能量，係業者依市場機制、考量業務需求所決定之業務方針；該局將持續注意觀光產業停歇業情形，並視</w:t>
      </w:r>
      <w:proofErr w:type="gramStart"/>
      <w:r w:rsidRPr="001E12AD">
        <w:rPr>
          <w:rFonts w:ascii="標楷體" w:eastAsia="標楷體" w:hAnsi="標楷體" w:cs="標楷體" w:hint="eastAsia"/>
        </w:rPr>
        <w:t>疫</w:t>
      </w:r>
      <w:proofErr w:type="gramEnd"/>
      <w:r w:rsidRPr="001E12AD">
        <w:rPr>
          <w:rFonts w:ascii="標楷體" w:eastAsia="標楷體" w:hAnsi="標楷體" w:cs="標楷體" w:hint="eastAsia"/>
        </w:rPr>
        <w:t>情發展狀況，滾動檢討及妥適規劃觀光產業後續相關紓困措施與振興方案。</w:t>
      </w:r>
    </w:p>
    <w:p w:rsidR="008B71CE" w:rsidRPr="001E12AD" w:rsidRDefault="008B71CE" w:rsidP="008B71CE">
      <w:pPr>
        <w:overflowPunct w:val="0"/>
        <w:snapToGrid w:val="0"/>
        <w:spacing w:line="48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lastRenderedPageBreak/>
        <w:t>(8)　補助地方政府辦理觀光建設計畫，未依規定切實辦理計畫審核及督導考核作業，致興建完成之設施閒置，亟待檢討改善。</w:t>
      </w:r>
    </w:p>
    <w:p w:rsidR="008B71CE" w:rsidRPr="001E12AD" w:rsidRDefault="008B71CE" w:rsidP="008B71CE">
      <w:pPr>
        <w:kinsoku w:val="0"/>
        <w:overflowPunct w:val="0"/>
        <w:snapToGrid w:val="0"/>
        <w:spacing w:line="520" w:lineRule="exact"/>
        <w:ind w:firstLineChars="700" w:firstLine="1680"/>
        <w:jc w:val="both"/>
        <w:rPr>
          <w:rFonts w:ascii="標楷體" w:eastAsia="標楷體" w:hAnsi="標楷體" w:cs="標楷體"/>
          <w:bCs/>
          <w:szCs w:val="22"/>
        </w:rPr>
      </w:pPr>
      <w:r w:rsidRPr="001E12AD">
        <w:rPr>
          <w:rFonts w:ascii="標楷體" w:eastAsia="標楷體" w:hAnsi="標楷體" w:cs="標楷體"/>
          <w:noProof/>
          <w:kern w:val="0"/>
          <w:szCs w:val="32"/>
        </w:rPr>
        <mc:AlternateContent>
          <mc:Choice Requires="wps">
            <w:drawing>
              <wp:anchor distT="0" distB="0" distL="71755" distR="71755" simplePos="0" relativeHeight="251672576" behindDoc="1" locked="0" layoutInCell="1" allowOverlap="1" wp14:anchorId="72AD650F" wp14:editId="010AEB30">
                <wp:simplePos x="0" y="0"/>
                <wp:positionH relativeFrom="column">
                  <wp:posOffset>2999105</wp:posOffset>
                </wp:positionH>
                <wp:positionV relativeFrom="paragraph">
                  <wp:posOffset>1080135</wp:posOffset>
                </wp:positionV>
                <wp:extent cx="3482340" cy="2621280"/>
                <wp:effectExtent l="0" t="0" r="3810" b="7620"/>
                <wp:wrapTight wrapText="bothSides">
                  <wp:wrapPolygon edited="0">
                    <wp:start x="0" y="0"/>
                    <wp:lineTo x="0" y="21506"/>
                    <wp:lineTo x="21505" y="21506"/>
                    <wp:lineTo x="21505" y="0"/>
                    <wp:lineTo x="0" y="0"/>
                  </wp:wrapPolygon>
                </wp:wrapTight>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2340" cy="2621280"/>
                        </a:xfrm>
                        <a:prstGeom prst="rect">
                          <a:avLst/>
                        </a:prstGeom>
                        <a:solidFill>
                          <a:srgbClr val="FFFFFF"/>
                        </a:solidFill>
                        <a:ln w="9525">
                          <a:noFill/>
                          <a:miter lim="800000"/>
                          <a:headEnd/>
                          <a:tailEnd/>
                        </a:ln>
                      </wps:spPr>
                      <wps:txbx>
                        <w:txbxContent>
                          <w:p w:rsidR="004A3657" w:rsidRPr="009D67F1" w:rsidRDefault="004A3657" w:rsidP="008B71CE">
                            <w:pPr>
                              <w:spacing w:afterLines="20" w:after="72" w:line="240" w:lineRule="exact"/>
                              <w:jc w:val="center"/>
                              <w:rPr>
                                <w:rFonts w:ascii="標楷體" w:eastAsia="標楷體" w:hAnsi="標楷體"/>
                                <w:b/>
                              </w:rPr>
                            </w:pPr>
                            <w:r w:rsidRPr="009D67F1">
                              <w:rPr>
                                <w:rFonts w:ascii="標楷體" w:eastAsia="標楷體" w:hAnsi="標楷體" w:hint="eastAsia"/>
                                <w:b/>
                              </w:rPr>
                              <w:t>圖</w:t>
                            </w:r>
                            <w:r>
                              <w:rPr>
                                <w:rFonts w:ascii="標楷體" w:eastAsia="標楷體" w:hAnsi="標楷體" w:hint="eastAsia"/>
                                <w:b/>
                              </w:rPr>
                              <w:t>2</w:t>
                            </w:r>
                            <w:r w:rsidRPr="009D67F1">
                              <w:rPr>
                                <w:rFonts w:ascii="標楷體" w:eastAsia="標楷體" w:hAnsi="標楷體" w:hint="eastAsia"/>
                                <w:b/>
                              </w:rPr>
                              <w:t xml:space="preserve">　</w:t>
                            </w:r>
                            <w:r w:rsidRPr="009D67F1">
                              <w:rPr>
                                <w:rFonts w:ascii="標楷體" w:eastAsia="標楷體" w:hAnsi="標楷體" w:hint="eastAsia"/>
                                <w:b/>
                                <w:bCs/>
                                <w:noProof/>
                              </w:rPr>
                              <w:t>西螺米食文化園區</w:t>
                            </w:r>
                          </w:p>
                          <w:p w:rsidR="004A3657" w:rsidRDefault="004A3657" w:rsidP="008B71CE">
                            <w:pPr>
                              <w:snapToGrid w:val="0"/>
                            </w:pPr>
                            <w:r>
                              <w:rPr>
                                <w:noProof/>
                              </w:rPr>
                              <w:drawing>
                                <wp:inline distT="0" distB="0" distL="0" distR="0" wp14:anchorId="08E56EA3" wp14:editId="64D22500">
                                  <wp:extent cx="3211234" cy="2125980"/>
                                  <wp:effectExtent l="0" t="0" r="8255" b="7620"/>
                                  <wp:docPr id="32" name="圖片 32" descr="P_20200407_152543_vHDR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_20200407_152543_vHDR_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15595" cy="2128867"/>
                                          </a:xfrm>
                                          <a:prstGeom prst="rect">
                                            <a:avLst/>
                                          </a:prstGeom>
                                          <a:noFill/>
                                          <a:ln>
                                            <a:noFill/>
                                          </a:ln>
                                        </pic:spPr>
                                      </pic:pic>
                                    </a:graphicData>
                                  </a:graphic>
                                </wp:inline>
                              </w:drawing>
                            </w:r>
                          </w:p>
                          <w:p w:rsidR="004A3657" w:rsidRPr="009D67F1" w:rsidRDefault="004A3657" w:rsidP="008B71CE">
                            <w:pPr>
                              <w:spacing w:line="280" w:lineRule="exact"/>
                              <w:rPr>
                                <w:rFonts w:ascii="標楷體" w:eastAsia="標楷體" w:hAnsi="標楷體"/>
                                <w:sz w:val="18"/>
                                <w:szCs w:val="18"/>
                              </w:rPr>
                            </w:pPr>
                            <w:r w:rsidRPr="009D67F1">
                              <w:rPr>
                                <w:rFonts w:ascii="標楷體" w:eastAsia="標楷體" w:hAnsi="標楷體" w:hint="eastAsia"/>
                                <w:sz w:val="18"/>
                                <w:szCs w:val="18"/>
                              </w:rPr>
                              <w:t>資料來源：本部臺灣省雲林縣審計室於109年4月7日拍攝。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36.15pt;margin-top:85.05pt;width:274.2pt;height:206.4pt;z-index:-25164390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" stroked="f">
                <v:textbox>
                  <w:txbxContent>
                    <w:p w:rsidR="00E66AE6" w:rsidRPr="009D67F1" w:rsidRDefault="00E66AE6" w:rsidP="008B71CE">
                      <w:pPr>
                        <w:spacing w:afterLines="20" w:after="72" w:line="240" w:lineRule="exact"/>
                        <w:jc w:val="center"/>
                        <w:rPr>
                          <w:rFonts w:ascii="標楷體" w:eastAsia="標楷體" w:hAnsi="標楷體"/>
                          <w:b/>
                        </w:rPr>
                      </w:pPr>
                      <w:r w:rsidRPr="009D67F1">
                        <w:rPr>
                          <w:rFonts w:ascii="標楷體" w:eastAsia="標楷體" w:hAnsi="標楷體" w:hint="eastAsia"/>
                          <w:b/>
                        </w:rPr>
                        <w:t>圖</w:t>
                      </w:r>
                      <w:r>
                        <w:rPr>
                          <w:rFonts w:ascii="標楷體" w:eastAsia="標楷體" w:hAnsi="標楷體" w:hint="eastAsia"/>
                          <w:b/>
                        </w:rPr>
                        <w:t>2</w:t>
                      </w:r>
                      <w:r w:rsidRPr="009D67F1">
                        <w:rPr>
                          <w:rFonts w:ascii="標楷體" w:eastAsia="標楷體" w:hAnsi="標楷體" w:hint="eastAsia"/>
                          <w:b/>
                        </w:rPr>
                        <w:t xml:space="preserve">　</w:t>
                      </w:r>
                      <w:r w:rsidRPr="009D67F1">
                        <w:rPr>
                          <w:rFonts w:ascii="標楷體" w:eastAsia="標楷體" w:hAnsi="標楷體" w:hint="eastAsia"/>
                          <w:b/>
                          <w:bCs/>
                          <w:noProof/>
                        </w:rPr>
                        <w:t>西螺米食文化園區</w:t>
                      </w:r>
                    </w:p>
                    <w:p w:rsidR="00E66AE6" w:rsidRDefault="00E66AE6" w:rsidP="008B71CE">
                      <w:pPr>
                        <w:snapToGrid w:val="0"/>
                      </w:pPr>
                      <w:r>
                        <w:rPr>
                          <w:noProof/>
                        </w:rPr>
                        <w:drawing>
                          <wp:inline distT="0" distB="0" distL="0" distR="0" wp14:anchorId="08E56EA3" wp14:editId="64D22500">
                            <wp:extent cx="3211234" cy="2125980"/>
                            <wp:effectExtent l="0" t="0" r="8255" b="7620"/>
                            <wp:docPr id="32" name="圖片 32" descr="P_20200407_152543_vHDR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_20200407_152543_vHDR_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15595" cy="2128867"/>
                                    </a:xfrm>
                                    <a:prstGeom prst="rect">
                                      <a:avLst/>
                                    </a:prstGeom>
                                    <a:noFill/>
                                    <a:ln>
                                      <a:noFill/>
                                    </a:ln>
                                  </pic:spPr>
                                </pic:pic>
                              </a:graphicData>
                            </a:graphic>
                          </wp:inline>
                        </w:drawing>
                      </w:r>
                    </w:p>
                    <w:p w:rsidR="00E66AE6" w:rsidRPr="009D67F1" w:rsidRDefault="00E66AE6" w:rsidP="008B71CE">
                      <w:pPr>
                        <w:spacing w:line="280" w:lineRule="exact"/>
                        <w:rPr>
                          <w:rFonts w:ascii="標楷體" w:eastAsia="標楷體" w:hAnsi="標楷體"/>
                          <w:sz w:val="18"/>
                          <w:szCs w:val="18"/>
                        </w:rPr>
                      </w:pPr>
                      <w:r w:rsidRPr="009D67F1">
                        <w:rPr>
                          <w:rFonts w:ascii="標楷體" w:eastAsia="標楷體" w:hAnsi="標楷體" w:hint="eastAsia"/>
                          <w:sz w:val="18"/>
                          <w:szCs w:val="18"/>
                        </w:rPr>
                        <w:t>資料來源：本部臺灣省雲林縣審計室於109年4月7日拍攝。</w:t>
                      </w:r>
                    </w:p>
                  </w:txbxContent>
                </v:textbox>
                <w10:wrap type="tight"/>
              </v:shape>
            </w:pict>
          </mc:Fallback>
        </mc:AlternateContent>
      </w:r>
      <w:r w:rsidRPr="001E12AD">
        <w:rPr>
          <w:rFonts w:ascii="標楷體" w:eastAsia="標楷體" w:hAnsi="Arial" w:cs="標楷體" w:hint="eastAsia"/>
          <w:b/>
          <w:bCs/>
          <w:szCs w:val="32"/>
        </w:rPr>
        <w:t>A.　補助興建西螺米食文化園區，雲林縣政府規劃興建前未確實評估營運可行性及考量土地使用分區使用限制，觀光局亦未確實辦理審查作業即逕行核定補助，致完工後僅試營運3個月即停止營運，未能達成原定補助目標：</w:t>
      </w:r>
      <w:r w:rsidRPr="001E12AD">
        <w:rPr>
          <w:rFonts w:ascii="標楷體" w:eastAsia="標楷體" w:hAnsi="標楷體" w:cs="標楷體"/>
          <w:bCs/>
          <w:szCs w:val="22"/>
        </w:rPr>
        <w:t>雲林縣政府</w:t>
      </w:r>
      <w:r w:rsidRPr="001E12AD">
        <w:rPr>
          <w:rFonts w:ascii="標楷體" w:eastAsia="標楷體" w:hAnsi="標楷體" w:cs="標楷體" w:hint="eastAsia"/>
          <w:bCs/>
          <w:szCs w:val="22"/>
        </w:rPr>
        <w:t>為擴大西螺大橋沿線整體旅遊動線，於95年間規劃興建西螺米食文化園區（圖2），計劃以地產地銷展售雲林優質農</w:t>
      </w:r>
      <w:proofErr w:type="gramStart"/>
      <w:r w:rsidRPr="001E12AD">
        <w:rPr>
          <w:rFonts w:ascii="標楷體" w:eastAsia="標楷體" w:hAnsi="標楷體" w:cs="標楷體" w:hint="eastAsia"/>
          <w:bCs/>
          <w:szCs w:val="22"/>
        </w:rPr>
        <w:t>特</w:t>
      </w:r>
      <w:proofErr w:type="gramEnd"/>
      <w:r w:rsidRPr="001E12AD">
        <w:rPr>
          <w:rFonts w:ascii="標楷體" w:eastAsia="標楷體" w:hAnsi="標楷體" w:cs="標楷體" w:hint="eastAsia"/>
          <w:bCs/>
          <w:szCs w:val="22"/>
        </w:rPr>
        <w:t>產品。經於95年度獲觀光局核定補助辦理西螺大橋人文旅遊帶工程，其中興建西螺米食文化園區部分預算1,800萬元</w:t>
      </w:r>
      <w:r w:rsidRPr="00463CBC">
        <w:rPr>
          <w:rFonts w:ascii="標楷體" w:eastAsia="標楷體" w:hAnsi="標楷體" w:cs="標楷體" w:hint="eastAsia"/>
          <w:bCs/>
          <w:spacing w:val="-4"/>
          <w:szCs w:val="22"/>
        </w:rPr>
        <w:t>（由觀光發展基金補助1,200萬元，地方配合款600萬元）</w:t>
      </w:r>
      <w:r w:rsidRPr="001E12AD">
        <w:rPr>
          <w:rFonts w:ascii="標楷體" w:eastAsia="標楷體" w:hAnsi="標楷體" w:cs="標楷體" w:hint="eastAsia"/>
          <w:bCs/>
          <w:szCs w:val="22"/>
        </w:rPr>
        <w:t>。經查雲林縣政府規劃興建前未確實評估營運可行性，園區相關工程完工啟用後，自100年4月僅試營運3個月餘，即停止營運1年餘，又自</w:t>
      </w:r>
      <w:proofErr w:type="gramStart"/>
      <w:r w:rsidRPr="001E12AD">
        <w:rPr>
          <w:rFonts w:ascii="標楷體" w:eastAsia="標楷體" w:hAnsi="標楷體" w:cs="標楷體" w:hint="eastAsia"/>
          <w:bCs/>
          <w:szCs w:val="22"/>
        </w:rPr>
        <w:t>108</w:t>
      </w:r>
      <w:proofErr w:type="gramEnd"/>
      <w:r w:rsidRPr="001E12AD">
        <w:rPr>
          <w:rFonts w:ascii="標楷體" w:eastAsia="標楷體" w:hAnsi="標楷體" w:cs="標楷體" w:hint="eastAsia"/>
          <w:bCs/>
          <w:szCs w:val="22"/>
        </w:rPr>
        <w:t>年度起無償借予警察分局當臨時辦公場所，致再度停止營運，影響後續營運規劃推展，無法達成擴展雲林農產品行銷通路之目標；復於規劃興建前未考量土地使用分區使用限制，即行規劃設計施作，致園區內除米食產銷中心為農業產銷必要設施，可作為農產品銷售中心販賣農產品外，其餘休閒相關設施及停車場</w:t>
      </w:r>
      <w:proofErr w:type="gramStart"/>
      <w:r w:rsidRPr="001E12AD">
        <w:rPr>
          <w:rFonts w:ascii="標楷體" w:eastAsia="標楷體" w:hAnsi="標楷體" w:cs="標楷體" w:hint="eastAsia"/>
          <w:bCs/>
          <w:szCs w:val="22"/>
        </w:rPr>
        <w:t>等均未符合</w:t>
      </w:r>
      <w:proofErr w:type="gramEnd"/>
      <w:r w:rsidRPr="001E12AD">
        <w:rPr>
          <w:rFonts w:ascii="標楷體" w:eastAsia="標楷體" w:hAnsi="標楷體" w:cs="標楷體" w:hint="eastAsia"/>
          <w:bCs/>
          <w:szCs w:val="22"/>
        </w:rPr>
        <w:t>土地使用限制規定。觀光局辦理補助計畫審核及督導考核作業，未落實依規定要求</w:t>
      </w:r>
      <w:proofErr w:type="gramStart"/>
      <w:r w:rsidRPr="001E12AD">
        <w:rPr>
          <w:rFonts w:ascii="標楷體" w:eastAsia="標楷體" w:hAnsi="標楷體" w:cs="標楷體" w:hint="eastAsia"/>
          <w:bCs/>
          <w:szCs w:val="22"/>
        </w:rPr>
        <w:t>該府提送</w:t>
      </w:r>
      <w:proofErr w:type="gramEnd"/>
      <w:r w:rsidRPr="001E12AD">
        <w:rPr>
          <w:rFonts w:ascii="標楷體" w:eastAsia="標楷體" w:hAnsi="標楷體" w:cs="標楷體" w:hint="eastAsia"/>
          <w:bCs/>
          <w:szCs w:val="22"/>
        </w:rPr>
        <w:t>符合補助條件之經營管理計畫，詳予評估其經營計畫可行性，即逕行核定補助，且於工程完工結案後10</w:t>
      </w:r>
      <w:proofErr w:type="gramStart"/>
      <w:r w:rsidRPr="001E12AD">
        <w:rPr>
          <w:rFonts w:ascii="標楷體" w:eastAsia="標楷體" w:hAnsi="標楷體" w:cs="標楷體" w:hint="eastAsia"/>
          <w:bCs/>
          <w:szCs w:val="22"/>
        </w:rPr>
        <w:t>餘年均未辦理</w:t>
      </w:r>
      <w:proofErr w:type="gramEnd"/>
      <w:r w:rsidRPr="001E12AD">
        <w:rPr>
          <w:rFonts w:ascii="標楷體" w:eastAsia="標楷體" w:hAnsi="標楷體" w:cs="標楷體" w:hint="eastAsia"/>
          <w:bCs/>
          <w:szCs w:val="22"/>
        </w:rPr>
        <w:t>現地查核，追蹤相關設施後續經營管理及維護情形，致未就設施使用現況未能達成原定補助計畫目標情形予以考核，補助計畫執行成效欠佳，未能達成提升西螺鎮觀光發展之目的，經函請交通部督促檢討改善。據復：該局訂定之</w:t>
      </w:r>
      <w:r w:rsidRPr="001E12AD">
        <w:rPr>
          <w:rFonts w:ascii="標楷體" w:eastAsia="標楷體" w:hAnsi="標楷體" w:cs="標楷體" w:hint="eastAsia"/>
          <w:kern w:val="0"/>
          <w:szCs w:val="32"/>
        </w:rPr>
        <w:t>補助地方觀光建設計畫財務規劃審查作業要點，及相關申請須知，已要求提案單位於提案計畫書中評估計畫之財務自償能力與回饋計畫及經營管理與維護計畫等，並</w:t>
      </w:r>
      <w:proofErr w:type="gramStart"/>
      <w:r w:rsidRPr="001E12AD">
        <w:rPr>
          <w:rFonts w:ascii="標楷體" w:eastAsia="標楷體" w:hAnsi="標楷體" w:cs="標楷體" w:hint="eastAsia"/>
          <w:kern w:val="0"/>
          <w:szCs w:val="32"/>
        </w:rPr>
        <w:t>採</w:t>
      </w:r>
      <w:proofErr w:type="gramEnd"/>
      <w:r w:rsidRPr="001E12AD">
        <w:rPr>
          <w:rFonts w:ascii="標楷體" w:eastAsia="標楷體" w:hAnsi="標楷體" w:cs="標楷體" w:hint="eastAsia"/>
          <w:kern w:val="0"/>
          <w:szCs w:val="32"/>
        </w:rPr>
        <w:t>合議制進行審查，未來將依規定落實審核相關補助計畫；又因該局人力有限，補助風景區景觀改善等項目，係配合工程查核或實地現</w:t>
      </w:r>
      <w:proofErr w:type="gramStart"/>
      <w:r w:rsidRPr="001E12AD">
        <w:rPr>
          <w:rFonts w:ascii="標楷體" w:eastAsia="標楷體" w:hAnsi="標楷體" w:cs="標楷體" w:hint="eastAsia"/>
          <w:kern w:val="0"/>
          <w:szCs w:val="32"/>
        </w:rPr>
        <w:t>勘</w:t>
      </w:r>
      <w:proofErr w:type="gramEnd"/>
      <w:r w:rsidRPr="001E12AD">
        <w:rPr>
          <w:rFonts w:ascii="標楷體" w:eastAsia="標楷體" w:hAnsi="標楷體" w:cs="標楷體" w:hint="eastAsia"/>
          <w:kern w:val="0"/>
          <w:szCs w:val="32"/>
        </w:rPr>
        <w:t>，視情形辦理結案後維護管理督考作業，將持續辦理設施維護管理查核，查核結果並納入後續年度提案審查參考。</w:t>
      </w:r>
    </w:p>
    <w:p w:rsidR="008B71CE" w:rsidRPr="001E12AD" w:rsidRDefault="008B71CE" w:rsidP="008B71CE">
      <w:pPr>
        <w:kinsoku w:val="0"/>
        <w:overflowPunct w:val="0"/>
        <w:snapToGrid w:val="0"/>
        <w:spacing w:line="500" w:lineRule="exact"/>
        <w:ind w:firstLineChars="700" w:firstLine="1680"/>
        <w:jc w:val="both"/>
        <w:rPr>
          <w:rFonts w:ascii="標楷體" w:eastAsia="標楷體" w:hAnsi="Arial" w:cs="標楷體"/>
          <w:b/>
          <w:bCs/>
          <w:szCs w:val="32"/>
        </w:rPr>
      </w:pPr>
      <w:r w:rsidRPr="001E12AD">
        <w:rPr>
          <w:rFonts w:ascii="標楷體" w:eastAsia="標楷體" w:hAnsi="標楷體" w:cs="標楷體"/>
          <w:bCs/>
          <w:noProof/>
          <w:szCs w:val="22"/>
        </w:rPr>
        <w:lastRenderedPageBreak/>
        <mc:AlternateContent>
          <mc:Choice Requires="wps">
            <w:drawing>
              <wp:anchor distT="0" distB="0" distL="114300" distR="114300" simplePos="0" relativeHeight="251667456" behindDoc="1" locked="0" layoutInCell="1" allowOverlap="1" wp14:anchorId="1AED31EF" wp14:editId="18A158B9">
                <wp:simplePos x="0" y="0"/>
                <wp:positionH relativeFrom="margin">
                  <wp:posOffset>2517775</wp:posOffset>
                </wp:positionH>
                <wp:positionV relativeFrom="margin">
                  <wp:posOffset>3938270</wp:posOffset>
                </wp:positionV>
                <wp:extent cx="3843020" cy="3009900"/>
                <wp:effectExtent l="0" t="0" r="24130" b="1905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3020" cy="3009900"/>
                        </a:xfrm>
                        <a:prstGeom prst="rect">
                          <a:avLst/>
                        </a:prstGeom>
                        <a:solidFill>
                          <a:srgbClr val="FFFFFF"/>
                        </a:solidFill>
                        <a:ln w="9525">
                          <a:solidFill>
                            <a:sysClr val="window" lastClr="FFFFFF"/>
                          </a:solidFill>
                          <a:miter lim="800000"/>
                          <a:headEnd/>
                          <a:tailEnd/>
                        </a:ln>
                      </wps:spPr>
                      <wps:txbx>
                        <w:txbxContent>
                          <w:p w:rsidR="004A3657" w:rsidRPr="00B20870" w:rsidRDefault="004A3657" w:rsidP="008B71CE">
                            <w:pPr>
                              <w:spacing w:line="280" w:lineRule="exact"/>
                              <w:jc w:val="center"/>
                              <w:rPr>
                                <w:rFonts w:ascii="標楷體" w:eastAsia="標楷體" w:hAnsi="標楷體"/>
                                <w:b/>
                              </w:rPr>
                            </w:pPr>
                            <w:r w:rsidRPr="00B20870">
                              <w:rPr>
                                <w:rFonts w:ascii="標楷體" w:eastAsia="標楷體" w:hAnsi="標楷體" w:hint="eastAsia"/>
                                <w:b/>
                              </w:rPr>
                              <w:t>表</w:t>
                            </w:r>
                            <w:r>
                              <w:rPr>
                                <w:rFonts w:ascii="標楷體" w:eastAsia="標楷體" w:hAnsi="標楷體" w:hint="eastAsia"/>
                                <w:b/>
                              </w:rPr>
                              <w:t>7</w:t>
                            </w:r>
                            <w:r w:rsidRPr="00B20870">
                              <w:rPr>
                                <w:rFonts w:ascii="標楷體" w:eastAsia="標楷體" w:hAnsi="標楷體" w:hint="eastAsia"/>
                                <w:b/>
                              </w:rPr>
                              <w:t xml:space="preserve">　計畫工程用地及聯外道路土地</w:t>
                            </w:r>
                            <w:r>
                              <w:rPr>
                                <w:rFonts w:ascii="標楷體" w:eastAsia="標楷體" w:hAnsi="標楷體" w:hint="eastAsia"/>
                                <w:b/>
                              </w:rPr>
                              <w:t>取得</w:t>
                            </w:r>
                            <w:r w:rsidRPr="00B20870">
                              <w:rPr>
                                <w:rFonts w:ascii="標楷體" w:eastAsia="標楷體" w:hAnsi="標楷體" w:hint="eastAsia"/>
                                <w:b/>
                              </w:rPr>
                              <w:t>情形</w:t>
                            </w:r>
                          </w:p>
                          <w:p w:rsidR="004A3657" w:rsidRPr="005A71FB" w:rsidRDefault="004A3657" w:rsidP="008B71CE">
                            <w:pPr>
                              <w:spacing w:line="240" w:lineRule="exact"/>
                              <w:jc w:val="right"/>
                              <w:rPr>
                                <w:rFonts w:ascii="標楷體" w:eastAsia="標楷體" w:hAnsi="標楷體"/>
                                <w:sz w:val="20"/>
                                <w:szCs w:val="22"/>
                              </w:rPr>
                            </w:pPr>
                            <w:r w:rsidRPr="005A71FB">
                              <w:rPr>
                                <w:rFonts w:ascii="標楷體" w:eastAsia="標楷體" w:hAnsi="標楷體" w:hint="eastAsia"/>
                                <w:sz w:val="20"/>
                                <w:szCs w:val="22"/>
                              </w:rPr>
                              <w:t>單位：平方公尺</w:t>
                            </w:r>
                          </w:p>
                          <w:tbl>
                            <w:tblPr>
                              <w:tblStyle w:val="40"/>
                              <w:tblW w:w="0" w:type="auto"/>
                              <w:tblCellMar>
                                <w:left w:w="28" w:type="dxa"/>
                                <w:right w:w="28" w:type="dxa"/>
                              </w:tblCellMar>
                              <w:tblLook w:val="04A0" w:firstRow="1" w:lastRow="0" w:firstColumn="1" w:lastColumn="0" w:noHBand="0" w:noVBand="1"/>
                            </w:tblPr>
                            <w:tblGrid>
                              <w:gridCol w:w="658"/>
                              <w:gridCol w:w="1736"/>
                              <w:gridCol w:w="966"/>
                              <w:gridCol w:w="1344"/>
                              <w:gridCol w:w="1063"/>
                            </w:tblGrid>
                            <w:tr w:rsidR="004A3657" w:rsidRPr="00B20870" w:rsidTr="00DF2176">
                              <w:trPr>
                                <w:trHeight w:val="318"/>
                              </w:trPr>
                              <w:tc>
                                <w:tcPr>
                                  <w:tcW w:w="658"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地段</w:t>
                                  </w:r>
                                </w:p>
                              </w:tc>
                              <w:tc>
                                <w:tcPr>
                                  <w:tcW w:w="1736"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地號</w:t>
                                  </w:r>
                                </w:p>
                              </w:tc>
                              <w:tc>
                                <w:tcPr>
                                  <w:tcW w:w="966"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面積</w:t>
                                  </w:r>
                                </w:p>
                              </w:tc>
                              <w:tc>
                                <w:tcPr>
                                  <w:tcW w:w="1344" w:type="dxa"/>
                                  <w:tcBorders>
                                    <w:bottom w:val="single" w:sz="4" w:space="0" w:color="auto"/>
                                  </w:tcBorders>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權屬</w:t>
                                  </w:r>
                                </w:p>
                              </w:tc>
                              <w:tc>
                                <w:tcPr>
                                  <w:tcW w:w="1063" w:type="dxa"/>
                                  <w:tcBorders>
                                    <w:bottom w:val="single" w:sz="4" w:space="0" w:color="auto"/>
                                  </w:tcBorders>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備註</w:t>
                                  </w:r>
                                </w:p>
                              </w:tc>
                            </w:tr>
                            <w:tr w:rsidR="004A3657" w:rsidRPr="00B20870" w:rsidTr="00DF2176">
                              <w:trPr>
                                <w:trHeight w:val="318"/>
                              </w:trPr>
                              <w:tc>
                                <w:tcPr>
                                  <w:tcW w:w="2394" w:type="dxa"/>
                                  <w:gridSpan w:val="2"/>
                                  <w:vAlign w:val="center"/>
                                </w:tcPr>
                                <w:p w:rsidR="004A3657" w:rsidRPr="00B20870" w:rsidRDefault="004A3657" w:rsidP="004503A3">
                                  <w:pPr>
                                    <w:spacing w:line="240" w:lineRule="exact"/>
                                    <w:rPr>
                                      <w:rFonts w:ascii="標楷體" w:eastAsia="標楷體" w:hAnsi="標楷體"/>
                                      <w:b/>
                                      <w:sz w:val="20"/>
                                      <w:szCs w:val="20"/>
                                    </w:rPr>
                                  </w:pPr>
                                  <w:r w:rsidRPr="00B20870">
                                    <w:rPr>
                                      <w:rFonts w:ascii="標楷體" w:eastAsia="標楷體" w:hAnsi="標楷體" w:hint="eastAsia"/>
                                      <w:b/>
                                      <w:sz w:val="20"/>
                                      <w:szCs w:val="20"/>
                                    </w:rPr>
                                    <w:t>工程用地</w:t>
                                  </w:r>
                                </w:p>
                              </w:tc>
                              <w:tc>
                                <w:tcPr>
                                  <w:tcW w:w="966" w:type="dxa"/>
                                  <w:vAlign w:val="center"/>
                                </w:tcPr>
                                <w:p w:rsidR="004A3657" w:rsidRPr="00B20870" w:rsidRDefault="004A3657" w:rsidP="004503A3">
                                  <w:pPr>
                                    <w:spacing w:line="240" w:lineRule="exact"/>
                                    <w:jc w:val="right"/>
                                    <w:rPr>
                                      <w:rFonts w:ascii="標楷體" w:eastAsia="標楷體" w:hAnsi="標楷體"/>
                                      <w:b/>
                                      <w:sz w:val="20"/>
                                      <w:szCs w:val="20"/>
                                    </w:rPr>
                                  </w:pPr>
                                  <w:r w:rsidRPr="00B20870">
                                    <w:rPr>
                                      <w:rFonts w:ascii="標楷體" w:eastAsia="標楷體" w:hAnsi="標楷體" w:hint="eastAsia"/>
                                      <w:b/>
                                      <w:sz w:val="20"/>
                                      <w:szCs w:val="20"/>
                                    </w:rPr>
                                    <w:t>4</w:t>
                                  </w:r>
                                  <w:r w:rsidRPr="00B20870">
                                    <w:rPr>
                                      <w:rFonts w:ascii="標楷體" w:eastAsia="標楷體" w:hAnsi="標楷體"/>
                                      <w:b/>
                                      <w:sz w:val="20"/>
                                      <w:szCs w:val="20"/>
                                    </w:rPr>
                                    <w:t>,</w:t>
                                  </w:r>
                                  <w:r w:rsidRPr="00B20870">
                                    <w:rPr>
                                      <w:rFonts w:ascii="標楷體" w:eastAsia="標楷體" w:hAnsi="標楷體" w:hint="eastAsia"/>
                                      <w:b/>
                                      <w:sz w:val="20"/>
                                      <w:szCs w:val="20"/>
                                    </w:rPr>
                                    <w:t>014</w:t>
                                  </w:r>
                                </w:p>
                              </w:tc>
                              <w:tc>
                                <w:tcPr>
                                  <w:tcW w:w="1344" w:type="dxa"/>
                                  <w:tcBorders>
                                    <w:tl2br w:val="single" w:sz="4" w:space="0" w:color="auto"/>
                                  </w:tcBorders>
                                  <w:vAlign w:val="center"/>
                                </w:tcPr>
                                <w:p w:rsidR="004A3657" w:rsidRPr="00B20870" w:rsidRDefault="004A3657" w:rsidP="004503A3">
                                  <w:pPr>
                                    <w:spacing w:line="240" w:lineRule="exact"/>
                                    <w:jc w:val="right"/>
                                    <w:rPr>
                                      <w:rFonts w:ascii="標楷體" w:eastAsia="標楷體" w:hAnsi="標楷體"/>
                                      <w:b/>
                                      <w:sz w:val="20"/>
                                      <w:szCs w:val="20"/>
                                    </w:rPr>
                                  </w:pPr>
                                </w:p>
                              </w:tc>
                              <w:tc>
                                <w:tcPr>
                                  <w:tcW w:w="1063" w:type="dxa"/>
                                  <w:tcBorders>
                                    <w:tl2br w:val="single" w:sz="4" w:space="0" w:color="auto"/>
                                  </w:tcBorders>
                                  <w:vAlign w:val="center"/>
                                </w:tcPr>
                                <w:p w:rsidR="004A3657" w:rsidRPr="00B20870" w:rsidRDefault="004A3657" w:rsidP="004503A3">
                                  <w:pPr>
                                    <w:spacing w:line="240" w:lineRule="exact"/>
                                    <w:jc w:val="right"/>
                                    <w:rPr>
                                      <w:rFonts w:ascii="標楷體" w:eastAsia="標楷體" w:hAnsi="標楷體"/>
                                      <w:b/>
                                      <w:sz w:val="20"/>
                                      <w:szCs w:val="20"/>
                                    </w:rPr>
                                  </w:pP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131-12地號前之未登錄地</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4,000</w:t>
                                  </w:r>
                                </w:p>
                              </w:tc>
                              <w:tc>
                                <w:tcPr>
                                  <w:tcW w:w="1344"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經濟部水利署第二河川局</w:t>
                                  </w:r>
                                </w:p>
                              </w:tc>
                              <w:tc>
                                <w:tcPr>
                                  <w:tcW w:w="1063"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未登錄地</w:t>
                                  </w:r>
                                </w:p>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(核准使用)</w:t>
                                  </w: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129-18地號前之未登錄地</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14</w:t>
                                  </w:r>
                                </w:p>
                              </w:tc>
                              <w:tc>
                                <w:tcPr>
                                  <w:tcW w:w="1344" w:type="dxa"/>
                                  <w:tcBorders>
                                    <w:bottom w:val="single" w:sz="4" w:space="0" w:color="auto"/>
                                  </w:tcBorders>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經濟部水利署第二河川局</w:t>
                                  </w:r>
                                </w:p>
                              </w:tc>
                              <w:tc>
                                <w:tcPr>
                                  <w:tcW w:w="1063" w:type="dxa"/>
                                  <w:tcBorders>
                                    <w:bottom w:val="single" w:sz="4" w:space="0" w:color="auto"/>
                                  </w:tcBorders>
                                  <w:vAlign w:val="center"/>
                                </w:tcPr>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未登錄地</w:t>
                                  </w:r>
                                </w:p>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(核准使用)</w:t>
                                  </w:r>
                                </w:p>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鑿井部分</w:t>
                                  </w:r>
                                </w:p>
                              </w:tc>
                            </w:tr>
                            <w:tr w:rsidR="004A3657" w:rsidRPr="00B20870" w:rsidTr="00DF2176">
                              <w:trPr>
                                <w:trHeight w:val="318"/>
                              </w:trPr>
                              <w:tc>
                                <w:tcPr>
                                  <w:tcW w:w="2394" w:type="dxa"/>
                                  <w:gridSpan w:val="2"/>
                                  <w:vAlign w:val="center"/>
                                </w:tcPr>
                                <w:p w:rsidR="004A3657" w:rsidRPr="00B20870" w:rsidRDefault="004A3657" w:rsidP="00DF2176">
                                  <w:pPr>
                                    <w:spacing w:line="240" w:lineRule="exact"/>
                                    <w:rPr>
                                      <w:rFonts w:ascii="標楷體" w:eastAsia="標楷體" w:hAnsi="標楷體"/>
                                      <w:b/>
                                      <w:sz w:val="20"/>
                                      <w:szCs w:val="20"/>
                                    </w:rPr>
                                  </w:pPr>
                                  <w:r w:rsidRPr="00B20870">
                                    <w:rPr>
                                      <w:rFonts w:ascii="標楷體" w:eastAsia="標楷體" w:hAnsi="標楷體" w:hint="eastAsia"/>
                                      <w:b/>
                                      <w:sz w:val="20"/>
                                      <w:szCs w:val="20"/>
                                    </w:rPr>
                                    <w:t>聯外道路用地</w:t>
                                  </w:r>
                                </w:p>
                              </w:tc>
                              <w:tc>
                                <w:tcPr>
                                  <w:tcW w:w="966" w:type="dxa"/>
                                  <w:vAlign w:val="center"/>
                                </w:tcPr>
                                <w:p w:rsidR="004A3657" w:rsidRPr="00B20870" w:rsidRDefault="004A3657" w:rsidP="004503A3">
                                  <w:pPr>
                                    <w:spacing w:line="240" w:lineRule="exact"/>
                                    <w:jc w:val="right"/>
                                    <w:rPr>
                                      <w:rFonts w:ascii="標楷體" w:eastAsia="標楷體" w:hAnsi="標楷體"/>
                                      <w:b/>
                                      <w:sz w:val="20"/>
                                      <w:szCs w:val="20"/>
                                    </w:rPr>
                                  </w:pPr>
                                  <w:r w:rsidRPr="00B20870">
                                    <w:rPr>
                                      <w:rFonts w:ascii="標楷體" w:eastAsia="標楷體" w:hAnsi="標楷體" w:hint="eastAsia"/>
                                      <w:b/>
                                      <w:sz w:val="20"/>
                                      <w:szCs w:val="20"/>
                                    </w:rPr>
                                    <w:t>2,069.08</w:t>
                                  </w:r>
                                </w:p>
                              </w:tc>
                              <w:tc>
                                <w:tcPr>
                                  <w:tcW w:w="1344" w:type="dxa"/>
                                  <w:tcBorders>
                                    <w:tl2br w:val="single" w:sz="4" w:space="0" w:color="auto"/>
                                  </w:tcBorders>
                                </w:tcPr>
                                <w:p w:rsidR="004A3657" w:rsidRPr="00B20870" w:rsidRDefault="004A3657" w:rsidP="004503A3">
                                  <w:pPr>
                                    <w:spacing w:line="240" w:lineRule="exact"/>
                                    <w:jc w:val="right"/>
                                    <w:rPr>
                                      <w:rFonts w:ascii="標楷體" w:eastAsia="標楷體" w:hAnsi="標楷體"/>
                                      <w:b/>
                                      <w:sz w:val="20"/>
                                      <w:szCs w:val="20"/>
                                    </w:rPr>
                                  </w:pPr>
                                </w:p>
                              </w:tc>
                              <w:tc>
                                <w:tcPr>
                                  <w:tcW w:w="1063" w:type="dxa"/>
                                  <w:tcBorders>
                                    <w:tl2br w:val="single" w:sz="4" w:space="0" w:color="auto"/>
                                  </w:tcBorders>
                                </w:tcPr>
                                <w:p w:rsidR="004A3657" w:rsidRPr="00B20870" w:rsidRDefault="004A3657" w:rsidP="004503A3">
                                  <w:pPr>
                                    <w:spacing w:line="240" w:lineRule="exact"/>
                                    <w:rPr>
                                      <w:rFonts w:ascii="標楷體" w:eastAsia="標楷體" w:hAnsi="標楷體"/>
                                      <w:b/>
                                      <w:sz w:val="20"/>
                                      <w:szCs w:val="20"/>
                                    </w:rPr>
                                  </w:pP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kinsoku w:val="0"/>
                                    <w:autoSpaceDE w:val="0"/>
                                    <w:autoSpaceDN w:val="0"/>
                                    <w:spacing w:line="220" w:lineRule="exact"/>
                                    <w:jc w:val="both"/>
                                    <w:rPr>
                                      <w:rFonts w:ascii="標楷體" w:eastAsia="標楷體" w:hAnsi="標楷體"/>
                                      <w:sz w:val="20"/>
                                      <w:szCs w:val="20"/>
                                    </w:rPr>
                                  </w:pPr>
                                  <w:r w:rsidRPr="00B20870">
                                    <w:rPr>
                                      <w:rFonts w:ascii="標楷體" w:eastAsia="標楷體" w:hAnsi="標楷體" w:hint="eastAsia"/>
                                      <w:sz w:val="20"/>
                                      <w:szCs w:val="20"/>
                                    </w:rPr>
                                    <w:t>127-9、127-10、127-11、127-17、128、128-1、128-2、129-6、129-18、129-19、129-21、403、404、404-1、404-7、406等16筆</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2,069.08</w:t>
                                  </w:r>
                                </w:p>
                              </w:tc>
                              <w:tc>
                                <w:tcPr>
                                  <w:tcW w:w="1344"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私有土地</w:t>
                                  </w:r>
                                </w:p>
                              </w:tc>
                              <w:tc>
                                <w:tcPr>
                                  <w:tcW w:w="1063"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尚未取得</w:t>
                                  </w:r>
                                </w:p>
                              </w:tc>
                            </w:tr>
                          </w:tbl>
                          <w:p w:rsidR="004A3657" w:rsidRDefault="004A3657" w:rsidP="008B71CE">
                            <w:pPr>
                              <w:ind w:leftChars="-13" w:left="-4" w:hangingChars="15" w:hanging="27"/>
                            </w:pPr>
                            <w:r w:rsidRPr="00B20870">
                              <w:rPr>
                                <w:rFonts w:ascii="標楷體" w:eastAsia="標楷體" w:hAnsi="標楷體" w:hint="eastAsia"/>
                                <w:sz w:val="18"/>
                                <w:szCs w:val="18"/>
                              </w:rPr>
                              <w:t>資料來源：整理自本部臺灣省苗栗縣審計室</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w:t>
                            </w:r>
                            <w:r w:rsidRPr="00B20870">
                              <w:rPr>
                                <w:rFonts w:ascii="標楷體" w:eastAsia="標楷體" w:hAnsi="標楷體" w:hint="eastAsia"/>
                                <w:sz w:val="18"/>
                                <w:szCs w:val="18"/>
                              </w:rPr>
                              <w:t>專案調查報告</w:t>
                            </w:r>
                            <w:r w:rsidRPr="004D21A6">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98.25pt;margin-top:310.1pt;width:302.6pt;height:237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" strokecolor="window">
                <v:textbox>
                  <w:txbxContent>
                    <w:p w:rsidR="004A3657" w:rsidRPr="00B20870" w:rsidRDefault="004A3657" w:rsidP="008B71CE">
                      <w:pPr>
                        <w:spacing w:line="280" w:lineRule="exact"/>
                        <w:jc w:val="center"/>
                        <w:rPr>
                          <w:rFonts w:ascii="標楷體" w:eastAsia="標楷體" w:hAnsi="標楷體"/>
                          <w:b/>
                        </w:rPr>
                      </w:pPr>
                      <w:r w:rsidRPr="00B20870">
                        <w:rPr>
                          <w:rFonts w:ascii="標楷體" w:eastAsia="標楷體" w:hAnsi="標楷體" w:hint="eastAsia"/>
                          <w:b/>
                        </w:rPr>
                        <w:t>表</w:t>
                      </w:r>
                      <w:r>
                        <w:rPr>
                          <w:rFonts w:ascii="標楷體" w:eastAsia="標楷體" w:hAnsi="標楷體" w:hint="eastAsia"/>
                          <w:b/>
                        </w:rPr>
                        <w:t>7</w:t>
                      </w:r>
                      <w:r w:rsidRPr="00B20870">
                        <w:rPr>
                          <w:rFonts w:ascii="標楷體" w:eastAsia="標楷體" w:hAnsi="標楷體" w:hint="eastAsia"/>
                          <w:b/>
                        </w:rPr>
                        <w:t xml:space="preserve">　計畫工程用地及聯外道路土地</w:t>
                      </w:r>
                      <w:r>
                        <w:rPr>
                          <w:rFonts w:ascii="標楷體" w:eastAsia="標楷體" w:hAnsi="標楷體" w:hint="eastAsia"/>
                          <w:b/>
                        </w:rPr>
                        <w:t>取得</w:t>
                      </w:r>
                      <w:r w:rsidRPr="00B20870">
                        <w:rPr>
                          <w:rFonts w:ascii="標楷體" w:eastAsia="標楷體" w:hAnsi="標楷體" w:hint="eastAsia"/>
                          <w:b/>
                        </w:rPr>
                        <w:t>情形</w:t>
                      </w:r>
                    </w:p>
                    <w:p w:rsidR="004A3657" w:rsidRPr="005A71FB" w:rsidRDefault="004A3657" w:rsidP="008B71CE">
                      <w:pPr>
                        <w:spacing w:line="240" w:lineRule="exact"/>
                        <w:jc w:val="right"/>
                        <w:rPr>
                          <w:rFonts w:ascii="標楷體" w:eastAsia="標楷體" w:hAnsi="標楷體"/>
                          <w:sz w:val="20"/>
                          <w:szCs w:val="22"/>
                        </w:rPr>
                      </w:pPr>
                      <w:r w:rsidRPr="005A71FB">
                        <w:rPr>
                          <w:rFonts w:ascii="標楷體" w:eastAsia="標楷體" w:hAnsi="標楷體" w:hint="eastAsia"/>
                          <w:sz w:val="20"/>
                          <w:szCs w:val="22"/>
                        </w:rPr>
                        <w:t>單位：平方公尺</w:t>
                      </w:r>
                    </w:p>
                    <w:tbl>
                      <w:tblPr>
                        <w:tblStyle w:val="40"/>
                        <w:tblW w:w="0" w:type="auto"/>
                        <w:tblCellMar>
                          <w:left w:w="28" w:type="dxa"/>
                          <w:right w:w="28" w:type="dxa"/>
                        </w:tblCellMar>
                        <w:tblLook w:val="04A0" w:firstRow="1" w:lastRow="0" w:firstColumn="1" w:lastColumn="0" w:noHBand="0" w:noVBand="1"/>
                      </w:tblPr>
                      <w:tblGrid>
                        <w:gridCol w:w="658"/>
                        <w:gridCol w:w="1736"/>
                        <w:gridCol w:w="966"/>
                        <w:gridCol w:w="1344"/>
                        <w:gridCol w:w="1063"/>
                      </w:tblGrid>
                      <w:tr w:rsidR="004A3657" w:rsidRPr="00B20870" w:rsidTr="00DF2176">
                        <w:trPr>
                          <w:trHeight w:val="318"/>
                        </w:trPr>
                        <w:tc>
                          <w:tcPr>
                            <w:tcW w:w="658"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地段</w:t>
                            </w:r>
                          </w:p>
                        </w:tc>
                        <w:tc>
                          <w:tcPr>
                            <w:tcW w:w="1736"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地號</w:t>
                            </w:r>
                          </w:p>
                        </w:tc>
                        <w:tc>
                          <w:tcPr>
                            <w:tcW w:w="966" w:type="dxa"/>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面積</w:t>
                            </w:r>
                          </w:p>
                        </w:tc>
                        <w:tc>
                          <w:tcPr>
                            <w:tcW w:w="1344" w:type="dxa"/>
                            <w:tcBorders>
                              <w:bottom w:val="single" w:sz="4" w:space="0" w:color="auto"/>
                            </w:tcBorders>
                            <w:vAlign w:val="center"/>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權屬</w:t>
                            </w:r>
                          </w:p>
                        </w:tc>
                        <w:tc>
                          <w:tcPr>
                            <w:tcW w:w="1063" w:type="dxa"/>
                            <w:tcBorders>
                              <w:bottom w:val="single" w:sz="4" w:space="0" w:color="auto"/>
                            </w:tcBorders>
                          </w:tcPr>
                          <w:p w:rsidR="004A3657" w:rsidRPr="00B20870" w:rsidRDefault="004A3657" w:rsidP="004503A3">
                            <w:pPr>
                              <w:spacing w:line="240" w:lineRule="exact"/>
                              <w:jc w:val="center"/>
                              <w:rPr>
                                <w:rFonts w:ascii="標楷體" w:eastAsia="標楷體" w:hAnsi="標楷體"/>
                                <w:sz w:val="20"/>
                                <w:szCs w:val="20"/>
                              </w:rPr>
                            </w:pPr>
                            <w:r w:rsidRPr="00B20870">
                              <w:rPr>
                                <w:rFonts w:ascii="標楷體" w:eastAsia="標楷體" w:hAnsi="標楷體" w:hint="eastAsia"/>
                                <w:sz w:val="20"/>
                                <w:szCs w:val="20"/>
                              </w:rPr>
                              <w:t>備註</w:t>
                            </w:r>
                          </w:p>
                        </w:tc>
                      </w:tr>
                      <w:tr w:rsidR="004A3657" w:rsidRPr="00B20870" w:rsidTr="00DF2176">
                        <w:trPr>
                          <w:trHeight w:val="318"/>
                        </w:trPr>
                        <w:tc>
                          <w:tcPr>
                            <w:tcW w:w="2394" w:type="dxa"/>
                            <w:gridSpan w:val="2"/>
                            <w:vAlign w:val="center"/>
                          </w:tcPr>
                          <w:p w:rsidR="004A3657" w:rsidRPr="00B20870" w:rsidRDefault="004A3657" w:rsidP="004503A3">
                            <w:pPr>
                              <w:spacing w:line="240" w:lineRule="exact"/>
                              <w:rPr>
                                <w:rFonts w:ascii="標楷體" w:eastAsia="標楷體" w:hAnsi="標楷體"/>
                                <w:b/>
                                <w:sz w:val="20"/>
                                <w:szCs w:val="20"/>
                              </w:rPr>
                            </w:pPr>
                            <w:r w:rsidRPr="00B20870">
                              <w:rPr>
                                <w:rFonts w:ascii="標楷體" w:eastAsia="標楷體" w:hAnsi="標楷體" w:hint="eastAsia"/>
                                <w:b/>
                                <w:sz w:val="20"/>
                                <w:szCs w:val="20"/>
                              </w:rPr>
                              <w:t>工程用地</w:t>
                            </w:r>
                          </w:p>
                        </w:tc>
                        <w:tc>
                          <w:tcPr>
                            <w:tcW w:w="966" w:type="dxa"/>
                            <w:vAlign w:val="center"/>
                          </w:tcPr>
                          <w:p w:rsidR="004A3657" w:rsidRPr="00B20870" w:rsidRDefault="004A3657" w:rsidP="004503A3">
                            <w:pPr>
                              <w:spacing w:line="240" w:lineRule="exact"/>
                              <w:jc w:val="right"/>
                              <w:rPr>
                                <w:rFonts w:ascii="標楷體" w:eastAsia="標楷體" w:hAnsi="標楷體"/>
                                <w:b/>
                                <w:sz w:val="20"/>
                                <w:szCs w:val="20"/>
                              </w:rPr>
                            </w:pPr>
                            <w:r w:rsidRPr="00B20870">
                              <w:rPr>
                                <w:rFonts w:ascii="標楷體" w:eastAsia="標楷體" w:hAnsi="標楷體" w:hint="eastAsia"/>
                                <w:b/>
                                <w:sz w:val="20"/>
                                <w:szCs w:val="20"/>
                              </w:rPr>
                              <w:t>4</w:t>
                            </w:r>
                            <w:r w:rsidRPr="00B20870">
                              <w:rPr>
                                <w:rFonts w:ascii="標楷體" w:eastAsia="標楷體" w:hAnsi="標楷體"/>
                                <w:b/>
                                <w:sz w:val="20"/>
                                <w:szCs w:val="20"/>
                              </w:rPr>
                              <w:t>,</w:t>
                            </w:r>
                            <w:r w:rsidRPr="00B20870">
                              <w:rPr>
                                <w:rFonts w:ascii="標楷體" w:eastAsia="標楷體" w:hAnsi="標楷體" w:hint="eastAsia"/>
                                <w:b/>
                                <w:sz w:val="20"/>
                                <w:szCs w:val="20"/>
                              </w:rPr>
                              <w:t>014</w:t>
                            </w:r>
                          </w:p>
                        </w:tc>
                        <w:tc>
                          <w:tcPr>
                            <w:tcW w:w="1344" w:type="dxa"/>
                            <w:tcBorders>
                              <w:tl2br w:val="single" w:sz="4" w:space="0" w:color="auto"/>
                            </w:tcBorders>
                            <w:vAlign w:val="center"/>
                          </w:tcPr>
                          <w:p w:rsidR="004A3657" w:rsidRPr="00B20870" w:rsidRDefault="004A3657" w:rsidP="004503A3">
                            <w:pPr>
                              <w:spacing w:line="240" w:lineRule="exact"/>
                              <w:jc w:val="right"/>
                              <w:rPr>
                                <w:rFonts w:ascii="標楷體" w:eastAsia="標楷體" w:hAnsi="標楷體"/>
                                <w:b/>
                                <w:sz w:val="20"/>
                                <w:szCs w:val="20"/>
                              </w:rPr>
                            </w:pPr>
                          </w:p>
                        </w:tc>
                        <w:tc>
                          <w:tcPr>
                            <w:tcW w:w="1063" w:type="dxa"/>
                            <w:tcBorders>
                              <w:tl2br w:val="single" w:sz="4" w:space="0" w:color="auto"/>
                            </w:tcBorders>
                            <w:vAlign w:val="center"/>
                          </w:tcPr>
                          <w:p w:rsidR="004A3657" w:rsidRPr="00B20870" w:rsidRDefault="004A3657" w:rsidP="004503A3">
                            <w:pPr>
                              <w:spacing w:line="240" w:lineRule="exact"/>
                              <w:jc w:val="right"/>
                              <w:rPr>
                                <w:rFonts w:ascii="標楷體" w:eastAsia="標楷體" w:hAnsi="標楷體"/>
                                <w:b/>
                                <w:sz w:val="20"/>
                                <w:szCs w:val="20"/>
                              </w:rPr>
                            </w:pP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131-12地號前之未登錄地</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4,000</w:t>
                            </w:r>
                          </w:p>
                        </w:tc>
                        <w:tc>
                          <w:tcPr>
                            <w:tcW w:w="1344"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經濟部水利署第二河川局</w:t>
                            </w:r>
                          </w:p>
                        </w:tc>
                        <w:tc>
                          <w:tcPr>
                            <w:tcW w:w="1063"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未登錄地</w:t>
                            </w:r>
                          </w:p>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(核准使用)</w:t>
                            </w: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129-18地號前之未登錄地</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14</w:t>
                            </w:r>
                          </w:p>
                        </w:tc>
                        <w:tc>
                          <w:tcPr>
                            <w:tcW w:w="1344" w:type="dxa"/>
                            <w:tcBorders>
                              <w:bottom w:val="single" w:sz="4" w:space="0" w:color="auto"/>
                            </w:tcBorders>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經濟部水利署第二河川局</w:t>
                            </w:r>
                          </w:p>
                        </w:tc>
                        <w:tc>
                          <w:tcPr>
                            <w:tcW w:w="1063" w:type="dxa"/>
                            <w:tcBorders>
                              <w:bottom w:val="single" w:sz="4" w:space="0" w:color="auto"/>
                            </w:tcBorders>
                            <w:vAlign w:val="center"/>
                          </w:tcPr>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未登錄地</w:t>
                            </w:r>
                          </w:p>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(核准使用)</w:t>
                            </w:r>
                          </w:p>
                          <w:p w:rsidR="004A3657" w:rsidRPr="00B20870" w:rsidRDefault="004A3657" w:rsidP="004503A3">
                            <w:pPr>
                              <w:spacing w:line="220" w:lineRule="exact"/>
                              <w:rPr>
                                <w:rFonts w:ascii="標楷體" w:eastAsia="標楷體" w:hAnsi="標楷體"/>
                                <w:sz w:val="20"/>
                                <w:szCs w:val="20"/>
                              </w:rPr>
                            </w:pPr>
                            <w:r w:rsidRPr="00B20870">
                              <w:rPr>
                                <w:rFonts w:ascii="標楷體" w:eastAsia="標楷體" w:hAnsi="標楷體" w:hint="eastAsia"/>
                                <w:sz w:val="20"/>
                                <w:szCs w:val="20"/>
                              </w:rPr>
                              <w:t>鑿井部分</w:t>
                            </w:r>
                          </w:p>
                        </w:tc>
                      </w:tr>
                      <w:tr w:rsidR="004A3657" w:rsidRPr="00B20870" w:rsidTr="00DF2176">
                        <w:trPr>
                          <w:trHeight w:val="318"/>
                        </w:trPr>
                        <w:tc>
                          <w:tcPr>
                            <w:tcW w:w="2394" w:type="dxa"/>
                            <w:gridSpan w:val="2"/>
                            <w:vAlign w:val="center"/>
                          </w:tcPr>
                          <w:p w:rsidR="004A3657" w:rsidRPr="00B20870" w:rsidRDefault="004A3657" w:rsidP="00DF2176">
                            <w:pPr>
                              <w:spacing w:line="240" w:lineRule="exact"/>
                              <w:rPr>
                                <w:rFonts w:ascii="標楷體" w:eastAsia="標楷體" w:hAnsi="標楷體"/>
                                <w:b/>
                                <w:sz w:val="20"/>
                                <w:szCs w:val="20"/>
                              </w:rPr>
                            </w:pPr>
                            <w:r w:rsidRPr="00B20870">
                              <w:rPr>
                                <w:rFonts w:ascii="標楷體" w:eastAsia="標楷體" w:hAnsi="標楷體" w:hint="eastAsia"/>
                                <w:b/>
                                <w:sz w:val="20"/>
                                <w:szCs w:val="20"/>
                              </w:rPr>
                              <w:t>聯外道路用地</w:t>
                            </w:r>
                          </w:p>
                        </w:tc>
                        <w:tc>
                          <w:tcPr>
                            <w:tcW w:w="966" w:type="dxa"/>
                            <w:vAlign w:val="center"/>
                          </w:tcPr>
                          <w:p w:rsidR="004A3657" w:rsidRPr="00B20870" w:rsidRDefault="004A3657" w:rsidP="004503A3">
                            <w:pPr>
                              <w:spacing w:line="240" w:lineRule="exact"/>
                              <w:jc w:val="right"/>
                              <w:rPr>
                                <w:rFonts w:ascii="標楷體" w:eastAsia="標楷體" w:hAnsi="標楷體"/>
                                <w:b/>
                                <w:sz w:val="20"/>
                                <w:szCs w:val="20"/>
                              </w:rPr>
                            </w:pPr>
                            <w:r w:rsidRPr="00B20870">
                              <w:rPr>
                                <w:rFonts w:ascii="標楷體" w:eastAsia="標楷體" w:hAnsi="標楷體" w:hint="eastAsia"/>
                                <w:b/>
                                <w:sz w:val="20"/>
                                <w:szCs w:val="20"/>
                              </w:rPr>
                              <w:t>2,069.08</w:t>
                            </w:r>
                          </w:p>
                        </w:tc>
                        <w:tc>
                          <w:tcPr>
                            <w:tcW w:w="1344" w:type="dxa"/>
                            <w:tcBorders>
                              <w:tl2br w:val="single" w:sz="4" w:space="0" w:color="auto"/>
                            </w:tcBorders>
                          </w:tcPr>
                          <w:p w:rsidR="004A3657" w:rsidRPr="00B20870" w:rsidRDefault="004A3657" w:rsidP="004503A3">
                            <w:pPr>
                              <w:spacing w:line="240" w:lineRule="exact"/>
                              <w:jc w:val="right"/>
                              <w:rPr>
                                <w:rFonts w:ascii="標楷體" w:eastAsia="標楷體" w:hAnsi="標楷體"/>
                                <w:b/>
                                <w:sz w:val="20"/>
                                <w:szCs w:val="20"/>
                              </w:rPr>
                            </w:pPr>
                          </w:p>
                        </w:tc>
                        <w:tc>
                          <w:tcPr>
                            <w:tcW w:w="1063" w:type="dxa"/>
                            <w:tcBorders>
                              <w:tl2br w:val="single" w:sz="4" w:space="0" w:color="auto"/>
                            </w:tcBorders>
                          </w:tcPr>
                          <w:p w:rsidR="004A3657" w:rsidRPr="00B20870" w:rsidRDefault="004A3657" w:rsidP="004503A3">
                            <w:pPr>
                              <w:spacing w:line="240" w:lineRule="exact"/>
                              <w:rPr>
                                <w:rFonts w:ascii="標楷體" w:eastAsia="標楷體" w:hAnsi="標楷體"/>
                                <w:b/>
                                <w:sz w:val="20"/>
                                <w:szCs w:val="20"/>
                              </w:rPr>
                            </w:pPr>
                          </w:p>
                        </w:tc>
                      </w:tr>
                      <w:tr w:rsidR="004A3657" w:rsidRPr="00B20870" w:rsidTr="00DF2176">
                        <w:tc>
                          <w:tcPr>
                            <w:tcW w:w="658"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南庄鄉田尾段</w:t>
                            </w:r>
                          </w:p>
                        </w:tc>
                        <w:tc>
                          <w:tcPr>
                            <w:tcW w:w="1736" w:type="dxa"/>
                            <w:vAlign w:val="center"/>
                          </w:tcPr>
                          <w:p w:rsidR="004A3657" w:rsidRPr="00B20870" w:rsidRDefault="004A3657" w:rsidP="00E66AE6">
                            <w:pPr>
                              <w:kinsoku w:val="0"/>
                              <w:autoSpaceDE w:val="0"/>
                              <w:autoSpaceDN w:val="0"/>
                              <w:spacing w:line="220" w:lineRule="exact"/>
                              <w:jc w:val="both"/>
                              <w:rPr>
                                <w:rFonts w:ascii="標楷體" w:eastAsia="標楷體" w:hAnsi="標楷體"/>
                                <w:sz w:val="20"/>
                                <w:szCs w:val="20"/>
                              </w:rPr>
                            </w:pPr>
                            <w:r w:rsidRPr="00B20870">
                              <w:rPr>
                                <w:rFonts w:ascii="標楷體" w:eastAsia="標楷體" w:hAnsi="標楷體" w:hint="eastAsia"/>
                                <w:sz w:val="20"/>
                                <w:szCs w:val="20"/>
                              </w:rPr>
                              <w:t>127-9、127-10、127-11、127-17、128、128-1、128-2、129-6、129-18、129-19、129-21、403、404、404-1、404-7、406等16筆</w:t>
                            </w:r>
                          </w:p>
                        </w:tc>
                        <w:tc>
                          <w:tcPr>
                            <w:tcW w:w="966" w:type="dxa"/>
                            <w:vAlign w:val="center"/>
                          </w:tcPr>
                          <w:p w:rsidR="004A3657" w:rsidRPr="00B20870" w:rsidRDefault="004A3657" w:rsidP="004503A3">
                            <w:pPr>
                              <w:spacing w:line="240" w:lineRule="exact"/>
                              <w:jc w:val="right"/>
                              <w:rPr>
                                <w:rFonts w:ascii="標楷體" w:eastAsia="標楷體" w:hAnsi="標楷體"/>
                                <w:sz w:val="20"/>
                                <w:szCs w:val="20"/>
                              </w:rPr>
                            </w:pPr>
                            <w:r w:rsidRPr="00B20870">
                              <w:rPr>
                                <w:rFonts w:ascii="標楷體" w:eastAsia="標楷體" w:hAnsi="標楷體" w:hint="eastAsia"/>
                                <w:sz w:val="20"/>
                                <w:szCs w:val="20"/>
                              </w:rPr>
                              <w:t>2,069.08</w:t>
                            </w:r>
                          </w:p>
                        </w:tc>
                        <w:tc>
                          <w:tcPr>
                            <w:tcW w:w="1344" w:type="dxa"/>
                            <w:vAlign w:val="center"/>
                          </w:tcPr>
                          <w:p w:rsidR="004A3657" w:rsidRPr="00B20870" w:rsidRDefault="004A3657" w:rsidP="00E66AE6">
                            <w:pPr>
                              <w:spacing w:line="240" w:lineRule="exact"/>
                              <w:jc w:val="both"/>
                              <w:rPr>
                                <w:rFonts w:ascii="標楷體" w:eastAsia="標楷體" w:hAnsi="標楷體"/>
                                <w:sz w:val="20"/>
                                <w:szCs w:val="20"/>
                              </w:rPr>
                            </w:pPr>
                            <w:r w:rsidRPr="00B20870">
                              <w:rPr>
                                <w:rFonts w:ascii="標楷體" w:eastAsia="標楷體" w:hAnsi="標楷體" w:hint="eastAsia"/>
                                <w:sz w:val="20"/>
                                <w:szCs w:val="20"/>
                              </w:rPr>
                              <w:t>私有土地</w:t>
                            </w:r>
                          </w:p>
                        </w:tc>
                        <w:tc>
                          <w:tcPr>
                            <w:tcW w:w="1063" w:type="dxa"/>
                            <w:vAlign w:val="center"/>
                          </w:tcPr>
                          <w:p w:rsidR="004A3657" w:rsidRPr="00B20870" w:rsidRDefault="004A3657" w:rsidP="004503A3">
                            <w:pPr>
                              <w:spacing w:line="240" w:lineRule="exact"/>
                              <w:rPr>
                                <w:rFonts w:ascii="標楷體" w:eastAsia="標楷體" w:hAnsi="標楷體"/>
                                <w:sz w:val="20"/>
                                <w:szCs w:val="20"/>
                              </w:rPr>
                            </w:pPr>
                            <w:r w:rsidRPr="00B20870">
                              <w:rPr>
                                <w:rFonts w:ascii="標楷體" w:eastAsia="標楷體" w:hAnsi="標楷體" w:hint="eastAsia"/>
                                <w:sz w:val="20"/>
                                <w:szCs w:val="20"/>
                              </w:rPr>
                              <w:t>尚未取得</w:t>
                            </w:r>
                          </w:p>
                        </w:tc>
                      </w:tr>
                    </w:tbl>
                    <w:p w:rsidR="004A3657" w:rsidRDefault="004A3657" w:rsidP="008B71CE">
                      <w:pPr>
                        <w:ind w:leftChars="-13" w:left="-4" w:hangingChars="15" w:hanging="27"/>
                      </w:pPr>
                      <w:r w:rsidRPr="00B20870">
                        <w:rPr>
                          <w:rFonts w:ascii="標楷體" w:eastAsia="標楷體" w:hAnsi="標楷體" w:hint="eastAsia"/>
                          <w:sz w:val="18"/>
                          <w:szCs w:val="18"/>
                        </w:rPr>
                        <w:t>資料來源：整理自本部臺灣省苗栗縣審計室</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w:t>
                      </w:r>
                      <w:r w:rsidRPr="00B20870">
                        <w:rPr>
                          <w:rFonts w:ascii="標楷體" w:eastAsia="標楷體" w:hAnsi="標楷體" w:hint="eastAsia"/>
                          <w:sz w:val="18"/>
                          <w:szCs w:val="18"/>
                        </w:rPr>
                        <w:t>專案調查報告</w:t>
                      </w:r>
                      <w:r w:rsidRPr="004D21A6">
                        <w:rPr>
                          <w:rFonts w:hint="eastAsia"/>
                          <w:sz w:val="18"/>
                          <w:szCs w:val="18"/>
                        </w:rPr>
                        <w:t>。</w:t>
                      </w:r>
                    </w:p>
                  </w:txbxContent>
                </v:textbox>
                <w10:wrap type="square" anchorx="margin" anchory="margin"/>
              </v:shape>
            </w:pict>
          </mc:Fallback>
        </mc:AlternateContent>
      </w:r>
      <w:r w:rsidRPr="001E12AD">
        <w:rPr>
          <w:rFonts w:ascii="標楷體" w:eastAsia="標楷體" w:hAnsi="Arial" w:cs="標楷體" w:hint="eastAsia"/>
          <w:b/>
          <w:bCs/>
          <w:szCs w:val="32"/>
        </w:rPr>
        <w:t>B.　補助中港溪高灘地遊憩環境營造計畫，苗栗縣南庄鄉公所未適時依法取得河川公地使用許可及徵購聯外道路用地，觀光局亦未切實審查補助計畫用地取得情形，復對該公所擅自變更刪減基礎設施，未查察處理，致興建完成設施未能對外開放營運而長期閒置：</w:t>
      </w:r>
      <w:r w:rsidRPr="001E12AD">
        <w:rPr>
          <w:rFonts w:ascii="標楷體" w:eastAsia="標楷體" w:hAnsi="標楷體" w:cs="標楷體" w:hint="eastAsia"/>
          <w:bCs/>
          <w:szCs w:val="22"/>
        </w:rPr>
        <w:t>苗栗縣南庄鄉公所（下稱南庄鄉公所）為利用中港溪閒置高灘地，設置輕量低維護之設施，打造南庄鄉觀光新亮點，於104年9月獲觀光局核定補助辦理「中港溪高灘地遊憩環境營造計畫」，計畫總經費1</w:t>
      </w:r>
      <w:r w:rsidRPr="001E12AD">
        <w:rPr>
          <w:rFonts w:ascii="標楷體" w:eastAsia="標楷體" w:hAnsi="標楷體" w:cs="標楷體"/>
          <w:bCs/>
          <w:szCs w:val="22"/>
        </w:rPr>
        <w:t>,500</w:t>
      </w:r>
      <w:r w:rsidRPr="001E12AD">
        <w:rPr>
          <w:rFonts w:ascii="標楷體" w:eastAsia="標楷體" w:hAnsi="標楷體" w:cs="標楷體" w:hint="eastAsia"/>
          <w:bCs/>
          <w:szCs w:val="22"/>
        </w:rPr>
        <w:t>萬元（含觀光發展基金補助1,140萬元、自償款75萬元、地方配合款285萬元）。經</w:t>
      </w:r>
      <w:r w:rsidRPr="001E12AD">
        <w:rPr>
          <w:rFonts w:ascii="標楷體" w:eastAsia="標楷體" w:hAnsi="標楷體" w:cs="標楷體" w:hint="eastAsia"/>
          <w:szCs w:val="32"/>
        </w:rPr>
        <w:t>查</w:t>
      </w:r>
      <w:r w:rsidRPr="001E12AD">
        <w:rPr>
          <w:rFonts w:ascii="標楷體" w:eastAsia="標楷體" w:hAnsi="標楷體" w:cs="標楷體" w:hint="eastAsia"/>
          <w:bCs/>
          <w:szCs w:val="22"/>
        </w:rPr>
        <w:t>南庄鄉公所未事先協調解決工程施工便道用地問題，且未適時依法申請取得河川公地使用許可，即行發包辦理營造計畫工程採購，致開工後屢經停工、復工，完工日期延宕近2年，又未妥謀後續計畫處理方式，致二期計畫後續擴充經費無著而無法辦理發包，嚴重影響整體計畫進度及效益之發揮；復因該公所財政拮据，無力負擔徵購及道路拓寬經費，逾2年仍未</w:t>
      </w:r>
      <w:proofErr w:type="gramStart"/>
      <w:r w:rsidRPr="001E12AD">
        <w:rPr>
          <w:rFonts w:ascii="標楷體" w:eastAsia="標楷體" w:hAnsi="標楷體" w:cs="標楷體" w:hint="eastAsia"/>
          <w:bCs/>
          <w:szCs w:val="22"/>
        </w:rPr>
        <w:t>積極妥覓徵購</w:t>
      </w:r>
      <w:proofErr w:type="gramEnd"/>
      <w:r w:rsidRPr="001E12AD">
        <w:rPr>
          <w:rFonts w:ascii="標楷體" w:eastAsia="標楷體" w:hAnsi="標楷體" w:cs="標楷體" w:hint="eastAsia"/>
          <w:bCs/>
          <w:szCs w:val="22"/>
        </w:rPr>
        <w:t>用地財源，肇致營造計畫工程興建完成之相關設施，</w:t>
      </w:r>
      <w:proofErr w:type="gramStart"/>
      <w:r w:rsidRPr="001E12AD">
        <w:rPr>
          <w:rFonts w:ascii="標楷體" w:eastAsia="標楷體" w:hAnsi="標楷體" w:cs="標楷體" w:hint="eastAsia"/>
          <w:bCs/>
          <w:szCs w:val="22"/>
        </w:rPr>
        <w:t>因無聯外</w:t>
      </w:r>
      <w:proofErr w:type="gramEnd"/>
      <w:r w:rsidRPr="001E12AD">
        <w:rPr>
          <w:rFonts w:ascii="標楷體" w:eastAsia="標楷體" w:hAnsi="標楷體" w:cs="標楷體" w:hint="eastAsia"/>
          <w:bCs/>
          <w:szCs w:val="22"/>
        </w:rPr>
        <w:t>道路可供通行，未能對外開放營運而任由閒置。又觀光局辦理補助計畫審核及督導考核作業，未依規定切實審查申請補助計畫是否已取得工程施作範圍用地之使用許可</w:t>
      </w:r>
      <w:r w:rsidRPr="001E12AD">
        <w:rPr>
          <w:rFonts w:ascii="標楷體" w:eastAsia="標楷體" w:hAnsi="標楷體" w:cs="標楷體" w:hint="eastAsia"/>
          <w:szCs w:val="32"/>
        </w:rPr>
        <w:t>（表7）</w:t>
      </w:r>
      <w:r w:rsidRPr="001E12AD">
        <w:rPr>
          <w:rFonts w:ascii="標楷體" w:eastAsia="標楷體" w:hAnsi="標楷體" w:cs="標楷體" w:hint="eastAsia"/>
          <w:bCs/>
          <w:szCs w:val="22"/>
        </w:rPr>
        <w:t>，亦未就計畫執行進度大幅落後情形落實管考機制，適時提出督導考核意見，復於結案審查時，對於受補助單位未依核定計畫執行，擅自變更增減施作項目情形（為</w:t>
      </w:r>
      <w:r w:rsidRPr="001E12AD">
        <w:rPr>
          <w:rFonts w:ascii="標楷體" w:eastAsia="標楷體" w:hAnsi="標楷體" w:cs="標楷體" w:hint="eastAsia"/>
        </w:rPr>
        <w:t>增作鑿水井工項，乃刪減原</w:t>
      </w:r>
      <w:r w:rsidRPr="001E12AD">
        <w:rPr>
          <w:rFonts w:ascii="標楷體" w:eastAsia="標楷體" w:hAnsi="標楷體" w:cs="標楷體" w:hint="eastAsia"/>
          <w:szCs w:val="32"/>
        </w:rPr>
        <w:t>盥洗廁所、洗手台等</w:t>
      </w:r>
      <w:r w:rsidRPr="001E12AD">
        <w:rPr>
          <w:rFonts w:ascii="標楷體" w:eastAsia="標楷體" w:hAnsi="標楷體" w:cs="標楷體" w:hint="eastAsia"/>
        </w:rPr>
        <w:t>相關必要基礎設施</w:t>
      </w:r>
      <w:r w:rsidRPr="001E12AD">
        <w:rPr>
          <w:rFonts w:ascii="標楷體" w:eastAsia="標楷體" w:hAnsi="標楷體" w:cs="標楷體" w:hint="eastAsia"/>
          <w:bCs/>
          <w:szCs w:val="22"/>
        </w:rPr>
        <w:t>），未能查察處理，肇致耗資鉅額補助經費興建完成之設施（包括露營區、鑿井設施、照明設備、電力管線、蓄水與給水設施、停車格等）無法營運啟用，</w:t>
      </w:r>
      <w:proofErr w:type="gramStart"/>
      <w:r>
        <w:rPr>
          <w:rFonts w:ascii="標楷體" w:eastAsia="標楷體" w:hAnsi="標楷體" w:cs="標楷體" w:hint="eastAsia"/>
          <w:bCs/>
          <w:szCs w:val="22"/>
        </w:rPr>
        <w:t>且未控管</w:t>
      </w:r>
      <w:proofErr w:type="gramEnd"/>
      <w:r>
        <w:rPr>
          <w:rFonts w:ascii="標楷體" w:eastAsia="標楷體" w:hAnsi="標楷體" w:cs="標楷體" w:hint="eastAsia"/>
          <w:bCs/>
          <w:szCs w:val="22"/>
        </w:rPr>
        <w:t>計畫工程完工後實際營運情形，辦理設施維護狀況之查核，以及</w:t>
      </w:r>
      <w:r w:rsidRPr="001E12AD">
        <w:rPr>
          <w:rFonts w:ascii="標楷體" w:eastAsia="標楷體" w:hAnsi="標楷體" w:cs="標楷體" w:hint="eastAsia"/>
          <w:bCs/>
          <w:szCs w:val="22"/>
        </w:rPr>
        <w:t>時督促</w:t>
      </w:r>
      <w:proofErr w:type="gramStart"/>
      <w:r w:rsidRPr="001E12AD">
        <w:rPr>
          <w:rFonts w:ascii="標楷體" w:eastAsia="標楷體" w:hAnsi="標楷體" w:cs="標楷體" w:hint="eastAsia"/>
          <w:bCs/>
          <w:szCs w:val="22"/>
        </w:rPr>
        <w:t>研</w:t>
      </w:r>
      <w:proofErr w:type="gramEnd"/>
      <w:r w:rsidRPr="001E12AD">
        <w:rPr>
          <w:rFonts w:ascii="標楷體" w:eastAsia="標楷體" w:hAnsi="標楷體" w:cs="標楷體" w:hint="eastAsia"/>
          <w:bCs/>
          <w:szCs w:val="22"/>
        </w:rPr>
        <w:t>謀改善，肇致設施長期閒置，經函請交通部督促檢討改善。據復：</w:t>
      </w:r>
      <w:r w:rsidRPr="001E12AD">
        <w:rPr>
          <w:rFonts w:ascii="標楷體" w:eastAsia="標楷體" w:hAnsi="標楷體" w:cs="標楷體" w:hint="eastAsia"/>
          <w:kern w:val="0"/>
          <w:szCs w:val="32"/>
        </w:rPr>
        <w:t>為加強審查申請計畫基地範圍地權地用內容及提升地方政府補助計畫提案品質，</w:t>
      </w:r>
      <w:proofErr w:type="gramStart"/>
      <w:r w:rsidRPr="001E12AD">
        <w:rPr>
          <w:rFonts w:ascii="標楷體" w:eastAsia="標楷體" w:hAnsi="標楷體" w:cs="標楷體" w:hint="eastAsia"/>
          <w:kern w:val="0"/>
          <w:szCs w:val="32"/>
        </w:rPr>
        <w:t>研</w:t>
      </w:r>
      <w:proofErr w:type="gramEnd"/>
      <w:r w:rsidRPr="001E12AD">
        <w:rPr>
          <w:rFonts w:ascii="標楷體" w:eastAsia="標楷體" w:hAnsi="標楷體" w:cs="標楷體" w:hint="eastAsia"/>
          <w:kern w:val="0"/>
          <w:szCs w:val="32"/>
        </w:rPr>
        <w:t>議將基地聯外道路及工程開發可能涉及之相關法規（如海岸管理法、森林法、水利法等）納入檢核項目，另已委託專案管理團隊，聘請相關領域專家學者，擇計畫執行成效較為低落之地方政府進行輔導，以提升計畫執行成效；針對本案完工期程嚴</w:t>
      </w:r>
      <w:r w:rsidRPr="001E12AD">
        <w:rPr>
          <w:rFonts w:ascii="標楷體" w:eastAsia="標楷體" w:hAnsi="標楷體" w:cs="標楷體" w:hint="eastAsia"/>
          <w:kern w:val="0"/>
          <w:szCs w:val="32"/>
        </w:rPr>
        <w:lastRenderedPageBreak/>
        <w:t>重延宕部分，將強化補助計畫執行進程督考機制，除加強列管外，並</w:t>
      </w:r>
      <w:proofErr w:type="gramStart"/>
      <w:r w:rsidRPr="001E12AD">
        <w:rPr>
          <w:rFonts w:ascii="標楷體" w:eastAsia="標楷體" w:hAnsi="標楷體" w:cs="標楷體" w:hint="eastAsia"/>
          <w:kern w:val="0"/>
          <w:szCs w:val="32"/>
        </w:rPr>
        <w:t>研</w:t>
      </w:r>
      <w:proofErr w:type="gramEnd"/>
      <w:r w:rsidRPr="001E12AD">
        <w:rPr>
          <w:rFonts w:ascii="標楷體" w:eastAsia="標楷體" w:hAnsi="標楷體" w:cs="標楷體" w:hint="eastAsia"/>
          <w:kern w:val="0"/>
          <w:szCs w:val="32"/>
        </w:rPr>
        <w:t>議於計畫執行須知規定納入計畫執行現地考察項目，及將工程品質查核作業納入補助須知規定，每年辦理一定比率之補助工程查核；已將有無辦理變更設計、變更設計有無報經該局同意等，納入受補助機關辦理結案之檢核項目，如經查處有此情事，將視情節輕重撤銷補助；已</w:t>
      </w:r>
      <w:proofErr w:type="gramStart"/>
      <w:r w:rsidRPr="001E12AD">
        <w:rPr>
          <w:rFonts w:ascii="標楷體" w:eastAsia="標楷體" w:hAnsi="標楷體" w:cs="標楷體" w:hint="eastAsia"/>
          <w:kern w:val="0"/>
          <w:szCs w:val="32"/>
        </w:rPr>
        <w:t>研</w:t>
      </w:r>
      <w:proofErr w:type="gramEnd"/>
      <w:r w:rsidRPr="001E12AD">
        <w:rPr>
          <w:rFonts w:ascii="標楷體" w:eastAsia="標楷體" w:hAnsi="標楷體" w:cs="標楷體" w:hint="eastAsia"/>
          <w:kern w:val="0"/>
          <w:szCs w:val="32"/>
        </w:rPr>
        <w:t>議比照施工查核作業，每年抽查一定比例之補助案件，辦理補助工程設施維護管理查核作業，以實地查核補助設施實際營運管理成效，查核結果亦將納入後續地方政府提案申請補助之參考依據，倘有未妥善經營管理者，或經要求改善後仍未達標準者，將視情形取消後續相關提案補助。</w:t>
      </w:r>
    </w:p>
    <w:p w:rsidR="008B71CE" w:rsidRPr="001E12AD" w:rsidRDefault="008B71CE" w:rsidP="008B71CE">
      <w:pPr>
        <w:kinsoku w:val="0"/>
        <w:overflowPunct w:val="0"/>
        <w:snapToGrid w:val="0"/>
        <w:spacing w:line="500" w:lineRule="exact"/>
        <w:ind w:firstLineChars="700" w:firstLine="1680"/>
        <w:jc w:val="both"/>
        <w:rPr>
          <w:rFonts w:ascii="標楷體" w:eastAsia="標楷體" w:hAnsi="標楷體" w:cs="標楷體"/>
          <w:bCs/>
          <w:szCs w:val="22"/>
        </w:rPr>
      </w:pPr>
      <w:r w:rsidRPr="001E12AD">
        <w:rPr>
          <w:rFonts w:ascii="標楷體" w:eastAsia="標楷體" w:hAnsi="標楷體" w:cs="標楷體"/>
          <w:bCs/>
          <w:noProof/>
          <w:szCs w:val="22"/>
        </w:rPr>
        <mc:AlternateContent>
          <mc:Choice Requires="wps">
            <w:drawing>
              <wp:anchor distT="0" distB="0" distL="114300" distR="114300" simplePos="0" relativeHeight="251665408" behindDoc="1" locked="0" layoutInCell="1" allowOverlap="1" wp14:anchorId="424FC186" wp14:editId="08C01BB5">
                <wp:simplePos x="0" y="0"/>
                <wp:positionH relativeFrom="column">
                  <wp:posOffset>3813175</wp:posOffset>
                </wp:positionH>
                <wp:positionV relativeFrom="paragraph">
                  <wp:posOffset>4224655</wp:posOffset>
                </wp:positionV>
                <wp:extent cx="2537460" cy="2560320"/>
                <wp:effectExtent l="0" t="0" r="0" b="0"/>
                <wp:wrapThrough wrapText="bothSides">
                  <wp:wrapPolygon edited="0">
                    <wp:start x="0" y="0"/>
                    <wp:lineTo x="0" y="21375"/>
                    <wp:lineTo x="21405" y="21375"/>
                    <wp:lineTo x="21405" y="0"/>
                    <wp:lineTo x="0" y="0"/>
                  </wp:wrapPolygon>
                </wp:wrapThrough>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7460" cy="2560320"/>
                        </a:xfrm>
                        <a:prstGeom prst="rect">
                          <a:avLst/>
                        </a:prstGeom>
                        <a:solidFill>
                          <a:srgbClr val="FFFFFF"/>
                        </a:solidFill>
                        <a:ln w="9525">
                          <a:noFill/>
                          <a:miter lim="800000"/>
                          <a:headEnd/>
                          <a:tailEnd/>
                        </a:ln>
                      </wps:spPr>
                      <wps:txbx>
                        <w:txbxContent>
                          <w:p w:rsidR="004A3657" w:rsidRPr="00B20870" w:rsidRDefault="004A3657" w:rsidP="008B71CE">
                            <w:pPr>
                              <w:jc w:val="center"/>
                              <w:rPr>
                                <w:rFonts w:ascii="標楷體" w:eastAsia="標楷體" w:hAnsi="標楷體"/>
                              </w:rPr>
                            </w:pPr>
                            <w:r w:rsidRPr="00B20870">
                              <w:rPr>
                                <w:rFonts w:ascii="標楷體" w:eastAsia="標楷體" w:hAnsi="標楷體" w:hint="eastAsia"/>
                                <w:b/>
                                <w:noProof/>
                              </w:rPr>
                              <w:t>圖</w:t>
                            </w:r>
                            <w:r>
                              <w:rPr>
                                <w:rFonts w:ascii="標楷體" w:eastAsia="標楷體" w:hAnsi="標楷體" w:hint="eastAsia"/>
                                <w:b/>
                                <w:noProof/>
                              </w:rPr>
                              <w:t>3</w:t>
                            </w:r>
                            <w:r w:rsidRPr="00B20870">
                              <w:rPr>
                                <w:rFonts w:ascii="標楷體" w:eastAsia="標楷體" w:hAnsi="標楷體" w:hint="eastAsia"/>
                                <w:b/>
                                <w:noProof/>
                              </w:rPr>
                              <w:t xml:space="preserve">　蘇澳冷泉公園大眾池</w:t>
                            </w:r>
                          </w:p>
                          <w:p w:rsidR="004A3657" w:rsidRDefault="004A3657" w:rsidP="008B71CE">
                            <w:r>
                              <w:rPr>
                                <w:noProof/>
                              </w:rPr>
                              <w:drawing>
                                <wp:inline distT="0" distB="0" distL="0" distR="0" wp14:anchorId="18D64904" wp14:editId="6FBBE256">
                                  <wp:extent cx="2385060" cy="1786903"/>
                                  <wp:effectExtent l="0" t="0" r="0" b="381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6979" cy="1788340"/>
                                          </a:xfrm>
                                          <a:prstGeom prst="rect">
                                            <a:avLst/>
                                          </a:prstGeom>
                                          <a:noFill/>
                                          <a:ln>
                                            <a:noFill/>
                                          </a:ln>
                                        </pic:spPr>
                                      </pic:pic>
                                    </a:graphicData>
                                  </a:graphic>
                                </wp:inline>
                              </w:drawing>
                            </w:r>
                          </w:p>
                          <w:p w:rsidR="004A3657" w:rsidRDefault="004A3657" w:rsidP="00436DDE">
                            <w:pPr>
                              <w:spacing w:line="220" w:lineRule="exact"/>
                              <w:ind w:left="938" w:rightChars="-5" w:right="-12" w:hangingChars="521" w:hanging="938"/>
                              <w:jc w:val="both"/>
                            </w:pPr>
                            <w:r w:rsidRPr="00B20870">
                              <w:rPr>
                                <w:rFonts w:ascii="標楷體" w:eastAsia="標楷體" w:hAnsi="標楷體" w:hint="eastAsia"/>
                                <w:noProof/>
                                <w:sz w:val="18"/>
                                <w:szCs w:val="18"/>
                              </w:rPr>
                              <w:t>資料來源：本部臺灣省宜蘭縣審計室於109年11月12日拍攝。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300.25pt;margin-top:332.65pt;width:199.8pt;height:201.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" stroked="f">
                <v:textbox>
                  <w:txbxContent>
                    <w:p w:rsidR="004A3657" w:rsidRPr="00B20870" w:rsidRDefault="004A3657" w:rsidP="008B71CE">
                      <w:pPr>
                        <w:jc w:val="center"/>
                        <w:rPr>
                          <w:rFonts w:ascii="標楷體" w:eastAsia="標楷體" w:hAnsi="標楷體"/>
                        </w:rPr>
                      </w:pPr>
                      <w:r w:rsidRPr="00B20870">
                        <w:rPr>
                          <w:rFonts w:ascii="標楷體" w:eastAsia="標楷體" w:hAnsi="標楷體" w:hint="eastAsia"/>
                          <w:b/>
                          <w:noProof/>
                        </w:rPr>
                        <w:t>圖</w:t>
                      </w:r>
                      <w:r>
                        <w:rPr>
                          <w:rFonts w:ascii="標楷體" w:eastAsia="標楷體" w:hAnsi="標楷體" w:hint="eastAsia"/>
                          <w:b/>
                          <w:noProof/>
                        </w:rPr>
                        <w:t>3</w:t>
                      </w:r>
                      <w:r w:rsidRPr="00B20870">
                        <w:rPr>
                          <w:rFonts w:ascii="標楷體" w:eastAsia="標楷體" w:hAnsi="標楷體" w:hint="eastAsia"/>
                          <w:b/>
                          <w:noProof/>
                        </w:rPr>
                        <w:t xml:space="preserve">　蘇澳冷泉公園大眾池</w:t>
                      </w:r>
                    </w:p>
                    <w:p w:rsidR="004A3657" w:rsidRDefault="004A3657" w:rsidP="008B71CE">
                      <w:r>
                        <w:rPr>
                          <w:noProof/>
                        </w:rPr>
                        <w:drawing>
                          <wp:inline distT="0" distB="0" distL="0" distR="0" wp14:anchorId="18D64904" wp14:editId="6FBBE256">
                            <wp:extent cx="2385060" cy="1786903"/>
                            <wp:effectExtent l="0" t="0" r="0" b="381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6979" cy="1788340"/>
                                    </a:xfrm>
                                    <a:prstGeom prst="rect">
                                      <a:avLst/>
                                    </a:prstGeom>
                                    <a:noFill/>
                                    <a:ln>
                                      <a:noFill/>
                                    </a:ln>
                                  </pic:spPr>
                                </pic:pic>
                              </a:graphicData>
                            </a:graphic>
                          </wp:inline>
                        </w:drawing>
                      </w:r>
                    </w:p>
                    <w:p w:rsidR="004A3657" w:rsidRDefault="004A3657" w:rsidP="00436DDE">
                      <w:pPr>
                        <w:spacing w:line="220" w:lineRule="exact"/>
                        <w:ind w:left="938" w:rightChars="-5" w:right="-12" w:hangingChars="521" w:hanging="938"/>
                        <w:jc w:val="both"/>
                      </w:pPr>
                      <w:r w:rsidRPr="00B20870">
                        <w:rPr>
                          <w:rFonts w:ascii="標楷體" w:eastAsia="標楷體" w:hAnsi="標楷體" w:hint="eastAsia"/>
                          <w:noProof/>
                          <w:sz w:val="18"/>
                          <w:szCs w:val="18"/>
                        </w:rPr>
                        <w:t>資料來源：本部臺灣省宜蘭縣審計室於109年11月12日拍攝。</w:t>
                      </w:r>
                    </w:p>
                  </w:txbxContent>
                </v:textbox>
                <w10:wrap type="through"/>
              </v:shape>
            </w:pict>
          </mc:Fallback>
        </mc:AlternateContent>
      </w:r>
      <w:r w:rsidRPr="001E12AD">
        <w:rPr>
          <w:rFonts w:ascii="標楷體" w:eastAsia="標楷體" w:hAnsi="Arial" w:cs="標楷體" w:hint="eastAsia"/>
          <w:b/>
          <w:bCs/>
          <w:szCs w:val="32"/>
        </w:rPr>
        <w:t>C.　補助蘇澳冷泉再造特色加值計畫，宜蘭縣蘇澳鎮公所未依核定計畫辦理阿里史溪污水整治，致水質</w:t>
      </w:r>
      <w:proofErr w:type="gramStart"/>
      <w:r w:rsidRPr="001E12AD">
        <w:rPr>
          <w:rFonts w:ascii="標楷體" w:eastAsia="標楷體" w:hAnsi="Arial" w:cs="標楷體" w:hint="eastAsia"/>
          <w:b/>
          <w:bCs/>
          <w:szCs w:val="32"/>
        </w:rPr>
        <w:t>髒</w:t>
      </w:r>
      <w:proofErr w:type="gramEnd"/>
      <w:r w:rsidRPr="001E12AD">
        <w:rPr>
          <w:rFonts w:ascii="標楷體" w:eastAsia="標楷體" w:hAnsi="Arial" w:cs="標楷體" w:hint="eastAsia"/>
          <w:b/>
          <w:bCs/>
          <w:szCs w:val="32"/>
        </w:rPr>
        <w:t>污產生惡臭而封閉設施，</w:t>
      </w:r>
      <w:proofErr w:type="gramStart"/>
      <w:r w:rsidRPr="001E12AD">
        <w:rPr>
          <w:rFonts w:ascii="標楷體" w:eastAsia="標楷體" w:hAnsi="Arial" w:cs="標楷體" w:hint="eastAsia"/>
          <w:b/>
          <w:bCs/>
          <w:szCs w:val="32"/>
        </w:rPr>
        <w:t>且疏未</w:t>
      </w:r>
      <w:proofErr w:type="gramEnd"/>
      <w:r w:rsidRPr="001E12AD">
        <w:rPr>
          <w:rFonts w:ascii="標楷體" w:eastAsia="標楷體" w:hAnsi="Arial" w:cs="標楷體" w:hint="eastAsia"/>
          <w:b/>
          <w:bCs/>
          <w:szCs w:val="32"/>
        </w:rPr>
        <w:t>申請變更冷泉井溫泉開發及使用計畫書，致設施於完成驗收後即因水量不足而閒置未用，觀光局亦未切實審查提案即核定補助計畫，復未就計畫執行缺失落實管考作業並適時導正，致無法發揮補助計畫效益：</w:t>
      </w:r>
      <w:r w:rsidRPr="001E12AD">
        <w:rPr>
          <w:rFonts w:ascii="標楷體" w:eastAsia="標楷體" w:hAnsi="標楷體" w:cs="標楷體" w:hint="eastAsia"/>
          <w:bCs/>
          <w:szCs w:val="22"/>
        </w:rPr>
        <w:t>宜蘭縣蘇澳鎮公所（下稱蘇澳鎮公所）為改善蘇澳冷泉公園老舊設施，將封閉於冷泉公園地下箱涵之阿里史溪改為明渠，整合成為開放性水域空間，提報「蘇澳冷泉再造特色加值計畫」申請補助經費，經觀光局於104年9月函復符合補助原則，及交通部於105年8月審議通過蘇澳冷泉計畫工程基本設計，預計分為3期辦理，總經費3億117萬餘元，其中第1期工程（蘇澳冷泉區整體再造計畫工程）獲觀光局核定計畫經費1億9,590萬元（含觀光發展基金補助款1億2,341萬餘元、自償款5,877萬元，地方配合款1,371萬餘元</w:t>
      </w:r>
      <w:r w:rsidRPr="001E12AD">
        <w:rPr>
          <w:rFonts w:ascii="標楷體" w:eastAsia="標楷體" w:hAnsi="標楷體" w:cs="標楷體"/>
          <w:bCs/>
          <w:szCs w:val="22"/>
        </w:rPr>
        <w:t>）</w:t>
      </w:r>
      <w:r w:rsidRPr="001E12AD">
        <w:rPr>
          <w:rFonts w:ascii="標楷體" w:eastAsia="標楷體" w:hAnsi="標楷體" w:cs="標楷體" w:hint="eastAsia"/>
          <w:bCs/>
          <w:szCs w:val="22"/>
        </w:rPr>
        <w:t>，主要內容為修改現有大眾池、新建冷泉交流館及改善園區內阿里史溪周邊景觀等。經查蘇澳鎮公所未依核定之蘇澳冷泉計畫污水截流策略內容辦理阿里史溪污水整治，致因流經園區內河道水質</w:t>
      </w:r>
      <w:proofErr w:type="gramStart"/>
      <w:r w:rsidRPr="001E12AD">
        <w:rPr>
          <w:rFonts w:ascii="標楷體" w:eastAsia="標楷體" w:hAnsi="標楷體" w:cs="標楷體" w:hint="eastAsia"/>
          <w:bCs/>
          <w:szCs w:val="22"/>
        </w:rPr>
        <w:t>髒</w:t>
      </w:r>
      <w:proofErr w:type="gramEnd"/>
      <w:r w:rsidRPr="001E12AD">
        <w:rPr>
          <w:rFonts w:ascii="標楷體" w:eastAsia="標楷體" w:hAnsi="標楷體" w:cs="標楷體" w:hint="eastAsia"/>
          <w:bCs/>
          <w:szCs w:val="22"/>
        </w:rPr>
        <w:t>污惡臭因而封閉水岸階梯，未能達成整合開放水域供民眾親近水源之計畫目的，且未依基本設計報告內容及審議（查）委員意見，慎選大眾池</w:t>
      </w:r>
      <w:proofErr w:type="gramStart"/>
      <w:r w:rsidRPr="001E12AD">
        <w:rPr>
          <w:rFonts w:ascii="標楷體" w:eastAsia="標楷體" w:hAnsi="標楷體" w:cs="標楷體" w:hint="eastAsia"/>
          <w:bCs/>
          <w:szCs w:val="22"/>
        </w:rPr>
        <w:t>池</w:t>
      </w:r>
      <w:proofErr w:type="gramEnd"/>
      <w:r w:rsidRPr="001E12AD">
        <w:rPr>
          <w:rFonts w:ascii="標楷體" w:eastAsia="標楷體" w:hAnsi="標楷體" w:cs="標楷體" w:hint="eastAsia"/>
          <w:bCs/>
          <w:szCs w:val="22"/>
        </w:rPr>
        <w:t>底之建材種類，</w:t>
      </w:r>
      <w:proofErr w:type="gramStart"/>
      <w:r w:rsidRPr="001E12AD">
        <w:rPr>
          <w:rFonts w:ascii="標楷體" w:eastAsia="標楷體" w:hAnsi="標楷體" w:cs="標楷體" w:hint="eastAsia"/>
          <w:bCs/>
          <w:szCs w:val="22"/>
        </w:rPr>
        <w:t>致試營運</w:t>
      </w:r>
      <w:proofErr w:type="gramEnd"/>
      <w:r w:rsidRPr="001E12AD">
        <w:rPr>
          <w:rFonts w:ascii="標楷體" w:eastAsia="標楷體" w:hAnsi="標楷體" w:cs="標楷體" w:hint="eastAsia"/>
          <w:bCs/>
          <w:szCs w:val="22"/>
        </w:rPr>
        <w:t>期間即因割傷遊客而停止開放大眾池（圖3），嚴重影響旅客人次及營運收入，並衍生拆除及改善設施之損失與支出；該公所疏未依規定申請變更冷泉井溫泉開發及使用計畫書，復未詳實估算取用水量，</w:t>
      </w:r>
      <w:proofErr w:type="gramStart"/>
      <w:r w:rsidRPr="001E12AD">
        <w:rPr>
          <w:rFonts w:ascii="標楷體" w:eastAsia="標楷體" w:hAnsi="標楷體" w:cs="標楷體" w:hint="eastAsia"/>
          <w:bCs/>
          <w:szCs w:val="22"/>
        </w:rPr>
        <w:t>迨至試水</w:t>
      </w:r>
      <w:proofErr w:type="gramEnd"/>
      <w:r w:rsidRPr="001E12AD">
        <w:rPr>
          <w:rFonts w:ascii="標楷體" w:eastAsia="標楷體" w:hAnsi="標楷體" w:cs="標楷體" w:hint="eastAsia"/>
          <w:bCs/>
          <w:szCs w:val="22"/>
        </w:rPr>
        <w:t>作業時始發現該井水量未足以供應新、舊設施同時使用，</w:t>
      </w:r>
      <w:r>
        <w:rPr>
          <w:rFonts w:ascii="標楷體" w:eastAsia="標楷體" w:hAnsi="標楷體" w:cs="標楷體" w:hint="eastAsia"/>
          <w:bCs/>
          <w:szCs w:val="22"/>
        </w:rPr>
        <w:t>且知悉後仍未積極</w:t>
      </w:r>
      <w:proofErr w:type="gramStart"/>
      <w:r>
        <w:rPr>
          <w:rFonts w:ascii="標楷體" w:eastAsia="標楷體" w:hAnsi="標楷體" w:cs="標楷體" w:hint="eastAsia"/>
          <w:bCs/>
          <w:szCs w:val="22"/>
        </w:rPr>
        <w:t>研</w:t>
      </w:r>
      <w:proofErr w:type="gramEnd"/>
      <w:r>
        <w:rPr>
          <w:rFonts w:ascii="標楷體" w:eastAsia="標楷體" w:hAnsi="標楷體" w:cs="標楷體" w:hint="eastAsia"/>
          <w:bCs/>
          <w:szCs w:val="22"/>
        </w:rPr>
        <w:t>謀改善，致冷泉交流館完成驗收後即閒置未使用，</w:t>
      </w:r>
      <w:r w:rsidRPr="001E12AD">
        <w:rPr>
          <w:rFonts w:ascii="標楷體" w:eastAsia="標楷體" w:hAnsi="標楷體" w:cs="標楷體" w:hint="eastAsia"/>
          <w:bCs/>
          <w:szCs w:val="22"/>
        </w:rPr>
        <w:t>未達成增加營運收入等計畫效益。觀光局辦理補助計畫審核</w:t>
      </w:r>
      <w:r w:rsidRPr="001E12AD">
        <w:rPr>
          <w:rFonts w:ascii="標楷體" w:eastAsia="標楷體" w:hAnsi="標楷體" w:cs="標楷體" w:hint="eastAsia"/>
          <w:bCs/>
          <w:szCs w:val="22"/>
        </w:rPr>
        <w:lastRenderedPageBreak/>
        <w:t>及督導考核作業，未依規定切實審查提案申請計畫是否編列執行阿里史溪污水整治策略相關經費與期程，暨確認新建冷泉交流館設施之水權申請及冷泉量供應能否符合設計構想，即核定補助計畫；復</w:t>
      </w:r>
      <w:r w:rsidRPr="001E12AD">
        <w:rPr>
          <w:rFonts w:ascii="標楷體" w:eastAsia="標楷體" w:hAnsi="標楷體" w:cs="標楷體" w:hint="eastAsia"/>
          <w:szCs w:val="32"/>
        </w:rPr>
        <w:t>於補助計畫執行</w:t>
      </w:r>
      <w:proofErr w:type="gramStart"/>
      <w:r w:rsidRPr="001E12AD">
        <w:rPr>
          <w:rFonts w:ascii="標楷體" w:eastAsia="標楷體" w:hAnsi="標楷體" w:cs="標楷體" w:hint="eastAsia"/>
          <w:szCs w:val="32"/>
        </w:rPr>
        <w:t>期間，</w:t>
      </w:r>
      <w:proofErr w:type="gramEnd"/>
      <w:r w:rsidRPr="001E12AD">
        <w:rPr>
          <w:rFonts w:ascii="標楷體" w:eastAsia="標楷體" w:hAnsi="標楷體" w:cs="標楷體" w:hint="eastAsia"/>
          <w:szCs w:val="32"/>
        </w:rPr>
        <w:t>僅於各季補助地方政府工程案件執行進度檢討會議提出儘速辦理結案作業之審查意見，對於本案</w:t>
      </w:r>
      <w:r w:rsidRPr="001E12AD">
        <w:rPr>
          <w:rFonts w:ascii="標楷體" w:eastAsia="標楷體" w:hAnsi="標楷體" w:cs="標楷體" w:hint="eastAsia"/>
          <w:bCs/>
          <w:szCs w:val="22"/>
        </w:rPr>
        <w:t>計畫執行</w:t>
      </w:r>
      <w:r w:rsidRPr="001E12AD">
        <w:rPr>
          <w:rFonts w:ascii="標楷體" w:eastAsia="標楷體" w:hAnsi="標楷體" w:cs="標楷體" w:hint="eastAsia"/>
          <w:szCs w:val="32"/>
        </w:rPr>
        <w:t>缺失，</w:t>
      </w:r>
      <w:proofErr w:type="gramStart"/>
      <w:r w:rsidRPr="001E12AD">
        <w:rPr>
          <w:rFonts w:ascii="標楷體" w:eastAsia="標楷體" w:hAnsi="標楷體" w:cs="標楷體" w:hint="eastAsia"/>
          <w:szCs w:val="32"/>
        </w:rPr>
        <w:t>均未提出</w:t>
      </w:r>
      <w:proofErr w:type="gramEnd"/>
      <w:r w:rsidRPr="001E12AD">
        <w:rPr>
          <w:rFonts w:ascii="標楷體" w:eastAsia="標楷體" w:hAnsi="標楷體" w:cs="標楷體" w:hint="eastAsia"/>
          <w:szCs w:val="32"/>
        </w:rPr>
        <w:t>相關督導考核意見，促請完成之補助設施儘早對外營運</w:t>
      </w:r>
      <w:r w:rsidRPr="001E12AD">
        <w:rPr>
          <w:rFonts w:ascii="標楷體" w:eastAsia="標楷體" w:hAnsi="標楷體" w:cs="標楷體" w:hint="eastAsia"/>
          <w:bCs/>
          <w:szCs w:val="22"/>
        </w:rPr>
        <w:t>，經函請交通部檢討</w:t>
      </w:r>
      <w:proofErr w:type="gramStart"/>
      <w:r w:rsidRPr="001E12AD">
        <w:rPr>
          <w:rFonts w:ascii="標楷體" w:eastAsia="標楷體" w:hAnsi="標楷體" w:cs="標楷體" w:hint="eastAsia"/>
          <w:bCs/>
          <w:szCs w:val="22"/>
        </w:rPr>
        <w:t>研</w:t>
      </w:r>
      <w:proofErr w:type="gramEnd"/>
      <w:r w:rsidRPr="001E12AD">
        <w:rPr>
          <w:rFonts w:ascii="標楷體" w:eastAsia="標楷體" w:hAnsi="標楷體" w:cs="標楷體" w:hint="eastAsia"/>
          <w:bCs/>
          <w:szCs w:val="22"/>
        </w:rPr>
        <w:t>謀改善。</w:t>
      </w:r>
    </w:p>
    <w:p w:rsidR="008B71CE" w:rsidRPr="001E12AD" w:rsidRDefault="008B71CE" w:rsidP="00E66AE6">
      <w:pPr>
        <w:overflowPunct w:val="0"/>
        <w:snapToGrid w:val="0"/>
        <w:spacing w:line="52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(9)　民航事業作業基金</w:t>
      </w:r>
      <w:proofErr w:type="gramStart"/>
      <w:r w:rsidRPr="001E12AD">
        <w:rPr>
          <w:rFonts w:ascii="標楷體" w:eastAsia="標楷體" w:hAnsi="Arial" w:cs="標楷體" w:hint="eastAsia"/>
          <w:b/>
          <w:bCs/>
          <w:sz w:val="28"/>
          <w:szCs w:val="32"/>
        </w:rPr>
        <w:t>109</w:t>
      </w:r>
      <w:proofErr w:type="gramEnd"/>
      <w:r w:rsidRPr="001E12AD">
        <w:rPr>
          <w:rFonts w:ascii="標楷體" w:eastAsia="標楷體" w:hAnsi="Arial" w:cs="標楷體" w:hint="eastAsia"/>
          <w:b/>
          <w:bCs/>
          <w:sz w:val="28"/>
          <w:szCs w:val="32"/>
        </w:rPr>
        <w:t>年度受</w:t>
      </w:r>
      <w:proofErr w:type="gramStart"/>
      <w:r w:rsidRPr="001E12AD">
        <w:rPr>
          <w:rFonts w:ascii="標楷體" w:eastAsia="標楷體" w:hAnsi="Arial" w:cs="標楷體" w:hint="eastAsia"/>
          <w:b/>
          <w:bCs/>
          <w:sz w:val="28"/>
          <w:szCs w:val="32"/>
        </w:rPr>
        <w:t>新型冠</w:t>
      </w:r>
      <w:proofErr w:type="gramEnd"/>
      <w:r w:rsidRPr="001E12AD">
        <w:rPr>
          <w:rFonts w:ascii="標楷體" w:eastAsia="標楷體" w:hAnsi="Arial" w:cs="標楷體" w:hint="eastAsia"/>
          <w:b/>
          <w:bCs/>
          <w:sz w:val="28"/>
          <w:szCs w:val="32"/>
        </w:rPr>
        <w:t>狀病毒肺炎</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情影響收支短</w:t>
      </w:r>
      <w:proofErr w:type="gramStart"/>
      <w:r w:rsidRPr="001E12AD">
        <w:rPr>
          <w:rFonts w:ascii="標楷體" w:eastAsia="標楷體" w:hAnsi="Arial" w:cs="標楷體" w:hint="eastAsia"/>
          <w:b/>
          <w:bCs/>
          <w:sz w:val="28"/>
          <w:szCs w:val="32"/>
        </w:rPr>
        <w:t>絀</w:t>
      </w:r>
      <w:proofErr w:type="gramEnd"/>
      <w:r w:rsidRPr="001E12AD">
        <w:rPr>
          <w:rFonts w:ascii="標楷體" w:eastAsia="標楷體" w:hAnsi="Arial" w:cs="標楷體" w:hint="eastAsia"/>
          <w:b/>
          <w:bCs/>
          <w:sz w:val="28"/>
          <w:szCs w:val="32"/>
        </w:rPr>
        <w:t>達22</w:t>
      </w:r>
      <w:r>
        <w:rPr>
          <w:rFonts w:ascii="標楷體" w:eastAsia="標楷體" w:hAnsi="Arial" w:cs="標楷體" w:hint="eastAsia"/>
          <w:b/>
          <w:bCs/>
          <w:sz w:val="28"/>
          <w:szCs w:val="32"/>
        </w:rPr>
        <w:t>億餘元，</w:t>
      </w:r>
      <w:proofErr w:type="gramStart"/>
      <w:r>
        <w:rPr>
          <w:rFonts w:ascii="標楷體" w:eastAsia="標楷體" w:hAnsi="Arial" w:cs="標楷體" w:hint="eastAsia"/>
          <w:b/>
          <w:bCs/>
          <w:sz w:val="28"/>
          <w:szCs w:val="32"/>
        </w:rPr>
        <w:t>且</w:t>
      </w:r>
      <w:r w:rsidRPr="001E12AD">
        <w:rPr>
          <w:rFonts w:ascii="標楷體" w:eastAsia="標楷體" w:hAnsi="Arial" w:cs="標楷體" w:hint="eastAsia"/>
          <w:b/>
          <w:bCs/>
          <w:sz w:val="28"/>
          <w:szCs w:val="32"/>
        </w:rPr>
        <w:t>須舉</w:t>
      </w:r>
      <w:r>
        <w:rPr>
          <w:rFonts w:ascii="標楷體" w:eastAsia="標楷體" w:hAnsi="Arial" w:cs="標楷體" w:hint="eastAsia"/>
          <w:b/>
          <w:bCs/>
          <w:sz w:val="28"/>
          <w:szCs w:val="32"/>
        </w:rPr>
        <w:t>借</w:t>
      </w:r>
      <w:proofErr w:type="gramEnd"/>
      <w:r w:rsidRPr="001E12AD">
        <w:rPr>
          <w:rFonts w:ascii="標楷體" w:eastAsia="標楷體" w:hAnsi="Arial" w:cs="標楷體" w:hint="eastAsia"/>
          <w:b/>
          <w:bCs/>
          <w:sz w:val="28"/>
          <w:szCs w:val="32"/>
        </w:rPr>
        <w:t>鉅額債務辦理桃園航空城機場園區用地取得計畫，允宜審慎檢討評估基金整體財務狀況，妥適規劃因應，以降低基金財務風險。</w:t>
      </w:r>
    </w:p>
    <w:p w:rsidR="008B71CE" w:rsidRPr="001E12AD" w:rsidRDefault="008B71CE" w:rsidP="00E66AE6">
      <w:pPr>
        <w:kinsoku w:val="0"/>
        <w:overflowPunct w:val="0"/>
        <w:snapToGrid w:val="0"/>
        <w:spacing w:line="560" w:lineRule="exact"/>
        <w:ind w:firstLineChars="200" w:firstLine="480"/>
        <w:jc w:val="both"/>
        <w:textAlignment w:val="baseline"/>
        <w:rPr>
          <w:rFonts w:ascii="標楷體" w:eastAsia="標楷體" w:hAnsi="標楷體"/>
          <w:b/>
          <w:bCs/>
        </w:rPr>
      </w:pPr>
      <w:r w:rsidRPr="001E12AD">
        <w:rPr>
          <w:rFonts w:ascii="標楷體" w:eastAsia="標楷體" w:hAnsi="標楷體"/>
          <w:noProof/>
          <w:kern w:val="0"/>
        </w:rPr>
        <mc:AlternateContent>
          <mc:Choice Requires="wps">
            <w:drawing>
              <wp:anchor distT="0" distB="0" distL="114300" distR="114300" simplePos="0" relativeHeight="251659264" behindDoc="1" locked="0" layoutInCell="1" allowOverlap="1" wp14:anchorId="3704B88F" wp14:editId="4B292808">
                <wp:simplePos x="0" y="0"/>
                <wp:positionH relativeFrom="column">
                  <wp:posOffset>2879725</wp:posOffset>
                </wp:positionH>
                <wp:positionV relativeFrom="paragraph">
                  <wp:posOffset>1169035</wp:posOffset>
                </wp:positionV>
                <wp:extent cx="3604260" cy="4015740"/>
                <wp:effectExtent l="0" t="0" r="0" b="3810"/>
                <wp:wrapThrough wrapText="bothSides">
                  <wp:wrapPolygon edited="0">
                    <wp:start x="0" y="0"/>
                    <wp:lineTo x="0" y="21518"/>
                    <wp:lineTo x="21463" y="21518"/>
                    <wp:lineTo x="21463" y="0"/>
                    <wp:lineTo x="0" y="0"/>
                  </wp:wrapPolygon>
                </wp:wrapThrough>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260" cy="4015740"/>
                        </a:xfrm>
                        <a:prstGeom prst="rect">
                          <a:avLst/>
                        </a:prstGeom>
                        <a:solidFill>
                          <a:srgbClr val="FFFFFF"/>
                        </a:solidFill>
                        <a:ln w="9525">
                          <a:noFill/>
                          <a:miter lim="800000"/>
                          <a:headEnd/>
                          <a:tailEnd/>
                        </a:ln>
                      </wps:spPr>
                      <wps:txbx>
                        <w:txbxContent>
                          <w:p w:rsidR="004A3657" w:rsidRDefault="004A3657" w:rsidP="008B71CE">
                            <w:pPr>
                              <w:spacing w:line="260" w:lineRule="exact"/>
                              <w:jc w:val="center"/>
                              <w:rPr>
                                <w:rFonts w:ascii="標楷體" w:eastAsia="標楷體" w:hAnsi="標楷體"/>
                                <w:b/>
                                <w:snapToGrid w:val="0"/>
                                <w:kern w:val="0"/>
                                <w:szCs w:val="28"/>
                              </w:rPr>
                            </w:pPr>
                            <w:r>
                              <w:rPr>
                                <w:rFonts w:ascii="標楷體" w:eastAsia="標楷體" w:hAnsi="標楷體" w:hint="eastAsia"/>
                                <w:b/>
                                <w:snapToGrid w:val="0"/>
                                <w:kern w:val="0"/>
                                <w:szCs w:val="28"/>
                              </w:rPr>
                              <w:t xml:space="preserve">表8　</w:t>
                            </w:r>
                            <w:proofErr w:type="gramStart"/>
                            <w:r>
                              <w:rPr>
                                <w:rFonts w:ascii="標楷體" w:eastAsia="標楷體" w:hAnsi="標楷體" w:hint="eastAsia"/>
                                <w:b/>
                                <w:snapToGrid w:val="0"/>
                                <w:kern w:val="0"/>
                                <w:szCs w:val="28"/>
                              </w:rPr>
                              <w:t>109</w:t>
                            </w:r>
                            <w:proofErr w:type="gramEnd"/>
                            <w:r>
                              <w:rPr>
                                <w:rFonts w:ascii="標楷體" w:eastAsia="標楷體" w:hAnsi="標楷體" w:hint="eastAsia"/>
                                <w:b/>
                                <w:snapToGrid w:val="0"/>
                                <w:kern w:val="0"/>
                                <w:szCs w:val="28"/>
                              </w:rPr>
                              <w:t>年度民航基金收支餘</w:t>
                            </w:r>
                            <w:proofErr w:type="gramStart"/>
                            <w:r>
                              <w:rPr>
                                <w:rFonts w:ascii="標楷體" w:eastAsia="標楷體" w:hAnsi="標楷體" w:hint="eastAsia"/>
                                <w:b/>
                                <w:snapToGrid w:val="0"/>
                                <w:kern w:val="0"/>
                                <w:szCs w:val="28"/>
                              </w:rPr>
                              <w:t>絀</w:t>
                            </w:r>
                            <w:proofErr w:type="gramEnd"/>
                            <w:r>
                              <w:rPr>
                                <w:rFonts w:ascii="標楷體" w:eastAsia="標楷體" w:hAnsi="標楷體" w:hint="eastAsia"/>
                                <w:b/>
                                <w:snapToGrid w:val="0"/>
                                <w:kern w:val="0"/>
                                <w:szCs w:val="28"/>
                              </w:rPr>
                              <w:t>概況</w:t>
                            </w:r>
                          </w:p>
                          <w:p w:rsidR="004A3657" w:rsidRPr="005A71FB" w:rsidRDefault="004A3657" w:rsidP="008B71CE">
                            <w:pPr>
                              <w:spacing w:line="260" w:lineRule="exact"/>
                              <w:jc w:val="right"/>
                              <w:rPr>
                                <w:sz w:val="22"/>
                              </w:rPr>
                            </w:pPr>
                            <w:r w:rsidRPr="005A71FB">
                              <w:rPr>
                                <w:rFonts w:ascii="標楷體" w:eastAsia="標楷體" w:hAnsi="標楷體" w:hint="eastAsia"/>
                                <w:snapToGrid w:val="0"/>
                                <w:kern w:val="0"/>
                                <w:sz w:val="20"/>
                              </w:rPr>
                              <w:t>單位：新臺幣億元</w:t>
                            </w:r>
                          </w:p>
                          <w:tbl>
                            <w:tblPr>
                              <w:tblStyle w:val="ac"/>
                              <w:tblW w:w="0" w:type="auto"/>
                              <w:tblCellMar>
                                <w:left w:w="28" w:type="dxa"/>
                                <w:right w:w="28" w:type="dxa"/>
                              </w:tblCellMar>
                              <w:tblLook w:val="04A0" w:firstRow="1" w:lastRow="0" w:firstColumn="1" w:lastColumn="0" w:noHBand="0" w:noVBand="1"/>
                            </w:tblPr>
                            <w:tblGrid>
                              <w:gridCol w:w="2155"/>
                              <w:gridCol w:w="771"/>
                              <w:gridCol w:w="798"/>
                              <w:gridCol w:w="896"/>
                              <w:gridCol w:w="795"/>
                            </w:tblGrid>
                            <w:tr w:rsidR="004A3657" w:rsidRPr="00FD1684" w:rsidTr="007C6084">
                              <w:trPr>
                                <w:trHeight w:val="325"/>
                              </w:trPr>
                              <w:tc>
                                <w:tcPr>
                                  <w:tcW w:w="2155" w:type="dxa"/>
                                  <w:vMerge w:val="restart"/>
                                  <w:vAlign w:val="center"/>
                                </w:tcPr>
                                <w:p w:rsidR="004A3657" w:rsidRPr="00FD1684" w:rsidRDefault="004A3657" w:rsidP="007C6084">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科目</w:t>
                                  </w:r>
                                </w:p>
                              </w:tc>
                              <w:tc>
                                <w:tcPr>
                                  <w:tcW w:w="771" w:type="dxa"/>
                                  <w:vMerge w:val="restart"/>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預算數</w:t>
                                  </w:r>
                                </w:p>
                              </w:tc>
                              <w:tc>
                                <w:tcPr>
                                  <w:tcW w:w="798" w:type="dxa"/>
                                  <w:vMerge w:val="restart"/>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決算數</w:t>
                                  </w:r>
                                </w:p>
                              </w:tc>
                              <w:tc>
                                <w:tcPr>
                                  <w:tcW w:w="1691" w:type="dxa"/>
                                  <w:gridSpan w:val="2"/>
                                  <w:tcBorders>
                                    <w:right w:val="single" w:sz="4" w:space="0" w:color="auto"/>
                                  </w:tcBorders>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比較增減</w:t>
                                  </w:r>
                                </w:p>
                              </w:tc>
                            </w:tr>
                            <w:tr w:rsidR="004A3657" w:rsidTr="007C6084">
                              <w:trPr>
                                <w:trHeight w:val="325"/>
                              </w:trPr>
                              <w:tc>
                                <w:tcPr>
                                  <w:tcW w:w="2155"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771"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798"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896" w:type="dxa"/>
                                  <w:tcBorders>
                                    <w:bottom w:val="single" w:sz="4" w:space="0" w:color="auto"/>
                                    <w:right w:val="single" w:sz="4" w:space="0" w:color="auto"/>
                                  </w:tcBorders>
                                  <w:vAlign w:val="center"/>
                                </w:tcPr>
                                <w:p w:rsidR="004A3657" w:rsidRPr="00FD1684" w:rsidRDefault="004A3657" w:rsidP="007C6084">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金額</w:t>
                                  </w:r>
                                </w:p>
                              </w:tc>
                              <w:tc>
                                <w:tcPr>
                                  <w:tcW w:w="795" w:type="dxa"/>
                                  <w:tcBorders>
                                    <w:left w:val="single" w:sz="4" w:space="0" w:color="auto"/>
                                    <w:bottom w:val="single" w:sz="4" w:space="0" w:color="auto"/>
                                    <w:right w:val="single" w:sz="4" w:space="0" w:color="auto"/>
                                  </w:tcBorders>
                                  <w:vAlign w:val="center"/>
                                </w:tcPr>
                                <w:p w:rsidR="004A3657" w:rsidRPr="00FD1684" w:rsidRDefault="004A3657" w:rsidP="007C6084">
                                  <w:pPr>
                                    <w:spacing w:line="260" w:lineRule="exact"/>
                                    <w:jc w:val="center"/>
                                    <w:rPr>
                                      <w:rFonts w:ascii="標楷體" w:eastAsia="標楷體" w:hAnsi="標楷體"/>
                                      <w:sz w:val="20"/>
                                      <w:szCs w:val="20"/>
                                    </w:rPr>
                                  </w:pPr>
                                  <w:r>
                                    <w:rPr>
                                      <w:rFonts w:ascii="標楷體" w:eastAsia="標楷體" w:hAnsi="標楷體" w:hint="eastAsia"/>
                                      <w:snapToGrid w:val="0"/>
                                      <w:kern w:val="0"/>
                                      <w:sz w:val="22"/>
                                    </w:rPr>
                                    <w:t>％</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收入</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192.98</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97.98</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- 95.00</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- 49.23</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50" w:left="12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業務收入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155.21</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93.78</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- 61.43</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- 39.58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勞務收入(</w:t>
                                  </w:r>
                                  <w:proofErr w:type="gramStart"/>
                                  <w:r>
                                    <w:rPr>
                                      <w:rFonts w:ascii="標楷體" w:eastAsia="標楷體" w:hAnsi="標楷體" w:cs="Times New Roman" w:hint="eastAsia"/>
                                      <w:snapToGrid w:val="0"/>
                                      <w:kern w:val="0"/>
                                      <w:sz w:val="20"/>
                                      <w:szCs w:val="20"/>
                                    </w:rPr>
                                    <w:t>註</w:t>
                                  </w:r>
                                  <w:proofErr w:type="gramEnd"/>
                                  <w:r>
                                    <w:rPr>
                                      <w:rFonts w:ascii="標楷體" w:eastAsia="標楷體" w:hAnsi="標楷體" w:cs="Times New Roman" w:hint="eastAsia"/>
                                      <w:snapToGrid w:val="0"/>
                                      <w:kern w:val="0"/>
                                      <w:sz w:val="20"/>
                                      <w:szCs w:val="20"/>
                                    </w:rPr>
                                    <w:t>1)</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77.35</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29.17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- 48.17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- 62.28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租金及權利金收入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77.86</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64.60</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- 13.25</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- 17.03</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土地租金收入(</w:t>
                                  </w:r>
                                  <w:proofErr w:type="gramStart"/>
                                  <w:r>
                                    <w:rPr>
                                      <w:rFonts w:ascii="標楷體" w:eastAsia="標楷體" w:hAnsi="標楷體" w:cs="Times New Roman" w:hint="eastAsia"/>
                                      <w:snapToGrid w:val="0"/>
                                      <w:kern w:val="0"/>
                                      <w:sz w:val="20"/>
                                      <w:szCs w:val="20"/>
                                    </w:rPr>
                                    <w:t>註</w:t>
                                  </w:r>
                                  <w:proofErr w:type="gramEnd"/>
                                  <w:r>
                                    <w:rPr>
                                      <w:rFonts w:ascii="標楷體" w:eastAsia="標楷體" w:hAnsi="標楷體" w:cs="Times New Roman" w:hint="eastAsia"/>
                                      <w:snapToGrid w:val="0"/>
                                      <w:kern w:val="0"/>
                                      <w:sz w:val="20"/>
                                      <w:szCs w:val="20"/>
                                    </w:rPr>
                                    <w:t>2)</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50.57</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47.80</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- 2.77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w:t>
                                  </w:r>
                                  <w:r>
                                    <w:rPr>
                                      <w:rFonts w:ascii="標楷體" w:eastAsia="標楷體" w:hAnsi="標楷體" w:hint="eastAsia"/>
                                      <w:sz w:val="20"/>
                                      <w:szCs w:val="20"/>
                                    </w:rPr>
                                    <w:t xml:space="preserve"> </w:t>
                                  </w:r>
                                  <w:r w:rsidRPr="00D03678">
                                    <w:rPr>
                                      <w:rFonts w:ascii="標楷體" w:eastAsia="標楷體" w:hAnsi="標楷體" w:hint="eastAsia"/>
                                      <w:sz w:val="20"/>
                                      <w:szCs w:val="20"/>
                                    </w:rPr>
                                    <w:t>5.48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廠房租金收入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5.81</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5.37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xml:space="preserve">- </w:t>
                                  </w:r>
                                  <w:r>
                                    <w:rPr>
                                      <w:rFonts w:ascii="標楷體" w:eastAsia="標楷體" w:hAnsi="標楷體" w:hint="eastAsia"/>
                                      <w:sz w:val="20"/>
                                      <w:szCs w:val="20"/>
                                    </w:rPr>
                                    <w:t>0.43</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- 7.56</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權利金收入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20.70</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11.34</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w:t>
                                  </w:r>
                                  <w:r>
                                    <w:rPr>
                                      <w:rFonts w:ascii="標楷體" w:eastAsia="標楷體" w:hAnsi="標楷體" w:hint="eastAsia"/>
                                      <w:sz w:val="20"/>
                                      <w:szCs w:val="20"/>
                                    </w:rPr>
                                    <w:t>.</w:t>
                                  </w:r>
                                  <w:r w:rsidRPr="00D03678">
                                    <w:rPr>
                                      <w:rFonts w:ascii="標楷體" w:eastAsia="標楷體" w:hAnsi="標楷體" w:hint="eastAsia"/>
                                      <w:sz w:val="20"/>
                                      <w:szCs w:val="20"/>
                                    </w:rPr>
                                    <w:t>35</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- 45.19</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其他租金收入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0.76</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0.07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xml:space="preserve">- </w:t>
                                  </w:r>
                                  <w:r>
                                    <w:rPr>
                                      <w:rFonts w:ascii="標楷體" w:eastAsia="標楷體" w:hAnsi="標楷體" w:hint="eastAsia"/>
                                      <w:sz w:val="20"/>
                                      <w:szCs w:val="20"/>
                                    </w:rPr>
                                    <w:t>0.68</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- 89.82</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50" w:left="12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業務外收入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37.77</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4.19</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- 33.57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- 88.88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財務收入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3.80</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2.54</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- 1.26</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- 33.23</w:t>
                                  </w:r>
                                </w:p>
                              </w:tc>
                            </w:tr>
                            <w:tr w:rsidR="004A3657" w:rsidTr="007C6084">
                              <w:tc>
                                <w:tcPr>
                                  <w:tcW w:w="2155" w:type="dxa"/>
                                  <w:tcBorders>
                                    <w:bottom w:val="single" w:sz="4" w:space="0" w:color="auto"/>
                                  </w:tcBorders>
                                  <w:vAlign w:val="center"/>
                                </w:tcPr>
                                <w:p w:rsidR="004A3657" w:rsidRPr="00EF3270"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spacing w:val="-10"/>
                                      <w:kern w:val="0"/>
                                      <w:sz w:val="20"/>
                                      <w:szCs w:val="20"/>
                                    </w:rPr>
                                  </w:pPr>
                                  <w:r w:rsidRPr="00062C7E">
                                    <w:rPr>
                                      <w:rFonts w:ascii="標楷體" w:eastAsia="標楷體" w:hAnsi="標楷體" w:cs="Times New Roman" w:hint="eastAsia"/>
                                      <w:snapToGrid w:val="0"/>
                                      <w:spacing w:val="-4"/>
                                      <w:kern w:val="0"/>
                                      <w:sz w:val="20"/>
                                      <w:szCs w:val="20"/>
                                    </w:rPr>
                                    <w:t>其他業務外收入</w:t>
                                  </w:r>
                                  <w:r w:rsidRPr="00EF3270">
                                    <w:rPr>
                                      <w:rFonts w:ascii="標楷體" w:eastAsia="標楷體" w:hAnsi="標楷體" w:cs="Times New Roman" w:hint="eastAsia"/>
                                      <w:snapToGrid w:val="0"/>
                                      <w:spacing w:val="-10"/>
                                      <w:kern w:val="0"/>
                                      <w:sz w:val="20"/>
                                      <w:szCs w:val="20"/>
                                    </w:rPr>
                                    <w:t>(</w:t>
                                  </w:r>
                                  <w:proofErr w:type="gramStart"/>
                                  <w:r w:rsidRPr="00EF3270">
                                    <w:rPr>
                                      <w:rFonts w:ascii="標楷體" w:eastAsia="標楷體" w:hAnsi="標楷體" w:cs="Times New Roman" w:hint="eastAsia"/>
                                      <w:snapToGrid w:val="0"/>
                                      <w:spacing w:val="-10"/>
                                      <w:kern w:val="0"/>
                                      <w:sz w:val="20"/>
                                      <w:szCs w:val="20"/>
                                    </w:rPr>
                                    <w:t>註</w:t>
                                  </w:r>
                                  <w:proofErr w:type="gramEnd"/>
                                  <w:r w:rsidRPr="00EF3270">
                                    <w:rPr>
                                      <w:rFonts w:ascii="標楷體" w:eastAsia="標楷體" w:hAnsi="標楷體" w:cs="Times New Roman" w:hint="eastAsia"/>
                                      <w:snapToGrid w:val="0"/>
                                      <w:spacing w:val="-10"/>
                                      <w:kern w:val="0"/>
                                      <w:sz w:val="20"/>
                                      <w:szCs w:val="20"/>
                                    </w:rPr>
                                    <w:t>2)</w:t>
                                  </w:r>
                                </w:p>
                              </w:tc>
                              <w:tc>
                                <w:tcPr>
                                  <w:tcW w:w="771" w:type="dxa"/>
                                  <w:tcBorders>
                                    <w:bottom w:val="single" w:sz="4" w:space="0" w:color="auto"/>
                                  </w:tcBorders>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33.96</w:t>
                                  </w:r>
                                </w:p>
                              </w:tc>
                              <w:tc>
                                <w:tcPr>
                                  <w:tcW w:w="798" w:type="dxa"/>
                                  <w:tcBorders>
                                    <w:bottom w:val="single" w:sz="4" w:space="0" w:color="auto"/>
                                  </w:tcBorders>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1.65</w:t>
                                  </w:r>
                                </w:p>
                              </w:tc>
                              <w:tc>
                                <w:tcPr>
                                  <w:tcW w:w="896" w:type="dxa"/>
                                  <w:tcBorders>
                                    <w:bottom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- 32.30</w:t>
                                  </w:r>
                                </w:p>
                              </w:tc>
                              <w:tc>
                                <w:tcPr>
                                  <w:tcW w:w="795" w:type="dxa"/>
                                  <w:tcBorders>
                                    <w:left w:val="single" w:sz="4" w:space="0" w:color="auto"/>
                                    <w:bottom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- 95.12</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支出</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130.34</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120.00</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- 10.34</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- 7.94</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本期賸餘（短</w:t>
                                  </w:r>
                                  <w:proofErr w:type="gramStart"/>
                                  <w:r>
                                    <w:rPr>
                                      <w:rFonts w:ascii="標楷體" w:eastAsia="標楷體" w:hAnsi="標楷體" w:cs="Times New Roman" w:hint="eastAsia"/>
                                      <w:snapToGrid w:val="0"/>
                                      <w:kern w:val="0"/>
                                      <w:sz w:val="20"/>
                                      <w:szCs w:val="20"/>
                                    </w:rPr>
                                    <w:t>絀</w:t>
                                  </w:r>
                                  <w:proofErr w:type="gramEnd"/>
                                  <w:r>
                                    <w:rPr>
                                      <w:rFonts w:ascii="標楷體" w:eastAsia="標楷體" w:hAnsi="標楷體" w:cs="Times New Roman" w:hint="eastAsia"/>
                                      <w:snapToGrid w:val="0"/>
                                      <w:kern w:val="0"/>
                                      <w:sz w:val="20"/>
                                      <w:szCs w:val="20"/>
                                    </w:rPr>
                                    <w:t>）</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62.63</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- 22.02</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- 84.66</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w:t>
                                  </w:r>
                                </w:p>
                              </w:tc>
                            </w:tr>
                          </w:tbl>
                          <w:p w:rsidR="004A3657" w:rsidRDefault="004A3657" w:rsidP="008B71CE">
                            <w:pPr>
                              <w:spacing w:line="240" w:lineRule="exact"/>
                              <w:ind w:left="540" w:hangingChars="300" w:hanging="540"/>
                              <w:rPr>
                                <w:rFonts w:ascii="標楷體" w:eastAsia="標楷體" w:hAnsi="標楷體"/>
                                <w:snapToGrid w:val="0"/>
                                <w:kern w:val="0"/>
                                <w:sz w:val="18"/>
                                <w:szCs w:val="18"/>
                              </w:rPr>
                            </w:pPr>
                            <w:proofErr w:type="gramStart"/>
                            <w:r>
                              <w:rPr>
                                <w:rFonts w:ascii="標楷體" w:eastAsia="標楷體" w:hAnsi="標楷體" w:hint="eastAsia"/>
                                <w:snapToGrid w:val="0"/>
                                <w:kern w:val="0"/>
                                <w:sz w:val="18"/>
                                <w:szCs w:val="18"/>
                              </w:rPr>
                              <w:t>註</w:t>
                            </w:r>
                            <w:proofErr w:type="gramEnd"/>
                            <w:r>
                              <w:rPr>
                                <w:rFonts w:ascii="標楷體" w:eastAsia="標楷體" w:hAnsi="標楷體" w:hint="eastAsia"/>
                                <w:snapToGrid w:val="0"/>
                                <w:kern w:val="0"/>
                                <w:sz w:val="18"/>
                                <w:szCs w:val="18"/>
                              </w:rPr>
                              <w:t>：1.勞務收入預算主要係收取之過境航路服務費、飛航服務費、機場服務費、場站降落費等收入。</w:t>
                            </w:r>
                          </w:p>
                          <w:p w:rsidR="004A3657" w:rsidRDefault="004A3657" w:rsidP="008B71CE">
                            <w:pPr>
                              <w:spacing w:line="240" w:lineRule="exact"/>
                              <w:ind w:leftChars="150" w:left="540" w:hangingChars="100" w:hanging="180"/>
                            </w:pPr>
                            <w:r>
                              <w:rPr>
                                <w:rFonts w:ascii="標楷體" w:eastAsia="標楷體" w:hAnsi="標楷體" w:hint="eastAsia"/>
                                <w:snapToGrid w:val="0"/>
                                <w:kern w:val="0"/>
                                <w:sz w:val="18"/>
                                <w:szCs w:val="18"/>
                              </w:rPr>
                              <w:t>2.土地租金收入、其他業務外收入預算，主要係桃園機場公司依法繳交之土地租金及其盈餘分配予該基金之收入，分別約占96％及98％。</w:t>
                            </w:r>
                          </w:p>
                          <w:p w:rsidR="004A3657" w:rsidRPr="0098418C" w:rsidRDefault="004A3657" w:rsidP="008B71CE">
                            <w:pPr>
                              <w:spacing w:line="240" w:lineRule="exact"/>
                              <w:ind w:leftChars="150" w:left="540" w:hangingChars="100" w:hanging="180"/>
                              <w:rPr>
                                <w:sz w:val="22"/>
                              </w:rPr>
                            </w:pPr>
                            <w:r w:rsidRPr="00CF0DD5">
                              <w:rPr>
                                <w:rFonts w:ascii="標楷體" w:eastAsia="標楷體" w:hAnsi="標楷體" w:hint="eastAsia"/>
                                <w:snapToGrid w:val="0"/>
                                <w:kern w:val="0"/>
                                <w:sz w:val="18"/>
                                <w:szCs w:val="18"/>
                              </w:rPr>
                              <w:t>3.資料來源：整理自民航基金</w:t>
                            </w:r>
                            <w:proofErr w:type="gramStart"/>
                            <w:r w:rsidRPr="00CF0DD5">
                              <w:rPr>
                                <w:rFonts w:ascii="標楷體" w:eastAsia="標楷體" w:hAnsi="標楷體" w:hint="eastAsia"/>
                                <w:snapToGrid w:val="0"/>
                                <w:kern w:val="0"/>
                                <w:sz w:val="18"/>
                                <w:szCs w:val="18"/>
                              </w:rPr>
                              <w:t>109</w:t>
                            </w:r>
                            <w:proofErr w:type="gramEnd"/>
                            <w:r w:rsidRPr="00CF0DD5">
                              <w:rPr>
                                <w:rFonts w:ascii="標楷體" w:eastAsia="標楷體" w:hAnsi="標楷體" w:hint="eastAsia"/>
                                <w:snapToGrid w:val="0"/>
                                <w:kern w:val="0"/>
                                <w:sz w:val="18"/>
                                <w:szCs w:val="18"/>
                              </w:rPr>
                              <w:t>年度附屬單位分決算。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226.75pt;margin-top:92.05pt;width:283.8pt;height:316.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" stroked="f">
                <v:textbox>
                  <w:txbxContent>
                    <w:p w:rsidR="004A3657" w:rsidRDefault="004A3657" w:rsidP="008B71CE">
                      <w:pPr>
                        <w:spacing w:line="260" w:lineRule="exact"/>
                        <w:jc w:val="center"/>
                        <w:rPr>
                          <w:rFonts w:ascii="標楷體" w:eastAsia="標楷體" w:hAnsi="標楷體"/>
                          <w:b/>
                          <w:snapToGrid w:val="0"/>
                          <w:kern w:val="0"/>
                          <w:szCs w:val="28"/>
                        </w:rPr>
                      </w:pPr>
                      <w:r>
                        <w:rPr>
                          <w:rFonts w:ascii="標楷體" w:eastAsia="標楷體" w:hAnsi="標楷體" w:hint="eastAsia"/>
                          <w:b/>
                          <w:snapToGrid w:val="0"/>
                          <w:kern w:val="0"/>
                          <w:szCs w:val="28"/>
                        </w:rPr>
                        <w:t xml:space="preserve">表8　</w:t>
                      </w:r>
                      <w:proofErr w:type="gramStart"/>
                      <w:r>
                        <w:rPr>
                          <w:rFonts w:ascii="標楷體" w:eastAsia="標楷體" w:hAnsi="標楷體" w:hint="eastAsia"/>
                          <w:b/>
                          <w:snapToGrid w:val="0"/>
                          <w:kern w:val="0"/>
                          <w:szCs w:val="28"/>
                        </w:rPr>
                        <w:t>109</w:t>
                      </w:r>
                      <w:proofErr w:type="gramEnd"/>
                      <w:r>
                        <w:rPr>
                          <w:rFonts w:ascii="標楷體" w:eastAsia="標楷體" w:hAnsi="標楷體" w:hint="eastAsia"/>
                          <w:b/>
                          <w:snapToGrid w:val="0"/>
                          <w:kern w:val="0"/>
                          <w:szCs w:val="28"/>
                        </w:rPr>
                        <w:t>年度民航基金收支餘</w:t>
                      </w:r>
                      <w:proofErr w:type="gramStart"/>
                      <w:r>
                        <w:rPr>
                          <w:rFonts w:ascii="標楷體" w:eastAsia="標楷體" w:hAnsi="標楷體" w:hint="eastAsia"/>
                          <w:b/>
                          <w:snapToGrid w:val="0"/>
                          <w:kern w:val="0"/>
                          <w:szCs w:val="28"/>
                        </w:rPr>
                        <w:t>絀</w:t>
                      </w:r>
                      <w:proofErr w:type="gramEnd"/>
                      <w:r>
                        <w:rPr>
                          <w:rFonts w:ascii="標楷體" w:eastAsia="標楷體" w:hAnsi="標楷體" w:hint="eastAsia"/>
                          <w:b/>
                          <w:snapToGrid w:val="0"/>
                          <w:kern w:val="0"/>
                          <w:szCs w:val="28"/>
                        </w:rPr>
                        <w:t>概況</w:t>
                      </w:r>
                    </w:p>
                    <w:p w:rsidR="004A3657" w:rsidRPr="005A71FB" w:rsidRDefault="004A3657" w:rsidP="008B71CE">
                      <w:pPr>
                        <w:spacing w:line="260" w:lineRule="exact"/>
                        <w:jc w:val="right"/>
                        <w:rPr>
                          <w:sz w:val="22"/>
                        </w:rPr>
                      </w:pPr>
                      <w:r w:rsidRPr="005A71FB">
                        <w:rPr>
                          <w:rFonts w:ascii="標楷體" w:eastAsia="標楷體" w:hAnsi="標楷體" w:hint="eastAsia"/>
                          <w:snapToGrid w:val="0"/>
                          <w:kern w:val="0"/>
                          <w:sz w:val="20"/>
                        </w:rPr>
                        <w:t>單位：新臺幣億元</w:t>
                      </w:r>
                    </w:p>
                    <w:tbl>
                      <w:tblPr>
                        <w:tblStyle w:val="ac"/>
                        <w:tblW w:w="0" w:type="auto"/>
                        <w:tblCellMar>
                          <w:left w:w="28" w:type="dxa"/>
                          <w:right w:w="28" w:type="dxa"/>
                        </w:tblCellMar>
                        <w:tblLook w:val="04A0" w:firstRow="1" w:lastRow="0" w:firstColumn="1" w:lastColumn="0" w:noHBand="0" w:noVBand="1"/>
                      </w:tblPr>
                      <w:tblGrid>
                        <w:gridCol w:w="2155"/>
                        <w:gridCol w:w="771"/>
                        <w:gridCol w:w="798"/>
                        <w:gridCol w:w="896"/>
                        <w:gridCol w:w="795"/>
                      </w:tblGrid>
                      <w:tr w:rsidR="004A3657" w:rsidRPr="00FD1684" w:rsidTr="007C6084">
                        <w:trPr>
                          <w:trHeight w:val="325"/>
                        </w:trPr>
                        <w:tc>
                          <w:tcPr>
                            <w:tcW w:w="2155" w:type="dxa"/>
                            <w:vMerge w:val="restart"/>
                            <w:vAlign w:val="center"/>
                          </w:tcPr>
                          <w:p w:rsidR="004A3657" w:rsidRPr="00FD1684" w:rsidRDefault="004A3657" w:rsidP="007C6084">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科目</w:t>
                            </w:r>
                          </w:p>
                        </w:tc>
                        <w:tc>
                          <w:tcPr>
                            <w:tcW w:w="771" w:type="dxa"/>
                            <w:vMerge w:val="restart"/>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預算數</w:t>
                            </w:r>
                          </w:p>
                        </w:tc>
                        <w:tc>
                          <w:tcPr>
                            <w:tcW w:w="798" w:type="dxa"/>
                            <w:vMerge w:val="restart"/>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決算數</w:t>
                            </w:r>
                          </w:p>
                        </w:tc>
                        <w:tc>
                          <w:tcPr>
                            <w:tcW w:w="1691" w:type="dxa"/>
                            <w:gridSpan w:val="2"/>
                            <w:tcBorders>
                              <w:right w:val="single" w:sz="4" w:space="0" w:color="auto"/>
                            </w:tcBorders>
                            <w:vAlign w:val="center"/>
                          </w:tcPr>
                          <w:p w:rsidR="004A3657" w:rsidRPr="00FD1684" w:rsidRDefault="004A3657" w:rsidP="000245FD">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比較增減</w:t>
                            </w:r>
                          </w:p>
                        </w:tc>
                      </w:tr>
                      <w:tr w:rsidR="004A3657" w:rsidTr="007C6084">
                        <w:trPr>
                          <w:trHeight w:val="325"/>
                        </w:trPr>
                        <w:tc>
                          <w:tcPr>
                            <w:tcW w:w="2155"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771"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798" w:type="dxa"/>
                            <w:vMerge/>
                            <w:tcBorders>
                              <w:bottom w:val="single" w:sz="4" w:space="0" w:color="auto"/>
                            </w:tcBorders>
                            <w:vAlign w:val="center"/>
                          </w:tcPr>
                          <w:p w:rsidR="004A3657" w:rsidRPr="00FD1684" w:rsidRDefault="004A3657" w:rsidP="007C6084">
                            <w:pPr>
                              <w:spacing w:line="260" w:lineRule="exact"/>
                              <w:jc w:val="center"/>
                              <w:rPr>
                                <w:rFonts w:ascii="標楷體" w:eastAsia="標楷體" w:hAnsi="標楷體"/>
                              </w:rPr>
                            </w:pPr>
                          </w:p>
                        </w:tc>
                        <w:tc>
                          <w:tcPr>
                            <w:tcW w:w="896" w:type="dxa"/>
                            <w:tcBorders>
                              <w:bottom w:val="single" w:sz="4" w:space="0" w:color="auto"/>
                              <w:right w:val="single" w:sz="4" w:space="0" w:color="auto"/>
                            </w:tcBorders>
                            <w:vAlign w:val="center"/>
                          </w:tcPr>
                          <w:p w:rsidR="004A3657" w:rsidRPr="00FD1684" w:rsidRDefault="004A3657" w:rsidP="007C6084">
                            <w:pPr>
                              <w:spacing w:line="260" w:lineRule="exact"/>
                              <w:jc w:val="center"/>
                              <w:rPr>
                                <w:rFonts w:ascii="標楷體" w:eastAsia="標楷體" w:hAnsi="標楷體"/>
                                <w:sz w:val="20"/>
                                <w:szCs w:val="20"/>
                              </w:rPr>
                            </w:pPr>
                            <w:r w:rsidRPr="00FD1684">
                              <w:rPr>
                                <w:rFonts w:ascii="標楷體" w:eastAsia="標楷體" w:hAnsi="標楷體" w:hint="eastAsia"/>
                                <w:sz w:val="20"/>
                                <w:szCs w:val="20"/>
                              </w:rPr>
                              <w:t>金額</w:t>
                            </w:r>
                          </w:p>
                        </w:tc>
                        <w:tc>
                          <w:tcPr>
                            <w:tcW w:w="795" w:type="dxa"/>
                            <w:tcBorders>
                              <w:left w:val="single" w:sz="4" w:space="0" w:color="auto"/>
                              <w:bottom w:val="single" w:sz="4" w:space="0" w:color="auto"/>
                              <w:right w:val="single" w:sz="4" w:space="0" w:color="auto"/>
                            </w:tcBorders>
                            <w:vAlign w:val="center"/>
                          </w:tcPr>
                          <w:p w:rsidR="004A3657" w:rsidRPr="00FD1684" w:rsidRDefault="004A3657" w:rsidP="007C6084">
                            <w:pPr>
                              <w:spacing w:line="260" w:lineRule="exact"/>
                              <w:jc w:val="center"/>
                              <w:rPr>
                                <w:rFonts w:ascii="標楷體" w:eastAsia="標楷體" w:hAnsi="標楷體"/>
                                <w:sz w:val="20"/>
                                <w:szCs w:val="20"/>
                              </w:rPr>
                            </w:pPr>
                            <w:r>
                              <w:rPr>
                                <w:rFonts w:ascii="標楷體" w:eastAsia="標楷體" w:hAnsi="標楷體" w:hint="eastAsia"/>
                                <w:snapToGrid w:val="0"/>
                                <w:kern w:val="0"/>
                                <w:sz w:val="22"/>
                              </w:rPr>
                              <w:t>％</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收入</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192.98</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97.98</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- 95.00</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- 49.23</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50" w:left="12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業務收入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155.21</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93.78</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- 61.43</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- 39.58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勞務收入(</w:t>
                            </w:r>
                            <w:proofErr w:type="gramStart"/>
                            <w:r>
                              <w:rPr>
                                <w:rFonts w:ascii="標楷體" w:eastAsia="標楷體" w:hAnsi="標楷體" w:cs="Times New Roman" w:hint="eastAsia"/>
                                <w:snapToGrid w:val="0"/>
                                <w:kern w:val="0"/>
                                <w:sz w:val="20"/>
                                <w:szCs w:val="20"/>
                              </w:rPr>
                              <w:t>註</w:t>
                            </w:r>
                            <w:proofErr w:type="gramEnd"/>
                            <w:r>
                              <w:rPr>
                                <w:rFonts w:ascii="標楷體" w:eastAsia="標楷體" w:hAnsi="標楷體" w:cs="Times New Roman" w:hint="eastAsia"/>
                                <w:snapToGrid w:val="0"/>
                                <w:kern w:val="0"/>
                                <w:sz w:val="20"/>
                                <w:szCs w:val="20"/>
                              </w:rPr>
                              <w:t>1)</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77.35</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29.17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- 48.17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- 62.28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租金及權利金收入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77.86</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64.60</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- 13.25</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- 17.03</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土地租金收入(</w:t>
                            </w:r>
                            <w:proofErr w:type="gramStart"/>
                            <w:r>
                              <w:rPr>
                                <w:rFonts w:ascii="標楷體" w:eastAsia="標楷體" w:hAnsi="標楷體" w:cs="Times New Roman" w:hint="eastAsia"/>
                                <w:snapToGrid w:val="0"/>
                                <w:kern w:val="0"/>
                                <w:sz w:val="20"/>
                                <w:szCs w:val="20"/>
                              </w:rPr>
                              <w:t>註</w:t>
                            </w:r>
                            <w:proofErr w:type="gramEnd"/>
                            <w:r>
                              <w:rPr>
                                <w:rFonts w:ascii="標楷體" w:eastAsia="標楷體" w:hAnsi="標楷體" w:cs="Times New Roman" w:hint="eastAsia"/>
                                <w:snapToGrid w:val="0"/>
                                <w:kern w:val="0"/>
                                <w:sz w:val="20"/>
                                <w:szCs w:val="20"/>
                              </w:rPr>
                              <w:t>2)</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50.57</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47.80</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- 2.77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w:t>
                            </w:r>
                            <w:r>
                              <w:rPr>
                                <w:rFonts w:ascii="標楷體" w:eastAsia="標楷體" w:hAnsi="標楷體" w:hint="eastAsia"/>
                                <w:sz w:val="20"/>
                                <w:szCs w:val="20"/>
                              </w:rPr>
                              <w:t xml:space="preserve"> </w:t>
                            </w:r>
                            <w:r w:rsidRPr="00D03678">
                              <w:rPr>
                                <w:rFonts w:ascii="標楷體" w:eastAsia="標楷體" w:hAnsi="標楷體" w:hint="eastAsia"/>
                                <w:sz w:val="20"/>
                                <w:szCs w:val="20"/>
                              </w:rPr>
                              <w:t>5.48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廠房租金收入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5.81</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5.37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xml:space="preserve">- </w:t>
                            </w:r>
                            <w:r>
                              <w:rPr>
                                <w:rFonts w:ascii="標楷體" w:eastAsia="標楷體" w:hAnsi="標楷體" w:hint="eastAsia"/>
                                <w:sz w:val="20"/>
                                <w:szCs w:val="20"/>
                              </w:rPr>
                              <w:t>0.43</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- 7.56</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權利金收入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20.70</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11.34</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w:t>
                            </w:r>
                            <w:r>
                              <w:rPr>
                                <w:rFonts w:ascii="標楷體" w:eastAsia="標楷體" w:hAnsi="標楷體" w:hint="eastAsia"/>
                                <w:sz w:val="20"/>
                                <w:szCs w:val="20"/>
                              </w:rPr>
                              <w:t>.</w:t>
                            </w:r>
                            <w:r w:rsidRPr="00D03678">
                              <w:rPr>
                                <w:rFonts w:ascii="標楷體" w:eastAsia="標楷體" w:hAnsi="標楷體" w:hint="eastAsia"/>
                                <w:sz w:val="20"/>
                                <w:szCs w:val="20"/>
                              </w:rPr>
                              <w:t>35</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- 45.19</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50" w:left="36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其他租金收入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0.76</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0.07</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xml:space="preserve">- </w:t>
                            </w:r>
                            <w:r>
                              <w:rPr>
                                <w:rFonts w:ascii="標楷體" w:eastAsia="標楷體" w:hAnsi="標楷體" w:hint="eastAsia"/>
                                <w:sz w:val="20"/>
                                <w:szCs w:val="20"/>
                              </w:rPr>
                              <w:t>0.68</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- 89.82</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50" w:left="12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業務外收入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37.77</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4.19</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- 33.57</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- 88.88</w:t>
                            </w:r>
                          </w:p>
                        </w:tc>
                      </w:tr>
                      <w:tr w:rsidR="004A3657" w:rsidTr="007C6084">
                        <w:tc>
                          <w:tcPr>
                            <w:tcW w:w="2155" w:type="dxa"/>
                            <w:vAlign w:val="center"/>
                          </w:tcPr>
                          <w:p w:rsidR="004A3657"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財務收入</w:t>
                            </w:r>
                          </w:p>
                        </w:tc>
                        <w:tc>
                          <w:tcPr>
                            <w:tcW w:w="771"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3.80</w:t>
                            </w:r>
                          </w:p>
                        </w:tc>
                        <w:tc>
                          <w:tcPr>
                            <w:tcW w:w="798" w:type="dxa"/>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2.54</w:t>
                            </w:r>
                          </w:p>
                        </w:tc>
                        <w:tc>
                          <w:tcPr>
                            <w:tcW w:w="896" w:type="dxa"/>
                            <w:tcBorders>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- 1.26</w:t>
                            </w:r>
                          </w:p>
                        </w:tc>
                        <w:tc>
                          <w:tcPr>
                            <w:tcW w:w="795" w:type="dxa"/>
                            <w:tcBorders>
                              <w:left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- 33.23</w:t>
                            </w:r>
                          </w:p>
                        </w:tc>
                      </w:tr>
                      <w:tr w:rsidR="004A3657" w:rsidTr="007C6084">
                        <w:tc>
                          <w:tcPr>
                            <w:tcW w:w="2155" w:type="dxa"/>
                            <w:tcBorders>
                              <w:bottom w:val="single" w:sz="4" w:space="0" w:color="auto"/>
                            </w:tcBorders>
                            <w:vAlign w:val="center"/>
                          </w:tcPr>
                          <w:p w:rsidR="004A3657" w:rsidRPr="00EF3270" w:rsidRDefault="004A3657" w:rsidP="007C6084">
                            <w:pPr>
                              <w:kinsoku w:val="0"/>
                              <w:overflowPunct w:val="0"/>
                              <w:adjustRightInd w:val="0"/>
                              <w:snapToGrid w:val="0"/>
                              <w:spacing w:line="260" w:lineRule="exact"/>
                              <w:ind w:leftChars="100" w:left="240"/>
                              <w:jc w:val="both"/>
                              <w:textAlignment w:val="baseline"/>
                              <w:rPr>
                                <w:rFonts w:ascii="標楷體" w:eastAsia="標楷體" w:hAnsi="標楷體" w:cs="Times New Roman"/>
                                <w:snapToGrid w:val="0"/>
                                <w:spacing w:val="-10"/>
                                <w:kern w:val="0"/>
                                <w:sz w:val="20"/>
                                <w:szCs w:val="20"/>
                              </w:rPr>
                            </w:pPr>
                            <w:r w:rsidRPr="00062C7E">
                              <w:rPr>
                                <w:rFonts w:ascii="標楷體" w:eastAsia="標楷體" w:hAnsi="標楷體" w:cs="Times New Roman" w:hint="eastAsia"/>
                                <w:snapToGrid w:val="0"/>
                                <w:spacing w:val="-4"/>
                                <w:kern w:val="0"/>
                                <w:sz w:val="20"/>
                                <w:szCs w:val="20"/>
                              </w:rPr>
                              <w:t>其他業務外收入</w:t>
                            </w:r>
                            <w:r w:rsidRPr="00EF3270">
                              <w:rPr>
                                <w:rFonts w:ascii="標楷體" w:eastAsia="標楷體" w:hAnsi="標楷體" w:cs="Times New Roman" w:hint="eastAsia"/>
                                <w:snapToGrid w:val="0"/>
                                <w:spacing w:val="-10"/>
                                <w:kern w:val="0"/>
                                <w:sz w:val="20"/>
                                <w:szCs w:val="20"/>
                              </w:rPr>
                              <w:t>(</w:t>
                            </w:r>
                            <w:proofErr w:type="gramStart"/>
                            <w:r w:rsidRPr="00EF3270">
                              <w:rPr>
                                <w:rFonts w:ascii="標楷體" w:eastAsia="標楷體" w:hAnsi="標楷體" w:cs="Times New Roman" w:hint="eastAsia"/>
                                <w:snapToGrid w:val="0"/>
                                <w:spacing w:val="-10"/>
                                <w:kern w:val="0"/>
                                <w:sz w:val="20"/>
                                <w:szCs w:val="20"/>
                              </w:rPr>
                              <w:t>註</w:t>
                            </w:r>
                            <w:proofErr w:type="gramEnd"/>
                            <w:r w:rsidRPr="00EF3270">
                              <w:rPr>
                                <w:rFonts w:ascii="標楷體" w:eastAsia="標楷體" w:hAnsi="標楷體" w:cs="Times New Roman" w:hint="eastAsia"/>
                                <w:snapToGrid w:val="0"/>
                                <w:spacing w:val="-10"/>
                                <w:kern w:val="0"/>
                                <w:sz w:val="20"/>
                                <w:szCs w:val="20"/>
                              </w:rPr>
                              <w:t>2)</w:t>
                            </w:r>
                          </w:p>
                        </w:tc>
                        <w:tc>
                          <w:tcPr>
                            <w:tcW w:w="771" w:type="dxa"/>
                            <w:tcBorders>
                              <w:bottom w:val="single" w:sz="4" w:space="0" w:color="auto"/>
                            </w:tcBorders>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33.96</w:t>
                            </w:r>
                          </w:p>
                        </w:tc>
                        <w:tc>
                          <w:tcPr>
                            <w:tcW w:w="798" w:type="dxa"/>
                            <w:tcBorders>
                              <w:bottom w:val="single" w:sz="4" w:space="0" w:color="auto"/>
                            </w:tcBorders>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1.65</w:t>
                            </w:r>
                          </w:p>
                        </w:tc>
                        <w:tc>
                          <w:tcPr>
                            <w:tcW w:w="896" w:type="dxa"/>
                            <w:tcBorders>
                              <w:bottom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- 32.30</w:t>
                            </w:r>
                          </w:p>
                        </w:tc>
                        <w:tc>
                          <w:tcPr>
                            <w:tcW w:w="795" w:type="dxa"/>
                            <w:tcBorders>
                              <w:left w:val="single" w:sz="4" w:space="0" w:color="auto"/>
                              <w:bottom w:val="single" w:sz="4" w:space="0" w:color="auto"/>
                              <w:right w:val="single" w:sz="4" w:space="0" w:color="auto"/>
                            </w:tcBorders>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- 95.12</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支出</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130.34</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120.00</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- 10.34</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- 7.94</w:t>
                            </w:r>
                          </w:p>
                        </w:tc>
                      </w:tr>
                      <w:tr w:rsidR="004A3657" w:rsidTr="007C6084">
                        <w:tc>
                          <w:tcPr>
                            <w:tcW w:w="2155"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both"/>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本期賸餘（短</w:t>
                            </w:r>
                            <w:proofErr w:type="gramStart"/>
                            <w:r>
                              <w:rPr>
                                <w:rFonts w:ascii="標楷體" w:eastAsia="標楷體" w:hAnsi="標楷體" w:cs="Times New Roman" w:hint="eastAsia"/>
                                <w:snapToGrid w:val="0"/>
                                <w:kern w:val="0"/>
                                <w:sz w:val="20"/>
                                <w:szCs w:val="20"/>
                              </w:rPr>
                              <w:t>絀</w:t>
                            </w:r>
                            <w:proofErr w:type="gramEnd"/>
                            <w:r>
                              <w:rPr>
                                <w:rFonts w:ascii="標楷體" w:eastAsia="標楷體" w:hAnsi="標楷體" w:cs="Times New Roman" w:hint="eastAsia"/>
                                <w:snapToGrid w:val="0"/>
                                <w:kern w:val="0"/>
                                <w:sz w:val="20"/>
                                <w:szCs w:val="20"/>
                              </w:rPr>
                              <w:t>）</w:t>
                            </w:r>
                          </w:p>
                        </w:tc>
                        <w:tc>
                          <w:tcPr>
                            <w:tcW w:w="771"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62.63</w:t>
                            </w:r>
                          </w:p>
                        </w:tc>
                        <w:tc>
                          <w:tcPr>
                            <w:tcW w:w="798" w:type="dxa"/>
                            <w:shd w:val="clear" w:color="auto" w:fill="D9D9D9" w:themeFill="background1" w:themeFillShade="D9"/>
                            <w:vAlign w:val="center"/>
                          </w:tcPr>
                          <w:p w:rsidR="004A3657" w:rsidRDefault="004A3657" w:rsidP="007C6084">
                            <w:pPr>
                              <w:kinsoku w:val="0"/>
                              <w:overflowPunct w:val="0"/>
                              <w:adjustRightInd w:val="0"/>
                              <w:snapToGrid w:val="0"/>
                              <w:spacing w:line="260" w:lineRule="exact"/>
                              <w:jc w:val="right"/>
                              <w:textAlignment w:val="baseline"/>
                              <w:rPr>
                                <w:rFonts w:ascii="標楷體" w:eastAsia="標楷體" w:hAnsi="標楷體" w:cs="Times New Roman"/>
                                <w:snapToGrid w:val="0"/>
                                <w:kern w:val="0"/>
                                <w:sz w:val="20"/>
                                <w:szCs w:val="20"/>
                              </w:rPr>
                            </w:pPr>
                            <w:r>
                              <w:rPr>
                                <w:rFonts w:ascii="標楷體" w:eastAsia="標楷體" w:hAnsi="標楷體" w:cs="Times New Roman" w:hint="eastAsia"/>
                                <w:snapToGrid w:val="0"/>
                                <w:kern w:val="0"/>
                                <w:sz w:val="20"/>
                                <w:szCs w:val="20"/>
                              </w:rPr>
                              <w:t>- 22.02</w:t>
                            </w:r>
                          </w:p>
                        </w:tc>
                        <w:tc>
                          <w:tcPr>
                            <w:tcW w:w="896" w:type="dxa"/>
                            <w:tcBorders>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- 84.66</w:t>
                            </w:r>
                          </w:p>
                        </w:tc>
                        <w:tc>
                          <w:tcPr>
                            <w:tcW w:w="795" w:type="dxa"/>
                            <w:tcBorders>
                              <w:left w:val="single" w:sz="4" w:space="0" w:color="auto"/>
                              <w:right w:val="single" w:sz="4" w:space="0" w:color="auto"/>
                            </w:tcBorders>
                            <w:shd w:val="clear" w:color="auto" w:fill="D9D9D9" w:themeFill="background1" w:themeFillShade="D9"/>
                            <w:vAlign w:val="center"/>
                          </w:tcPr>
                          <w:p w:rsidR="004A3657" w:rsidRPr="00D03678" w:rsidRDefault="004A3657" w:rsidP="007C6084">
                            <w:pPr>
                              <w:spacing w:line="260" w:lineRule="exact"/>
                              <w:jc w:val="right"/>
                              <w:rPr>
                                <w:rFonts w:ascii="標楷體" w:eastAsia="標楷體" w:hAnsi="標楷體"/>
                                <w:sz w:val="20"/>
                                <w:szCs w:val="20"/>
                              </w:rPr>
                            </w:pPr>
                            <w:r w:rsidRPr="00D03678">
                              <w:rPr>
                                <w:rFonts w:ascii="標楷體" w:eastAsia="標楷體" w:hAnsi="標楷體" w:hint="eastAsia"/>
                                <w:sz w:val="20"/>
                                <w:szCs w:val="20"/>
                              </w:rPr>
                              <w:t>--</w:t>
                            </w:r>
                          </w:p>
                        </w:tc>
                      </w:tr>
                    </w:tbl>
                    <w:p w:rsidR="004A3657" w:rsidRDefault="004A3657" w:rsidP="008B71CE">
                      <w:pPr>
                        <w:spacing w:line="240" w:lineRule="exact"/>
                        <w:ind w:left="540" w:hangingChars="300" w:hanging="540"/>
                        <w:rPr>
                          <w:rFonts w:ascii="標楷體" w:eastAsia="標楷體" w:hAnsi="標楷體"/>
                          <w:snapToGrid w:val="0"/>
                          <w:kern w:val="0"/>
                          <w:sz w:val="18"/>
                          <w:szCs w:val="18"/>
                        </w:rPr>
                      </w:pPr>
                      <w:proofErr w:type="gramStart"/>
                      <w:r>
                        <w:rPr>
                          <w:rFonts w:ascii="標楷體" w:eastAsia="標楷體" w:hAnsi="標楷體" w:hint="eastAsia"/>
                          <w:snapToGrid w:val="0"/>
                          <w:kern w:val="0"/>
                          <w:sz w:val="18"/>
                          <w:szCs w:val="18"/>
                        </w:rPr>
                        <w:t>註</w:t>
                      </w:r>
                      <w:proofErr w:type="gramEnd"/>
                      <w:r>
                        <w:rPr>
                          <w:rFonts w:ascii="標楷體" w:eastAsia="標楷體" w:hAnsi="標楷體" w:hint="eastAsia"/>
                          <w:snapToGrid w:val="0"/>
                          <w:kern w:val="0"/>
                          <w:sz w:val="18"/>
                          <w:szCs w:val="18"/>
                        </w:rPr>
                        <w:t>：1.勞務收入預算主要係收取之過境航路服務費、飛航服務費、機場服務費、場站降落費等收入。</w:t>
                      </w:r>
                    </w:p>
                    <w:p w:rsidR="004A3657" w:rsidRDefault="004A3657" w:rsidP="008B71CE">
                      <w:pPr>
                        <w:spacing w:line="240" w:lineRule="exact"/>
                        <w:ind w:leftChars="150" w:left="540" w:hangingChars="100" w:hanging="180"/>
                      </w:pPr>
                      <w:r>
                        <w:rPr>
                          <w:rFonts w:ascii="標楷體" w:eastAsia="標楷體" w:hAnsi="標楷體" w:hint="eastAsia"/>
                          <w:snapToGrid w:val="0"/>
                          <w:kern w:val="0"/>
                          <w:sz w:val="18"/>
                          <w:szCs w:val="18"/>
                        </w:rPr>
                        <w:t>2.土地租金收入、其他業務外收入預算，主要係桃園機場公司依法繳交之土地租金及其盈餘分配予該基金之收入，分別約占96％及98％。</w:t>
                      </w:r>
                    </w:p>
                    <w:p w:rsidR="004A3657" w:rsidRPr="0098418C" w:rsidRDefault="004A3657" w:rsidP="008B71CE">
                      <w:pPr>
                        <w:spacing w:line="240" w:lineRule="exact"/>
                        <w:ind w:leftChars="150" w:left="540" w:hangingChars="100" w:hanging="180"/>
                        <w:rPr>
                          <w:sz w:val="22"/>
                        </w:rPr>
                      </w:pPr>
                      <w:r w:rsidRPr="00CF0DD5">
                        <w:rPr>
                          <w:rFonts w:ascii="標楷體" w:eastAsia="標楷體" w:hAnsi="標楷體" w:hint="eastAsia"/>
                          <w:snapToGrid w:val="0"/>
                          <w:kern w:val="0"/>
                          <w:sz w:val="18"/>
                          <w:szCs w:val="18"/>
                        </w:rPr>
                        <w:t>3.資料來源：整理自民航基金</w:t>
                      </w:r>
                      <w:proofErr w:type="gramStart"/>
                      <w:r w:rsidRPr="00CF0DD5">
                        <w:rPr>
                          <w:rFonts w:ascii="標楷體" w:eastAsia="標楷體" w:hAnsi="標楷體" w:hint="eastAsia"/>
                          <w:snapToGrid w:val="0"/>
                          <w:kern w:val="0"/>
                          <w:sz w:val="18"/>
                          <w:szCs w:val="18"/>
                        </w:rPr>
                        <w:t>109</w:t>
                      </w:r>
                      <w:proofErr w:type="gramEnd"/>
                      <w:r w:rsidRPr="00CF0DD5">
                        <w:rPr>
                          <w:rFonts w:ascii="標楷體" w:eastAsia="標楷體" w:hAnsi="標楷體" w:hint="eastAsia"/>
                          <w:snapToGrid w:val="0"/>
                          <w:kern w:val="0"/>
                          <w:sz w:val="18"/>
                          <w:szCs w:val="18"/>
                        </w:rPr>
                        <w:t>年度附屬單位分決算。</w:t>
                      </w:r>
                    </w:p>
                  </w:txbxContent>
                </v:textbox>
                <w10:wrap type="through"/>
              </v:shape>
            </w:pict>
          </mc:Fallback>
        </mc:AlternateContent>
      </w:r>
      <w:r w:rsidRPr="001E12AD">
        <w:rPr>
          <w:rFonts w:ascii="標楷體" w:eastAsia="標楷體" w:hAnsi="標楷體" w:hint="eastAsia"/>
          <w:kern w:val="0"/>
        </w:rPr>
        <w:t>民航事業作業基金來源主要為受分配之機場服務費、航空場站及其相關設施之使用費、權利金及桃園國際機場股份有限公司（下稱桃園機場公司）繳交之土地租金及盈餘分配等收入， 104至108年度平均每年收支賸餘達71億餘元，財務狀況良好。惟</w:t>
      </w:r>
      <w:proofErr w:type="gramStart"/>
      <w:r w:rsidRPr="001E12AD">
        <w:rPr>
          <w:rFonts w:ascii="標楷體" w:eastAsia="標楷體" w:hAnsi="標楷體" w:hint="eastAsia"/>
          <w:kern w:val="0"/>
        </w:rPr>
        <w:t>109</w:t>
      </w:r>
      <w:proofErr w:type="gramEnd"/>
      <w:r w:rsidRPr="001E12AD">
        <w:rPr>
          <w:rFonts w:ascii="標楷體" w:eastAsia="標楷體" w:hAnsi="標楷體" w:hint="eastAsia"/>
          <w:kern w:val="0"/>
        </w:rPr>
        <w:t>年度受</w:t>
      </w:r>
      <w:proofErr w:type="gramStart"/>
      <w:r w:rsidRPr="001E12AD">
        <w:rPr>
          <w:rFonts w:ascii="標楷體" w:eastAsia="標楷體" w:hAnsi="標楷體" w:hint="eastAsia"/>
          <w:kern w:val="0"/>
        </w:rPr>
        <w:t>新型冠</w:t>
      </w:r>
      <w:proofErr w:type="gramEnd"/>
      <w:r w:rsidRPr="001E12AD">
        <w:rPr>
          <w:rFonts w:ascii="標楷體" w:eastAsia="標楷體" w:hAnsi="標楷體" w:hint="eastAsia"/>
          <w:kern w:val="0"/>
        </w:rPr>
        <w:t>狀病毒肺炎（COVID－19）</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情衝擊，航班及旅客大幅減少，助航設備服務費、機場服務費及場站降落費等收入</w:t>
      </w:r>
      <w:proofErr w:type="gramStart"/>
      <w:r w:rsidRPr="001E12AD">
        <w:rPr>
          <w:rFonts w:ascii="標楷體" w:eastAsia="標楷體" w:hAnsi="標楷體" w:hint="eastAsia"/>
          <w:kern w:val="0"/>
        </w:rPr>
        <w:t>遽</w:t>
      </w:r>
      <w:proofErr w:type="gramEnd"/>
      <w:r w:rsidRPr="001E12AD">
        <w:rPr>
          <w:rFonts w:ascii="標楷體" w:eastAsia="標楷體" w:hAnsi="標楷體" w:hint="eastAsia"/>
          <w:kern w:val="0"/>
        </w:rPr>
        <w:t>減，且因桃園機場公司亦受</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情衝擊發生短</w:t>
      </w:r>
      <w:proofErr w:type="gramStart"/>
      <w:r w:rsidRPr="001E12AD">
        <w:rPr>
          <w:rFonts w:ascii="標楷體" w:eastAsia="標楷體" w:hAnsi="標楷體" w:hint="eastAsia"/>
          <w:kern w:val="0"/>
        </w:rPr>
        <w:t>絀</w:t>
      </w:r>
      <w:proofErr w:type="gramEnd"/>
      <w:r w:rsidRPr="001E12AD">
        <w:rPr>
          <w:rFonts w:ascii="標楷體" w:eastAsia="標楷體" w:hAnsi="標楷體" w:hint="eastAsia"/>
          <w:kern w:val="0"/>
        </w:rPr>
        <w:t>，無盈餘分配予該基金，致該基金出現近20年來首度短</w:t>
      </w:r>
      <w:proofErr w:type="gramStart"/>
      <w:r w:rsidRPr="001E12AD">
        <w:rPr>
          <w:rFonts w:ascii="標楷體" w:eastAsia="標楷體" w:hAnsi="標楷體" w:hint="eastAsia"/>
          <w:kern w:val="0"/>
        </w:rPr>
        <w:t>絀</w:t>
      </w:r>
      <w:proofErr w:type="gramEnd"/>
      <w:r w:rsidRPr="001E12AD">
        <w:rPr>
          <w:rFonts w:ascii="標楷體" w:eastAsia="標楷體" w:hAnsi="標楷體" w:hint="eastAsia"/>
          <w:kern w:val="0"/>
        </w:rPr>
        <w:t>，短</w:t>
      </w:r>
      <w:proofErr w:type="gramStart"/>
      <w:r w:rsidRPr="001E12AD">
        <w:rPr>
          <w:rFonts w:ascii="標楷體" w:eastAsia="標楷體" w:hAnsi="標楷體" w:hint="eastAsia"/>
          <w:kern w:val="0"/>
        </w:rPr>
        <w:t>絀</w:t>
      </w:r>
      <w:proofErr w:type="gramEnd"/>
      <w:r w:rsidRPr="001E12AD">
        <w:rPr>
          <w:rFonts w:ascii="標楷體" w:eastAsia="標楷體" w:hAnsi="標楷體" w:hint="eastAsia"/>
          <w:kern w:val="0"/>
        </w:rPr>
        <w:t>金額達22億餘元，與預算賸餘相距達84億餘元（表8）。據觀光局於109年11月初依</w:t>
      </w:r>
      <w:r w:rsidRPr="001E12AD">
        <w:rPr>
          <w:rFonts w:ascii="標楷體" w:eastAsia="標楷體" w:hAnsi="標楷體"/>
          <w:kern w:val="0"/>
        </w:rPr>
        <w:t>據</w:t>
      </w:r>
      <w:r w:rsidRPr="001E12AD">
        <w:rPr>
          <w:rFonts w:ascii="標楷體" w:eastAsia="標楷體" w:hAnsi="標楷體" w:hint="eastAsia"/>
          <w:kern w:val="0"/>
        </w:rPr>
        <w:t>國際</w:t>
      </w:r>
      <w:r w:rsidRPr="001E12AD">
        <w:rPr>
          <w:rFonts w:ascii="標楷體" w:eastAsia="標楷體" w:hAnsi="標楷體"/>
          <w:kern w:val="0"/>
        </w:rPr>
        <w:t>旅遊組織預測資訊，</w:t>
      </w:r>
      <w:r w:rsidRPr="001E12AD">
        <w:rPr>
          <w:rFonts w:ascii="標楷體" w:eastAsia="標楷體" w:hAnsi="標楷體" w:hint="eastAsia"/>
          <w:kern w:val="0"/>
        </w:rPr>
        <w:t>推估我國恐要至110年第4季</w:t>
      </w:r>
      <w:proofErr w:type="gramStart"/>
      <w:r w:rsidRPr="001E12AD">
        <w:rPr>
          <w:rFonts w:ascii="標楷體" w:eastAsia="標楷體" w:hAnsi="標楷體"/>
          <w:kern w:val="0"/>
        </w:rPr>
        <w:t>疫情趨</w:t>
      </w:r>
      <w:proofErr w:type="gramEnd"/>
      <w:r w:rsidRPr="001E12AD">
        <w:rPr>
          <w:rFonts w:ascii="標楷體" w:eastAsia="標楷體" w:hAnsi="標楷體"/>
          <w:kern w:val="0"/>
        </w:rPr>
        <w:t>緩後，</w:t>
      </w:r>
      <w:r w:rsidRPr="001E12AD">
        <w:rPr>
          <w:rFonts w:ascii="標楷體" w:eastAsia="標楷體" w:hAnsi="標楷體" w:hint="eastAsia"/>
          <w:kern w:val="0"/>
        </w:rPr>
        <w:t>方有機會</w:t>
      </w:r>
      <w:r w:rsidRPr="001E12AD">
        <w:rPr>
          <w:rFonts w:ascii="標楷體" w:eastAsia="標楷體" w:hAnsi="標楷體"/>
          <w:kern w:val="0"/>
        </w:rPr>
        <w:t>逐步擴展跨境旅遊</w:t>
      </w:r>
      <w:r w:rsidRPr="001E12AD">
        <w:rPr>
          <w:rFonts w:ascii="標楷體" w:eastAsia="標楷體" w:hAnsi="標楷體" w:hint="eastAsia"/>
          <w:kern w:val="0"/>
        </w:rPr>
        <w:t>，顯示短期內機場服務費、場站降落費等基金主要收入財源仍將低於原財務規劃。復查民航基金為應桃園機場公司建設第三跑道及擴大自由貿易港區之用地需求，配合辦理桃園航空城機場園區用地取得計畫，計畫期程自99年1月至118年12月，投資總額1,634億餘元，除以基金自有</w:t>
      </w:r>
      <w:r w:rsidRPr="001E12AD">
        <w:rPr>
          <w:rFonts w:ascii="標楷體" w:eastAsia="標楷體" w:hAnsi="標楷體" w:hint="eastAsia"/>
          <w:kern w:val="0"/>
        </w:rPr>
        <w:lastRenderedPageBreak/>
        <w:t>資金544億餘元支應外，不足部分約1,090億元預計將逐年以舉債或借款方式籌措，</w:t>
      </w:r>
      <w:proofErr w:type="gramStart"/>
      <w:r w:rsidRPr="001E12AD">
        <w:rPr>
          <w:rFonts w:ascii="標楷體" w:eastAsia="標楷體" w:hAnsi="標楷體" w:hint="eastAsia"/>
          <w:kern w:val="0"/>
        </w:rPr>
        <w:t>110</w:t>
      </w:r>
      <w:proofErr w:type="gramEnd"/>
      <w:r w:rsidRPr="001E12AD">
        <w:rPr>
          <w:rFonts w:ascii="標楷體" w:eastAsia="標楷體" w:hAnsi="標楷體" w:hint="eastAsia"/>
          <w:kern w:val="0"/>
        </w:rPr>
        <w:t>年度計編列長期債務舉借預算300億元。該計畫屬完全自償之建設計畫，規劃以土地處分收入、租金收入或桃園機場營運收入等作為償債財源，預估於153年完成負債清償。查民航基金執行該計畫，原預計於</w:t>
      </w:r>
      <w:proofErr w:type="gramStart"/>
      <w:r w:rsidRPr="001E12AD">
        <w:rPr>
          <w:rFonts w:ascii="標楷體" w:eastAsia="標楷體" w:hAnsi="標楷體" w:hint="eastAsia"/>
          <w:kern w:val="0"/>
        </w:rPr>
        <w:t>105</w:t>
      </w:r>
      <w:proofErr w:type="gramEnd"/>
      <w:r w:rsidRPr="001E12AD">
        <w:rPr>
          <w:rFonts w:ascii="標楷體" w:eastAsia="標楷體" w:hAnsi="標楷體" w:hint="eastAsia"/>
          <w:kern w:val="0"/>
        </w:rPr>
        <w:t>年度完成核定之區段徵收計畫作業，延至</w:t>
      </w:r>
      <w:proofErr w:type="gramStart"/>
      <w:r w:rsidRPr="001E12AD">
        <w:rPr>
          <w:rFonts w:ascii="標楷體" w:eastAsia="標楷體" w:hAnsi="標楷體" w:hint="eastAsia"/>
          <w:kern w:val="0"/>
        </w:rPr>
        <w:t>109年6月間始獲</w:t>
      </w:r>
      <w:proofErr w:type="gramEnd"/>
      <w:r w:rsidRPr="001E12AD">
        <w:rPr>
          <w:rFonts w:ascii="標楷體" w:eastAsia="標楷體" w:hAnsi="標楷體" w:hint="eastAsia"/>
          <w:kern w:val="0"/>
        </w:rPr>
        <w:t>核定，致相關計畫</w:t>
      </w:r>
      <w:proofErr w:type="gramStart"/>
      <w:r w:rsidRPr="001E12AD">
        <w:rPr>
          <w:rFonts w:ascii="標楷體" w:eastAsia="標楷體" w:hAnsi="標楷體" w:hint="eastAsia"/>
          <w:kern w:val="0"/>
        </w:rPr>
        <w:t>期程須配合</w:t>
      </w:r>
      <w:proofErr w:type="gramEnd"/>
      <w:r w:rsidRPr="001E12AD">
        <w:rPr>
          <w:rFonts w:ascii="標楷體" w:eastAsia="標楷體" w:hAnsi="標楷體" w:hint="eastAsia"/>
          <w:kern w:val="0"/>
        </w:rPr>
        <w:t>展延，由於該計畫所獲配之土地將以標售（租）等方式取得自償財源，倘進度落後將影響債務償還計畫。經函請民用航空局審慎檢討評估基金整體財務狀況，妥適規劃因應，以降低財務風險，</w:t>
      </w:r>
      <w:proofErr w:type="gramStart"/>
      <w:r w:rsidRPr="001E12AD">
        <w:rPr>
          <w:rFonts w:ascii="標楷體" w:eastAsia="標楷體" w:hAnsi="標楷體" w:hint="eastAsia"/>
          <w:kern w:val="0"/>
        </w:rPr>
        <w:t>俾</w:t>
      </w:r>
      <w:proofErr w:type="gramEnd"/>
      <w:r w:rsidRPr="001E12AD">
        <w:rPr>
          <w:rFonts w:ascii="標楷體" w:eastAsia="標楷體" w:hAnsi="標楷體" w:hint="eastAsia"/>
          <w:kern w:val="0"/>
        </w:rPr>
        <w:t>免影響相關計畫之推動執行。據復：</w:t>
      </w:r>
      <w:proofErr w:type="gramStart"/>
      <w:r w:rsidRPr="001E12AD">
        <w:rPr>
          <w:rFonts w:ascii="標楷體" w:eastAsia="標楷體" w:hAnsi="標楷體" w:hint="eastAsia"/>
          <w:kern w:val="0"/>
        </w:rPr>
        <w:t>109</w:t>
      </w:r>
      <w:proofErr w:type="gramEnd"/>
      <w:r w:rsidRPr="001E12AD">
        <w:rPr>
          <w:rFonts w:ascii="標楷體" w:eastAsia="標楷體" w:hAnsi="標楷體" w:hint="eastAsia"/>
          <w:kern w:val="0"/>
        </w:rPr>
        <w:t>年度受</w:t>
      </w:r>
      <w:proofErr w:type="gramStart"/>
      <w:r w:rsidRPr="001E12AD">
        <w:rPr>
          <w:rFonts w:ascii="標楷體" w:eastAsia="標楷體" w:hAnsi="標楷體" w:hint="eastAsia"/>
          <w:kern w:val="0"/>
        </w:rPr>
        <w:t>新型冠</w:t>
      </w:r>
      <w:proofErr w:type="gramEnd"/>
      <w:r w:rsidRPr="001E12AD">
        <w:rPr>
          <w:rFonts w:ascii="標楷體" w:eastAsia="標楷體" w:hAnsi="標楷體" w:hint="eastAsia"/>
          <w:kern w:val="0"/>
        </w:rPr>
        <w:t>狀病毒肺炎（COVID－19）</w:t>
      </w:r>
      <w:proofErr w:type="gramStart"/>
      <w:r w:rsidRPr="001E12AD">
        <w:rPr>
          <w:rFonts w:ascii="標楷體" w:eastAsia="標楷體" w:hAnsi="標楷體" w:hint="eastAsia"/>
          <w:kern w:val="0"/>
        </w:rPr>
        <w:t>疫情及</w:t>
      </w:r>
      <w:proofErr w:type="gramEnd"/>
      <w:r w:rsidRPr="001E12AD">
        <w:rPr>
          <w:rFonts w:ascii="標楷體" w:eastAsia="標楷體" w:hAnsi="標楷體" w:hint="eastAsia"/>
          <w:kern w:val="0"/>
        </w:rPr>
        <w:t>邊境管制影響，致業務收入遠不如預期，惟據國際預測，長期航空運量仍為成長趨勢，該局為使航空產業需求於</w:t>
      </w:r>
      <w:proofErr w:type="gramStart"/>
      <w:r w:rsidRPr="001E12AD">
        <w:rPr>
          <w:rFonts w:ascii="標楷體" w:eastAsia="標楷體" w:hAnsi="標楷體" w:hint="eastAsia"/>
          <w:kern w:val="0"/>
        </w:rPr>
        <w:t>疫情受</w:t>
      </w:r>
      <w:proofErr w:type="gramEnd"/>
      <w:r w:rsidRPr="001E12AD">
        <w:rPr>
          <w:rFonts w:ascii="標楷體" w:eastAsia="標楷體" w:hAnsi="標楷體" w:hint="eastAsia"/>
          <w:kern w:val="0"/>
        </w:rPr>
        <w:t>控制後逐步復甦，亦將積極協助業者作好準備，迎接後</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時代；另已就桃園航空城機場園區用地取得計畫委請財務顧問進行相關財務分析，並針對風險承受能力進行敏感性分析，爾後將視基金年度整體營運情形及資金缺口等，適時滾動檢討整體財務規劃，評估融資借款金額並掌握相關財務運作，以維基金財務結構穩健。</w:t>
      </w:r>
    </w:p>
    <w:p w:rsidR="008B71CE" w:rsidRPr="001E12AD" w:rsidRDefault="008B71CE" w:rsidP="00E66AE6">
      <w:pPr>
        <w:overflowPunct w:val="0"/>
        <w:snapToGrid w:val="0"/>
        <w:spacing w:line="52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t>(10)　國籍航空公司受</w:t>
      </w:r>
      <w:proofErr w:type="gramStart"/>
      <w:r w:rsidRPr="001E12AD">
        <w:rPr>
          <w:rFonts w:ascii="標楷體" w:eastAsia="標楷體" w:hAnsi="Arial" w:cs="標楷體" w:hint="eastAsia"/>
          <w:b/>
          <w:bCs/>
          <w:sz w:val="28"/>
          <w:szCs w:val="32"/>
        </w:rPr>
        <w:t>新型冠</w:t>
      </w:r>
      <w:proofErr w:type="gramEnd"/>
      <w:r w:rsidRPr="001E12AD">
        <w:rPr>
          <w:rFonts w:ascii="標楷體" w:eastAsia="標楷體" w:hAnsi="Arial" w:cs="標楷體" w:hint="eastAsia"/>
          <w:b/>
          <w:bCs/>
          <w:sz w:val="28"/>
          <w:szCs w:val="32"/>
        </w:rPr>
        <w:t>狀病毒肺炎</w:t>
      </w:r>
      <w:proofErr w:type="gramStart"/>
      <w:r w:rsidRPr="001E12AD">
        <w:rPr>
          <w:rFonts w:ascii="標楷體" w:eastAsia="標楷體" w:hAnsi="Arial" w:cs="標楷體" w:hint="eastAsia"/>
          <w:b/>
          <w:bCs/>
          <w:sz w:val="28"/>
          <w:szCs w:val="32"/>
        </w:rPr>
        <w:t>疫</w:t>
      </w:r>
      <w:proofErr w:type="gramEnd"/>
      <w:r w:rsidRPr="001E12AD">
        <w:rPr>
          <w:rFonts w:ascii="標楷體" w:eastAsia="標楷體" w:hAnsi="Arial" w:cs="標楷體" w:hint="eastAsia"/>
          <w:b/>
          <w:bCs/>
          <w:sz w:val="28"/>
          <w:szCs w:val="32"/>
        </w:rPr>
        <w:t>情衝擊，</w:t>
      </w:r>
      <w:proofErr w:type="gramStart"/>
      <w:r w:rsidRPr="001E12AD">
        <w:rPr>
          <w:rFonts w:ascii="標楷體" w:eastAsia="標楷體" w:hAnsi="Arial" w:cs="標楷體" w:hint="eastAsia"/>
          <w:b/>
          <w:bCs/>
          <w:sz w:val="28"/>
          <w:szCs w:val="32"/>
        </w:rPr>
        <w:t>109</w:t>
      </w:r>
      <w:proofErr w:type="gramEnd"/>
      <w:r w:rsidRPr="001E12AD">
        <w:rPr>
          <w:rFonts w:ascii="標楷體" w:eastAsia="標楷體" w:hAnsi="Arial" w:cs="標楷體" w:hint="eastAsia"/>
          <w:b/>
          <w:bCs/>
          <w:sz w:val="28"/>
          <w:szCs w:val="32"/>
        </w:rPr>
        <w:t>年度營運大幅衰退並產生鉅額虧損，允宜妥適規劃相關紓困振興因應措施，以維持我國航空產業國際競爭力。</w:t>
      </w:r>
    </w:p>
    <w:p w:rsidR="008B71CE" w:rsidRPr="001E12AD" w:rsidRDefault="008B71CE" w:rsidP="00E66AE6">
      <w:pPr>
        <w:snapToGrid w:val="0"/>
        <w:spacing w:line="600" w:lineRule="exact"/>
        <w:ind w:firstLineChars="200" w:firstLine="480"/>
        <w:jc w:val="both"/>
        <w:rPr>
          <w:rFonts w:ascii="標楷體" w:eastAsia="標楷體" w:hAnsi="標楷體"/>
          <w:kern w:val="0"/>
        </w:rPr>
      </w:pPr>
      <w:r w:rsidRPr="001E12AD">
        <w:rPr>
          <w:rFonts w:ascii="標楷體" w:eastAsia="標楷體" w:hAnsi="標楷體" w:hint="eastAsia"/>
          <w:kern w:val="0"/>
        </w:rPr>
        <w:t>民用航空局為協助航空產業、機場業者於</w:t>
      </w:r>
      <w:proofErr w:type="gramStart"/>
      <w:r w:rsidRPr="001E12AD">
        <w:rPr>
          <w:rFonts w:ascii="標楷體" w:eastAsia="標楷體" w:hAnsi="標楷體" w:hint="eastAsia"/>
          <w:kern w:val="0"/>
        </w:rPr>
        <w:t>新型冠</w:t>
      </w:r>
      <w:proofErr w:type="gramEnd"/>
      <w:r w:rsidRPr="001E12AD">
        <w:rPr>
          <w:rFonts w:ascii="標楷體" w:eastAsia="標楷體" w:hAnsi="標楷體" w:hint="eastAsia"/>
          <w:kern w:val="0"/>
        </w:rPr>
        <w:t>狀病毒肺炎（COVID－19）</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情衝擊下渡過經營難關，除執行中央政府嚴重特殊傳染性肺炎防治及紓困振興特別預算，補貼相關業者之營運、貸款利息、防疫用品等費用外，</w:t>
      </w:r>
      <w:proofErr w:type="gramStart"/>
      <w:r w:rsidRPr="001E12AD">
        <w:rPr>
          <w:rFonts w:ascii="標楷體" w:eastAsia="標楷體" w:hAnsi="標楷體" w:hint="eastAsia"/>
          <w:kern w:val="0"/>
        </w:rPr>
        <w:t>亦緩收</w:t>
      </w:r>
      <w:proofErr w:type="gramEnd"/>
      <w:r w:rsidRPr="001E12AD">
        <w:rPr>
          <w:rFonts w:ascii="標楷體" w:eastAsia="標楷體" w:hAnsi="標楷體" w:hint="eastAsia"/>
          <w:kern w:val="0"/>
        </w:rPr>
        <w:t>相關業者之土地、房屋、場站等使用費及權利金，</w:t>
      </w:r>
      <w:proofErr w:type="gramStart"/>
      <w:r w:rsidRPr="001E12AD">
        <w:rPr>
          <w:rFonts w:ascii="標楷體" w:eastAsia="標楷體" w:hAnsi="標楷體" w:hint="eastAsia"/>
          <w:kern w:val="0"/>
        </w:rPr>
        <w:t>暨由民航</w:t>
      </w:r>
      <w:proofErr w:type="gramEnd"/>
      <w:r w:rsidRPr="001E12AD">
        <w:rPr>
          <w:rFonts w:ascii="標楷體" w:eastAsia="標楷體" w:hAnsi="標楷體" w:hint="eastAsia"/>
          <w:kern w:val="0"/>
        </w:rPr>
        <w:t>事業作業基金</w:t>
      </w:r>
      <w:proofErr w:type="gramStart"/>
      <w:r w:rsidRPr="001E12AD">
        <w:rPr>
          <w:rFonts w:ascii="標楷體" w:eastAsia="標楷體" w:hAnsi="標楷體" w:hint="eastAsia"/>
          <w:kern w:val="0"/>
        </w:rPr>
        <w:t>提撥</w:t>
      </w:r>
      <w:proofErr w:type="gramEnd"/>
      <w:r w:rsidRPr="001E12AD">
        <w:rPr>
          <w:rFonts w:ascii="標楷體" w:eastAsia="標楷體" w:hAnsi="標楷體" w:hint="eastAsia"/>
          <w:kern w:val="0"/>
        </w:rPr>
        <w:t>專款作為信用保證等，以協助相關業者向金融機構融通貸款，截至109年底止，該基金已完成42億3,200萬元之專款撥付，審查通過12家業者共507億餘元紓困貸款之信用保證，有效</w:t>
      </w:r>
      <w:proofErr w:type="gramStart"/>
      <w:r w:rsidRPr="001E12AD">
        <w:rPr>
          <w:rFonts w:ascii="標楷體" w:eastAsia="標楷體" w:hAnsi="標楷體" w:hint="eastAsia"/>
          <w:kern w:val="0"/>
        </w:rPr>
        <w:t>紓</w:t>
      </w:r>
      <w:proofErr w:type="gramEnd"/>
      <w:r w:rsidRPr="001E12AD">
        <w:rPr>
          <w:rFonts w:ascii="標楷體" w:eastAsia="標楷體" w:hAnsi="標楷體" w:hint="eastAsia"/>
          <w:kern w:val="0"/>
        </w:rPr>
        <w:t>緩業者經營壓力。惟依該局公布之國籍民用航空運輸業營運概況，長榮等7家國籍航空公司</w:t>
      </w:r>
      <w:proofErr w:type="gramStart"/>
      <w:r w:rsidRPr="001E12AD">
        <w:rPr>
          <w:rFonts w:ascii="標楷體" w:eastAsia="標楷體" w:hAnsi="標楷體" w:hint="eastAsia"/>
          <w:kern w:val="0"/>
        </w:rPr>
        <w:t>109</w:t>
      </w:r>
      <w:proofErr w:type="gramEnd"/>
      <w:r w:rsidRPr="001E12AD">
        <w:rPr>
          <w:rFonts w:ascii="標楷體" w:eastAsia="標楷體" w:hAnsi="標楷體" w:hint="eastAsia"/>
          <w:kern w:val="0"/>
        </w:rPr>
        <w:t>年度營業收入合計較</w:t>
      </w:r>
      <w:proofErr w:type="gramStart"/>
      <w:r w:rsidRPr="001E12AD">
        <w:rPr>
          <w:rFonts w:ascii="標楷體" w:eastAsia="標楷體" w:hAnsi="標楷體" w:hint="eastAsia"/>
          <w:kern w:val="0"/>
        </w:rPr>
        <w:t>108</w:t>
      </w:r>
      <w:proofErr w:type="gramEnd"/>
      <w:r w:rsidRPr="001E12AD">
        <w:rPr>
          <w:rFonts w:ascii="標楷體" w:eastAsia="標楷體" w:hAnsi="標楷體" w:hint="eastAsia"/>
          <w:kern w:val="0"/>
        </w:rPr>
        <w:t>年度減少1,118億餘元（36.02％），僅華航、立榮、德安等3家航空公司獲有小額盈餘，其餘長榮、華信、</w:t>
      </w:r>
      <w:proofErr w:type="gramStart"/>
      <w:r w:rsidRPr="001E12AD">
        <w:rPr>
          <w:rFonts w:ascii="標楷體" w:eastAsia="標楷體" w:hAnsi="標楷體" w:hint="eastAsia"/>
          <w:kern w:val="0"/>
        </w:rPr>
        <w:t>台灣虎航</w:t>
      </w:r>
      <w:proofErr w:type="gramEnd"/>
      <w:r w:rsidRPr="001E12AD">
        <w:rPr>
          <w:rFonts w:ascii="標楷體" w:eastAsia="標楷體" w:hAnsi="標楷體" w:hint="eastAsia"/>
          <w:kern w:val="0"/>
        </w:rPr>
        <w:t>、星宇等4家航空公司稅後虧損合計達75億餘元；110年第1季7家航空均發生稅後虧損，虧損金額合計49億餘</w:t>
      </w:r>
      <w:r w:rsidR="00E66AE6" w:rsidRPr="00463CBC">
        <w:rPr>
          <w:rFonts w:ascii="標楷體" w:eastAsia="標楷體" w:hAnsi="標楷體" w:hint="eastAsia"/>
          <w:b/>
          <w:noProof/>
          <w:sz w:val="28"/>
        </w:rPr>
        <w:lastRenderedPageBreak/>
        <mc:AlternateContent>
          <mc:Choice Requires="wps">
            <w:drawing>
              <wp:anchor distT="0" distB="0" distL="114300" distR="114300" simplePos="0" relativeHeight="251673600" behindDoc="0" locked="0" layoutInCell="1" allowOverlap="1" wp14:anchorId="64F3A054" wp14:editId="715AB0B9">
                <wp:simplePos x="0" y="0"/>
                <wp:positionH relativeFrom="margin">
                  <wp:posOffset>-93980</wp:posOffset>
                </wp:positionH>
                <wp:positionV relativeFrom="margin">
                  <wp:posOffset>520700</wp:posOffset>
                </wp:positionV>
                <wp:extent cx="6444615" cy="4201795"/>
                <wp:effectExtent l="0" t="0" r="0" b="0"/>
                <wp:wrapSquare wrapText="bothSides"/>
                <wp:docPr id="36" name="文字方塊 36"/>
                <wp:cNvGraphicFramePr/>
                <a:graphic xmlns:a="http://schemas.openxmlformats.org/drawingml/2006/main">
                  <a:graphicData uri="http://schemas.microsoft.com/office/word/2010/wordprocessingShape">
                    <wps:wsp>
                      <wps:cNvSpPr txBox="1"/>
                      <wps:spPr>
                        <a:xfrm>
                          <a:off x="0" y="0"/>
                          <a:ext cx="6444615" cy="420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3657" w:rsidRPr="004D71FA" w:rsidRDefault="004A3657" w:rsidP="001B6C09">
                            <w:pPr>
                              <w:spacing w:line="240" w:lineRule="exact"/>
                              <w:jc w:val="center"/>
                              <w:rPr>
                                <w:rFonts w:ascii="標楷體" w:eastAsia="標楷體" w:hAnsi="標楷體"/>
                                <w:b/>
                              </w:rPr>
                            </w:pPr>
                            <w:r w:rsidRPr="004D71FA">
                              <w:rPr>
                                <w:rFonts w:ascii="標楷體" w:eastAsia="標楷體" w:hAnsi="標楷體" w:hint="eastAsia"/>
                                <w:b/>
                              </w:rPr>
                              <w:t>表9　國籍民用航空公司營運概況</w:t>
                            </w:r>
                          </w:p>
                          <w:p w:rsidR="004A3657" w:rsidRPr="004D71FA" w:rsidRDefault="004A3657" w:rsidP="001B6C09">
                            <w:pPr>
                              <w:spacing w:line="240" w:lineRule="exact"/>
                              <w:ind w:rightChars="-25" w:right="-60"/>
                              <w:jc w:val="right"/>
                              <w:rPr>
                                <w:rFonts w:ascii="標楷體" w:eastAsia="標楷體" w:hAnsi="標楷體"/>
                                <w:sz w:val="20"/>
                              </w:rPr>
                            </w:pPr>
                            <w:r w:rsidRPr="004D71FA">
                              <w:rPr>
                                <w:rFonts w:ascii="標楷體" w:eastAsia="標楷體" w:hAnsi="標楷體" w:hint="eastAsia"/>
                                <w:sz w:val="20"/>
                              </w:rPr>
                              <w:t>單位：新臺幣億元</w:t>
                            </w:r>
                          </w:p>
                          <w:tbl>
                            <w:tblPr>
                              <w:tblStyle w:val="ac"/>
                              <w:tblW w:w="0" w:type="auto"/>
                              <w:tblLayout w:type="fixed"/>
                              <w:tblCellMar>
                                <w:left w:w="28" w:type="dxa"/>
                                <w:right w:w="28" w:type="dxa"/>
                              </w:tblCellMar>
                              <w:tblLook w:val="04A0" w:firstRow="1" w:lastRow="0" w:firstColumn="1" w:lastColumn="0" w:noHBand="0" w:noVBand="1"/>
                            </w:tblPr>
                            <w:tblGrid>
                              <w:gridCol w:w="885"/>
                              <w:gridCol w:w="1464"/>
                              <w:gridCol w:w="996"/>
                              <w:gridCol w:w="996"/>
                              <w:gridCol w:w="1016"/>
                              <w:gridCol w:w="956"/>
                              <w:gridCol w:w="938"/>
                              <w:gridCol w:w="956"/>
                              <w:gridCol w:w="896"/>
                              <w:gridCol w:w="842"/>
                            </w:tblGrid>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航空公司名稱</w:t>
                                  </w:r>
                                </w:p>
                              </w:tc>
                              <w:tc>
                                <w:tcPr>
                                  <w:tcW w:w="1464" w:type="dxa"/>
                                  <w:vMerge w:val="restart"/>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項目</w:t>
                                  </w:r>
                                </w:p>
                              </w:tc>
                              <w:tc>
                                <w:tcPr>
                                  <w:tcW w:w="996" w:type="dxa"/>
                                  <w:vMerge w:val="restart"/>
                                  <w:vAlign w:val="center"/>
                                </w:tcPr>
                                <w:p w:rsidR="004A3657" w:rsidRPr="004D71FA" w:rsidRDefault="004A3657" w:rsidP="001C50C5">
                                  <w:pPr>
                                    <w:spacing w:line="280" w:lineRule="exact"/>
                                    <w:jc w:val="center"/>
                                    <w:rPr>
                                      <w:rFonts w:ascii="標楷體" w:eastAsia="標楷體" w:hAnsi="標楷體"/>
                                      <w:sz w:val="20"/>
                                      <w:szCs w:val="20"/>
                                    </w:rPr>
                                  </w:pPr>
                                  <w:proofErr w:type="gramStart"/>
                                  <w:r w:rsidRPr="004D71FA">
                                    <w:rPr>
                                      <w:rFonts w:ascii="標楷體" w:eastAsia="標楷體" w:hAnsi="標楷體" w:hint="eastAsia"/>
                                      <w:sz w:val="20"/>
                                      <w:szCs w:val="20"/>
                                    </w:rPr>
                                    <w:t>108</w:t>
                                  </w:r>
                                  <w:proofErr w:type="gramEnd"/>
                                  <w:r w:rsidRPr="004D71FA">
                                    <w:rPr>
                                      <w:rFonts w:ascii="標楷體" w:eastAsia="標楷體" w:hAnsi="標楷體" w:hint="eastAsia"/>
                                      <w:sz w:val="20"/>
                                      <w:szCs w:val="20"/>
                                    </w:rPr>
                                    <w:t>年度</w:t>
                                  </w:r>
                                </w:p>
                              </w:tc>
                              <w:tc>
                                <w:tcPr>
                                  <w:tcW w:w="996" w:type="dxa"/>
                                  <w:vMerge w:val="restart"/>
                                  <w:vAlign w:val="center"/>
                                </w:tcPr>
                                <w:p w:rsidR="004A3657" w:rsidRPr="004D71FA" w:rsidRDefault="004A3657" w:rsidP="001C50C5">
                                  <w:pPr>
                                    <w:spacing w:line="280" w:lineRule="exact"/>
                                    <w:jc w:val="center"/>
                                    <w:rPr>
                                      <w:rFonts w:ascii="標楷體" w:eastAsia="標楷體" w:hAnsi="標楷體"/>
                                      <w:sz w:val="20"/>
                                      <w:szCs w:val="20"/>
                                    </w:rPr>
                                  </w:pPr>
                                  <w:proofErr w:type="gramStart"/>
                                  <w:r w:rsidRPr="004D71FA">
                                    <w:rPr>
                                      <w:rFonts w:ascii="標楷體" w:eastAsia="標楷體" w:hAnsi="標楷體" w:hint="eastAsia"/>
                                      <w:sz w:val="20"/>
                                      <w:szCs w:val="20"/>
                                    </w:rPr>
                                    <w:t>109</w:t>
                                  </w:r>
                                  <w:proofErr w:type="gramEnd"/>
                                  <w:r w:rsidRPr="004D71FA">
                                    <w:rPr>
                                      <w:rFonts w:ascii="標楷體" w:eastAsia="標楷體" w:hAnsi="標楷體" w:hint="eastAsia"/>
                                      <w:sz w:val="20"/>
                                      <w:szCs w:val="20"/>
                                    </w:rPr>
                                    <w:t>年度</w:t>
                                  </w:r>
                                </w:p>
                              </w:tc>
                              <w:tc>
                                <w:tcPr>
                                  <w:tcW w:w="1972" w:type="dxa"/>
                                  <w:gridSpan w:val="2"/>
                                  <w:tcBorders>
                                    <w:right w:val="doub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比較增減</w:t>
                                  </w:r>
                                </w:p>
                              </w:tc>
                              <w:tc>
                                <w:tcPr>
                                  <w:tcW w:w="938" w:type="dxa"/>
                                  <w:vMerge w:val="restart"/>
                                  <w:tcBorders>
                                    <w:right w:val="single" w:sz="4" w:space="0" w:color="auto"/>
                                  </w:tcBorders>
                                  <w:vAlign w:val="center"/>
                                </w:tcPr>
                                <w:p w:rsidR="004A3657" w:rsidRPr="004D71FA" w:rsidRDefault="004A3657" w:rsidP="001C50C5">
                                  <w:pPr>
                                    <w:pBdr>
                                      <w:left w:val="double" w:sz="4" w:space="4" w:color="auto"/>
                                      <w:right w:val="single" w:sz="4" w:space="4" w:color="auto"/>
                                    </w:pBdr>
                                    <w:spacing w:line="280" w:lineRule="exact"/>
                                    <w:jc w:val="center"/>
                                    <w:rPr>
                                      <w:rFonts w:ascii="標楷體" w:eastAsia="標楷體" w:hAnsi="標楷體"/>
                                      <w:sz w:val="20"/>
                                      <w:szCs w:val="20"/>
                                    </w:rPr>
                                  </w:pPr>
                                  <w:r w:rsidRPr="004D71FA">
                                    <w:rPr>
                                      <w:rFonts w:ascii="標楷體" w:eastAsia="標楷體" w:hAnsi="標楷體" w:hint="eastAsia"/>
                                      <w:sz w:val="20"/>
                                      <w:szCs w:val="20"/>
                                    </w:rPr>
                                    <w:t>109年</w:t>
                                  </w:r>
                                </w:p>
                                <w:p w:rsidR="004A3657" w:rsidRPr="004D71FA" w:rsidRDefault="004A3657" w:rsidP="001C50C5">
                                  <w:pPr>
                                    <w:pBdr>
                                      <w:left w:val="double" w:sz="4" w:space="4" w:color="auto"/>
                                      <w:right w:val="single" w:sz="4" w:space="4" w:color="auto"/>
                                    </w:pBdr>
                                    <w:spacing w:line="280" w:lineRule="exact"/>
                                    <w:jc w:val="center"/>
                                    <w:rPr>
                                      <w:rFonts w:ascii="標楷體" w:eastAsia="標楷體" w:hAnsi="標楷體"/>
                                      <w:sz w:val="20"/>
                                      <w:szCs w:val="20"/>
                                    </w:rPr>
                                  </w:pPr>
                                  <w:r w:rsidRPr="004D71FA">
                                    <w:rPr>
                                      <w:rFonts w:ascii="標楷體" w:eastAsia="標楷體" w:hAnsi="標楷體" w:hint="eastAsia"/>
                                      <w:sz w:val="20"/>
                                      <w:szCs w:val="20"/>
                                    </w:rPr>
                                    <w:t>第1季</w:t>
                                  </w:r>
                                </w:p>
                              </w:tc>
                              <w:tc>
                                <w:tcPr>
                                  <w:tcW w:w="956" w:type="dxa"/>
                                  <w:vMerge w:val="restart"/>
                                  <w:tcBorders>
                                    <w:lef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110年</w:t>
                                  </w:r>
                                </w:p>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第1季</w:t>
                                  </w:r>
                                </w:p>
                              </w:tc>
                              <w:tc>
                                <w:tcPr>
                                  <w:tcW w:w="1738" w:type="dxa"/>
                                  <w:gridSpan w:val="2"/>
                                  <w:tcBorders>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比較增減</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1464"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996"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996"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1016" w:type="dxa"/>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金額</w:t>
                                  </w:r>
                                </w:p>
                              </w:tc>
                              <w:tc>
                                <w:tcPr>
                                  <w:tcW w:w="956" w:type="dxa"/>
                                  <w:tcBorders>
                                    <w:right w:val="doub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w:t>
                                  </w:r>
                                </w:p>
                              </w:tc>
                              <w:tc>
                                <w:tcPr>
                                  <w:tcW w:w="938" w:type="dxa"/>
                                  <w:vMerge/>
                                  <w:tcBorders>
                                    <w:top w:val="double" w:sz="4" w:space="0" w:color="auto"/>
                                    <w:left w:val="double" w:sz="4" w:space="0" w:color="auto"/>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p>
                              </w:tc>
                              <w:tc>
                                <w:tcPr>
                                  <w:tcW w:w="956" w:type="dxa"/>
                                  <w:vMerge/>
                                  <w:tcBorders>
                                    <w:top w:val="double" w:sz="4" w:space="0" w:color="auto"/>
                                    <w:lef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p>
                              </w:tc>
                              <w:tc>
                                <w:tcPr>
                                  <w:tcW w:w="896" w:type="dxa"/>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金額</w:t>
                                  </w:r>
                                </w:p>
                              </w:tc>
                              <w:tc>
                                <w:tcPr>
                                  <w:tcW w:w="842" w:type="dxa"/>
                                  <w:tcBorders>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b/>
                                      <w:sz w:val="20"/>
                                      <w:szCs w:val="20"/>
                                    </w:rPr>
                                  </w:pPr>
                                  <w:r w:rsidRPr="004D71FA">
                                    <w:rPr>
                                      <w:rFonts w:ascii="標楷體" w:eastAsia="標楷體" w:hAnsi="標楷體" w:hint="eastAsia"/>
                                      <w:b/>
                                      <w:sz w:val="20"/>
                                      <w:szCs w:val="20"/>
                                    </w:rPr>
                                    <w:t>合計</w:t>
                                  </w:r>
                                </w:p>
                              </w:tc>
                              <w:tc>
                                <w:tcPr>
                                  <w:tcW w:w="1464" w:type="dxa"/>
                                </w:tcPr>
                                <w:p w:rsidR="004A3657" w:rsidRPr="004D71FA" w:rsidRDefault="004A3657" w:rsidP="001C50C5">
                                  <w:pPr>
                                    <w:spacing w:line="280" w:lineRule="exact"/>
                                    <w:rPr>
                                      <w:rFonts w:ascii="標楷體" w:eastAsia="標楷體" w:hAnsi="標楷體"/>
                                      <w:b/>
                                      <w:sz w:val="20"/>
                                      <w:szCs w:val="20"/>
                                    </w:rPr>
                                  </w:pPr>
                                  <w:r w:rsidRPr="004D71FA">
                                    <w:rPr>
                                      <w:rFonts w:ascii="標楷體" w:eastAsia="標楷體" w:hAnsi="標楷體" w:hint="eastAsia"/>
                                      <w:b/>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3,104.09</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1,985.88</w:t>
                                  </w:r>
                                </w:p>
                              </w:tc>
                              <w:tc>
                                <w:tcPr>
                                  <w:tcW w:w="101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- 1,118.20</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- 36.02</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599.14</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458.12</w:t>
                                  </w:r>
                                </w:p>
                              </w:tc>
                              <w:tc>
                                <w:tcPr>
                                  <w:tcW w:w="8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- 141.02</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- 23.54</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b/>
                                      <w:sz w:val="20"/>
                                      <w:szCs w:val="20"/>
                                    </w:rPr>
                                  </w:pPr>
                                </w:p>
                              </w:tc>
                              <w:tc>
                                <w:tcPr>
                                  <w:tcW w:w="1464" w:type="dxa"/>
                                </w:tcPr>
                                <w:p w:rsidR="004A3657" w:rsidRPr="004D71FA" w:rsidRDefault="004A3657" w:rsidP="001C50C5">
                                  <w:pPr>
                                    <w:spacing w:line="280" w:lineRule="exact"/>
                                    <w:rPr>
                                      <w:rFonts w:ascii="標楷體" w:eastAsia="標楷體" w:hAnsi="標楷體"/>
                                      <w:b/>
                                      <w:sz w:val="20"/>
                                      <w:szCs w:val="20"/>
                                    </w:rPr>
                                  </w:pPr>
                                  <w:r w:rsidRPr="004D71FA">
                                    <w:rPr>
                                      <w:rFonts w:ascii="標楷體" w:eastAsia="標楷體" w:hAnsi="標楷體" w:hint="eastAsia"/>
                                      <w:b/>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45.37</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- 71.60</w:t>
                                  </w:r>
                                </w:p>
                              </w:tc>
                              <w:tc>
                                <w:tcPr>
                                  <w:tcW w:w="101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- 116.97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- 58.61</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- 49.37</w:t>
                                  </w:r>
                                </w:p>
                              </w:tc>
                              <w:tc>
                                <w:tcPr>
                                  <w:tcW w:w="8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9.23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- 15.76</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中華航空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1,463.72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1,063.27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- 400.45</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- 27.36</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286.09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261.12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- 24.97</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- 8.73</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- 11.99</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1.40</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13.39</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r>
                                    <w:rPr>
                                      <w:rFonts w:ascii="標楷體" w:eastAsia="標楷體" w:hAnsi="標楷體" w:hint="eastAsia"/>
                                      <w:sz w:val="20"/>
                                      <w:szCs w:val="20"/>
                                    </w:rPr>
                                    <w:t xml:space="preserve"> </w:t>
                                  </w:r>
                                  <w:r w:rsidRPr="004D71FA">
                                    <w:rPr>
                                      <w:rFonts w:ascii="標楷體" w:eastAsia="標楷體" w:hAnsi="標楷體" w:hint="eastAsia"/>
                                      <w:sz w:val="20"/>
                                      <w:szCs w:val="20"/>
                                    </w:rPr>
                                    <w:t>37.73</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- 10.19</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27.53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- 72.98</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長榮航空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1,356.21</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796.02</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- 560.18</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- 41.31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268.34</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175.57</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- 92.77</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- 34.57</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39.82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- 33.61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- 73.44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- 12.20</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- 21.97</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- 9.76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80.02</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華信航空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86.07</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38.23</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- 47.83</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- 55.58</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10.93</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6.92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- 4.00</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- 36.64</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2.04</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- 3.76</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- 5.80</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- 1.40</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- 3.56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color w:val="000000"/>
                                      <w:sz w:val="20"/>
                                      <w:szCs w:val="20"/>
                                    </w:rPr>
                                    <w:t>- 2.16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153.55</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立榮航空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97.03</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59.85</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- 37.17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- 38.31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14.39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10.86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- 3.53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- 24.55</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7.42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1.97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- 5.44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- 73.37</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0.45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- 0.80</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- 1.26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德安航空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5.92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5.77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- 0.14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- 2.42</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1.26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- 0.09</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- 6.91</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0.00</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0.27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0.27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33,125.61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- 0.25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- 0.28</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- 0.03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13.32</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proofErr w:type="gramStart"/>
                                  <w:r w:rsidRPr="004D71FA">
                                    <w:rPr>
                                      <w:rFonts w:ascii="標楷體" w:eastAsia="標楷體" w:hAnsi="標楷體" w:hint="eastAsia"/>
                                      <w:color w:val="000000"/>
                                      <w:sz w:val="20"/>
                                      <w:szCs w:val="20"/>
                                    </w:rPr>
                                    <w:t>台灣虎航</w:t>
                                  </w:r>
                                  <w:proofErr w:type="gramEnd"/>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95.13</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18.80</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- 76.32</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- 80.23</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16.19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0.52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- 15.66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- 96.76</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8.08</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- 13.71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- 21.79</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- 2.69</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- 0.82</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- 5.49</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- 4.66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564.25</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星宇航空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3.91</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1.81</w:t>
                                  </w:r>
                                </w:p>
                              </w:tc>
                              <w:tc>
                                <w:tcPr>
                                  <w:tcW w:w="95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1.84</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0.02</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1.36</w:t>
                                  </w:r>
                                </w:p>
                              </w:tc>
                            </w:tr>
                            <w:tr w:rsidR="004A3657" w:rsidRPr="001E12AD" w:rsidTr="00F2770B">
                              <w:tc>
                                <w:tcPr>
                                  <w:tcW w:w="885" w:type="dxa"/>
                                  <w:vMerge/>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- 24.16</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- 24.16</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- 6.64</w:t>
                                  </w:r>
                                </w:p>
                              </w:tc>
                              <w:tc>
                                <w:tcPr>
                                  <w:tcW w:w="95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- 7.05</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- 0.40</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6.17</w:t>
                                  </w:r>
                                </w:p>
                              </w:tc>
                            </w:tr>
                          </w:tbl>
                          <w:p w:rsidR="004A3657" w:rsidRPr="004D71FA" w:rsidRDefault="004A3657" w:rsidP="008B71CE">
                            <w:pPr>
                              <w:spacing w:line="0" w:lineRule="atLeast"/>
                              <w:ind w:leftChars="-6" w:left="526" w:hangingChars="300" w:hanging="540"/>
                              <w:rPr>
                                <w:rFonts w:ascii="標楷體" w:eastAsia="標楷體" w:hAnsi="標楷體"/>
                                <w:sz w:val="18"/>
                                <w:szCs w:val="18"/>
                              </w:rPr>
                            </w:pPr>
                            <w:proofErr w:type="gramStart"/>
                            <w:r w:rsidRPr="004D71FA">
                              <w:rPr>
                                <w:rFonts w:ascii="標楷體" w:eastAsia="標楷體" w:hAnsi="標楷體" w:hint="eastAsia"/>
                                <w:sz w:val="18"/>
                                <w:szCs w:val="18"/>
                              </w:rPr>
                              <w:t>註</w:t>
                            </w:r>
                            <w:proofErr w:type="gramEnd"/>
                            <w:r w:rsidRPr="004D71FA">
                              <w:rPr>
                                <w:rFonts w:ascii="標楷體" w:eastAsia="標楷體" w:hAnsi="標楷體" w:hint="eastAsia"/>
                                <w:sz w:val="18"/>
                                <w:szCs w:val="18"/>
                              </w:rPr>
                              <w:t>：1.遠東航空公司自108年12月13日停止營業，並經交通部於109年1月31日廢止其民用航空運輸業許可，</w:t>
                            </w:r>
                            <w:proofErr w:type="gramStart"/>
                            <w:r w:rsidRPr="004D71FA">
                              <w:rPr>
                                <w:rFonts w:ascii="標楷體" w:eastAsia="標楷體" w:hAnsi="標楷體" w:hint="eastAsia"/>
                                <w:sz w:val="18"/>
                                <w:szCs w:val="18"/>
                              </w:rPr>
                              <w:t>爰</w:t>
                            </w:r>
                            <w:proofErr w:type="gramEnd"/>
                            <w:r w:rsidRPr="004D71FA">
                              <w:rPr>
                                <w:rFonts w:ascii="標楷體" w:eastAsia="標楷體" w:hAnsi="標楷體" w:hint="eastAsia"/>
                                <w:sz w:val="18"/>
                                <w:szCs w:val="18"/>
                              </w:rPr>
                              <w:t>未予納入本表；</w:t>
                            </w:r>
                            <w:proofErr w:type="gramStart"/>
                            <w:r w:rsidRPr="004D71FA">
                              <w:rPr>
                                <w:rFonts w:ascii="標楷體" w:eastAsia="標楷體" w:hAnsi="標楷體" w:hint="eastAsia"/>
                                <w:sz w:val="18"/>
                                <w:szCs w:val="18"/>
                              </w:rPr>
                              <w:t>另星宇</w:t>
                            </w:r>
                            <w:proofErr w:type="gramEnd"/>
                            <w:r w:rsidRPr="004D71FA">
                              <w:rPr>
                                <w:rFonts w:ascii="標楷體" w:eastAsia="標楷體" w:hAnsi="標楷體" w:hint="eastAsia"/>
                                <w:sz w:val="18"/>
                                <w:szCs w:val="18"/>
                              </w:rPr>
                              <w:t>航空公司係自109年1月23日起開始營運。</w:t>
                            </w:r>
                          </w:p>
                          <w:p w:rsidR="004A3657" w:rsidRPr="00F2770B" w:rsidRDefault="004A3657" w:rsidP="008B71CE">
                            <w:pPr>
                              <w:snapToGrid w:val="0"/>
                              <w:spacing w:line="0" w:lineRule="atLeast"/>
                              <w:ind w:firstLineChars="190" w:firstLine="342"/>
                              <w:jc w:val="both"/>
                              <w:rPr>
                                <w:rFonts w:ascii="標楷體" w:eastAsia="標楷體" w:hAnsi="標楷體"/>
                                <w:kern w:val="0"/>
                              </w:rPr>
                            </w:pPr>
                            <w:r w:rsidRPr="004D71FA">
                              <w:rPr>
                                <w:rFonts w:ascii="標楷體" w:eastAsia="標楷體" w:hAnsi="標楷體" w:hint="eastAsia"/>
                                <w:sz w:val="18"/>
                                <w:szCs w:val="18"/>
                              </w:rPr>
                              <w:t>2.資料來源：整理自民用航空局網站公告之</w:t>
                            </w:r>
                            <w:r w:rsidRPr="004D71FA">
                              <w:rPr>
                                <w:rFonts w:ascii="標楷體" w:eastAsia="標楷體" w:hAnsi="標楷體"/>
                                <w:sz w:val="18"/>
                                <w:szCs w:val="18"/>
                              </w:rPr>
                              <w:t>國籍民用航空運輸業營運概況</w:t>
                            </w:r>
                            <w:r w:rsidRPr="001E12AD">
                              <w:rPr>
                                <w:rFonts w:ascii="標楷體" w:eastAsia="標楷體" w:hAnsi="標楷體" w:hint="eastAsia"/>
                                <w:sz w:val="14"/>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6" o:spid="_x0000_s1037" type="#_x0000_t202" style="position:absolute;left:0;text-align:left;margin-left:-7.4pt;margin-top:41pt;width:507.45pt;height:330.8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" filled="f" stroked="f" strokeweight=".5pt">
                <v:textbox>
                  <w:txbxContent>
                    <w:p w:rsidR="004A3657" w:rsidRPr="004D71FA" w:rsidRDefault="004A3657" w:rsidP="001B6C09">
                      <w:pPr>
                        <w:spacing w:line="240" w:lineRule="exact"/>
                        <w:jc w:val="center"/>
                        <w:rPr>
                          <w:rFonts w:ascii="標楷體" w:eastAsia="標楷體" w:hAnsi="標楷體"/>
                          <w:b/>
                        </w:rPr>
                      </w:pPr>
                      <w:r w:rsidRPr="004D71FA">
                        <w:rPr>
                          <w:rFonts w:ascii="標楷體" w:eastAsia="標楷體" w:hAnsi="標楷體" w:hint="eastAsia"/>
                          <w:b/>
                        </w:rPr>
                        <w:t>表9　國籍民用航空公司營運概況</w:t>
                      </w:r>
                    </w:p>
                    <w:p w:rsidR="004A3657" w:rsidRPr="004D71FA" w:rsidRDefault="004A3657" w:rsidP="001B6C09">
                      <w:pPr>
                        <w:spacing w:line="240" w:lineRule="exact"/>
                        <w:ind w:rightChars="-25" w:right="-60"/>
                        <w:jc w:val="right"/>
                        <w:rPr>
                          <w:rFonts w:ascii="標楷體" w:eastAsia="標楷體" w:hAnsi="標楷體"/>
                          <w:sz w:val="20"/>
                        </w:rPr>
                      </w:pPr>
                      <w:r w:rsidRPr="004D71FA">
                        <w:rPr>
                          <w:rFonts w:ascii="標楷體" w:eastAsia="標楷體" w:hAnsi="標楷體" w:hint="eastAsia"/>
                          <w:sz w:val="20"/>
                        </w:rPr>
                        <w:t>單位：新臺幣億元</w:t>
                      </w:r>
                    </w:p>
                    <w:tbl>
                      <w:tblPr>
                        <w:tblStyle w:val="ac"/>
                        <w:tblW w:w="0" w:type="auto"/>
                        <w:tblLayout w:type="fixed"/>
                        <w:tblCellMar>
                          <w:left w:w="28" w:type="dxa"/>
                          <w:right w:w="28" w:type="dxa"/>
                        </w:tblCellMar>
                        <w:tblLook w:val="04A0" w:firstRow="1" w:lastRow="0" w:firstColumn="1" w:lastColumn="0" w:noHBand="0" w:noVBand="1"/>
                      </w:tblPr>
                      <w:tblGrid>
                        <w:gridCol w:w="885"/>
                        <w:gridCol w:w="1464"/>
                        <w:gridCol w:w="996"/>
                        <w:gridCol w:w="996"/>
                        <w:gridCol w:w="1016"/>
                        <w:gridCol w:w="956"/>
                        <w:gridCol w:w="938"/>
                        <w:gridCol w:w="956"/>
                        <w:gridCol w:w="896"/>
                        <w:gridCol w:w="842"/>
                      </w:tblGrid>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航空公司名稱</w:t>
                            </w:r>
                          </w:p>
                        </w:tc>
                        <w:tc>
                          <w:tcPr>
                            <w:tcW w:w="1464" w:type="dxa"/>
                            <w:vMerge w:val="restart"/>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項目</w:t>
                            </w:r>
                          </w:p>
                        </w:tc>
                        <w:tc>
                          <w:tcPr>
                            <w:tcW w:w="996" w:type="dxa"/>
                            <w:vMerge w:val="restart"/>
                            <w:vAlign w:val="center"/>
                          </w:tcPr>
                          <w:p w:rsidR="004A3657" w:rsidRPr="004D71FA" w:rsidRDefault="004A3657" w:rsidP="001C50C5">
                            <w:pPr>
                              <w:spacing w:line="280" w:lineRule="exact"/>
                              <w:jc w:val="center"/>
                              <w:rPr>
                                <w:rFonts w:ascii="標楷體" w:eastAsia="標楷體" w:hAnsi="標楷體"/>
                                <w:sz w:val="20"/>
                                <w:szCs w:val="20"/>
                              </w:rPr>
                            </w:pPr>
                            <w:proofErr w:type="gramStart"/>
                            <w:r w:rsidRPr="004D71FA">
                              <w:rPr>
                                <w:rFonts w:ascii="標楷體" w:eastAsia="標楷體" w:hAnsi="標楷體" w:hint="eastAsia"/>
                                <w:sz w:val="20"/>
                                <w:szCs w:val="20"/>
                              </w:rPr>
                              <w:t>108</w:t>
                            </w:r>
                            <w:proofErr w:type="gramEnd"/>
                            <w:r w:rsidRPr="004D71FA">
                              <w:rPr>
                                <w:rFonts w:ascii="標楷體" w:eastAsia="標楷體" w:hAnsi="標楷體" w:hint="eastAsia"/>
                                <w:sz w:val="20"/>
                                <w:szCs w:val="20"/>
                              </w:rPr>
                              <w:t>年度</w:t>
                            </w:r>
                          </w:p>
                        </w:tc>
                        <w:tc>
                          <w:tcPr>
                            <w:tcW w:w="996" w:type="dxa"/>
                            <w:vMerge w:val="restart"/>
                            <w:vAlign w:val="center"/>
                          </w:tcPr>
                          <w:p w:rsidR="004A3657" w:rsidRPr="004D71FA" w:rsidRDefault="004A3657" w:rsidP="001C50C5">
                            <w:pPr>
                              <w:spacing w:line="280" w:lineRule="exact"/>
                              <w:jc w:val="center"/>
                              <w:rPr>
                                <w:rFonts w:ascii="標楷體" w:eastAsia="標楷體" w:hAnsi="標楷體"/>
                                <w:sz w:val="20"/>
                                <w:szCs w:val="20"/>
                              </w:rPr>
                            </w:pPr>
                            <w:proofErr w:type="gramStart"/>
                            <w:r w:rsidRPr="004D71FA">
                              <w:rPr>
                                <w:rFonts w:ascii="標楷體" w:eastAsia="標楷體" w:hAnsi="標楷體" w:hint="eastAsia"/>
                                <w:sz w:val="20"/>
                                <w:szCs w:val="20"/>
                              </w:rPr>
                              <w:t>109</w:t>
                            </w:r>
                            <w:proofErr w:type="gramEnd"/>
                            <w:r w:rsidRPr="004D71FA">
                              <w:rPr>
                                <w:rFonts w:ascii="標楷體" w:eastAsia="標楷體" w:hAnsi="標楷體" w:hint="eastAsia"/>
                                <w:sz w:val="20"/>
                                <w:szCs w:val="20"/>
                              </w:rPr>
                              <w:t>年度</w:t>
                            </w:r>
                          </w:p>
                        </w:tc>
                        <w:tc>
                          <w:tcPr>
                            <w:tcW w:w="1972" w:type="dxa"/>
                            <w:gridSpan w:val="2"/>
                            <w:tcBorders>
                              <w:right w:val="doub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比較增減</w:t>
                            </w:r>
                          </w:p>
                        </w:tc>
                        <w:tc>
                          <w:tcPr>
                            <w:tcW w:w="938" w:type="dxa"/>
                            <w:vMerge w:val="restart"/>
                            <w:tcBorders>
                              <w:right w:val="single" w:sz="4" w:space="0" w:color="auto"/>
                            </w:tcBorders>
                            <w:vAlign w:val="center"/>
                          </w:tcPr>
                          <w:p w:rsidR="004A3657" w:rsidRPr="004D71FA" w:rsidRDefault="004A3657" w:rsidP="001C50C5">
                            <w:pPr>
                              <w:pBdr>
                                <w:left w:val="double" w:sz="4" w:space="4" w:color="auto"/>
                                <w:right w:val="single" w:sz="4" w:space="4" w:color="auto"/>
                              </w:pBdr>
                              <w:spacing w:line="280" w:lineRule="exact"/>
                              <w:jc w:val="center"/>
                              <w:rPr>
                                <w:rFonts w:ascii="標楷體" w:eastAsia="標楷體" w:hAnsi="標楷體"/>
                                <w:sz w:val="20"/>
                                <w:szCs w:val="20"/>
                              </w:rPr>
                            </w:pPr>
                            <w:r w:rsidRPr="004D71FA">
                              <w:rPr>
                                <w:rFonts w:ascii="標楷體" w:eastAsia="標楷體" w:hAnsi="標楷體" w:hint="eastAsia"/>
                                <w:sz w:val="20"/>
                                <w:szCs w:val="20"/>
                              </w:rPr>
                              <w:t>109年</w:t>
                            </w:r>
                          </w:p>
                          <w:p w:rsidR="004A3657" w:rsidRPr="004D71FA" w:rsidRDefault="004A3657" w:rsidP="001C50C5">
                            <w:pPr>
                              <w:pBdr>
                                <w:left w:val="double" w:sz="4" w:space="4" w:color="auto"/>
                                <w:right w:val="single" w:sz="4" w:space="4" w:color="auto"/>
                              </w:pBdr>
                              <w:spacing w:line="280" w:lineRule="exact"/>
                              <w:jc w:val="center"/>
                              <w:rPr>
                                <w:rFonts w:ascii="標楷體" w:eastAsia="標楷體" w:hAnsi="標楷體"/>
                                <w:sz w:val="20"/>
                                <w:szCs w:val="20"/>
                              </w:rPr>
                            </w:pPr>
                            <w:r w:rsidRPr="004D71FA">
                              <w:rPr>
                                <w:rFonts w:ascii="標楷體" w:eastAsia="標楷體" w:hAnsi="標楷體" w:hint="eastAsia"/>
                                <w:sz w:val="20"/>
                                <w:szCs w:val="20"/>
                              </w:rPr>
                              <w:t>第1季</w:t>
                            </w:r>
                          </w:p>
                        </w:tc>
                        <w:tc>
                          <w:tcPr>
                            <w:tcW w:w="956" w:type="dxa"/>
                            <w:vMerge w:val="restart"/>
                            <w:tcBorders>
                              <w:lef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110年</w:t>
                            </w:r>
                          </w:p>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第1季</w:t>
                            </w:r>
                          </w:p>
                        </w:tc>
                        <w:tc>
                          <w:tcPr>
                            <w:tcW w:w="1738" w:type="dxa"/>
                            <w:gridSpan w:val="2"/>
                            <w:tcBorders>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比較增減</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1464"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996"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996" w:type="dxa"/>
                            <w:vMerge/>
                            <w:vAlign w:val="center"/>
                          </w:tcPr>
                          <w:p w:rsidR="004A3657" w:rsidRPr="004D71FA" w:rsidRDefault="004A3657" w:rsidP="001C50C5">
                            <w:pPr>
                              <w:spacing w:line="280" w:lineRule="exact"/>
                              <w:jc w:val="center"/>
                              <w:rPr>
                                <w:rFonts w:ascii="標楷體" w:eastAsia="標楷體" w:hAnsi="標楷體"/>
                                <w:sz w:val="20"/>
                                <w:szCs w:val="20"/>
                              </w:rPr>
                            </w:pPr>
                          </w:p>
                        </w:tc>
                        <w:tc>
                          <w:tcPr>
                            <w:tcW w:w="1016" w:type="dxa"/>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金額</w:t>
                            </w:r>
                          </w:p>
                        </w:tc>
                        <w:tc>
                          <w:tcPr>
                            <w:tcW w:w="956" w:type="dxa"/>
                            <w:tcBorders>
                              <w:right w:val="doub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w:t>
                            </w:r>
                          </w:p>
                        </w:tc>
                        <w:tc>
                          <w:tcPr>
                            <w:tcW w:w="938" w:type="dxa"/>
                            <w:vMerge/>
                            <w:tcBorders>
                              <w:top w:val="double" w:sz="4" w:space="0" w:color="auto"/>
                              <w:left w:val="double" w:sz="4" w:space="0" w:color="auto"/>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p>
                        </w:tc>
                        <w:tc>
                          <w:tcPr>
                            <w:tcW w:w="956" w:type="dxa"/>
                            <w:vMerge/>
                            <w:tcBorders>
                              <w:top w:val="double" w:sz="4" w:space="0" w:color="auto"/>
                              <w:lef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p>
                        </w:tc>
                        <w:tc>
                          <w:tcPr>
                            <w:tcW w:w="896" w:type="dxa"/>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金額</w:t>
                            </w:r>
                          </w:p>
                        </w:tc>
                        <w:tc>
                          <w:tcPr>
                            <w:tcW w:w="842" w:type="dxa"/>
                            <w:tcBorders>
                              <w:right w:val="single" w:sz="4" w:space="0" w:color="auto"/>
                            </w:tcBorders>
                            <w:vAlign w:val="center"/>
                          </w:tcPr>
                          <w:p w:rsidR="004A3657" w:rsidRPr="004D71FA" w:rsidRDefault="004A3657" w:rsidP="001C50C5">
                            <w:pPr>
                              <w:spacing w:line="280" w:lineRule="exact"/>
                              <w:jc w:val="center"/>
                              <w:rPr>
                                <w:rFonts w:ascii="標楷體" w:eastAsia="標楷體" w:hAnsi="標楷體"/>
                                <w:sz w:val="20"/>
                                <w:szCs w:val="20"/>
                              </w:rPr>
                            </w:pPr>
                            <w:r w:rsidRPr="004D71FA">
                              <w:rPr>
                                <w:rFonts w:ascii="標楷體" w:eastAsia="標楷體" w:hAnsi="標楷體" w:hint="eastAsia"/>
                                <w:sz w:val="20"/>
                                <w:szCs w:val="20"/>
                              </w:rPr>
                              <w:t>％</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b/>
                                <w:sz w:val="20"/>
                                <w:szCs w:val="20"/>
                              </w:rPr>
                            </w:pPr>
                            <w:r w:rsidRPr="004D71FA">
                              <w:rPr>
                                <w:rFonts w:ascii="標楷體" w:eastAsia="標楷體" w:hAnsi="標楷體" w:hint="eastAsia"/>
                                <w:b/>
                                <w:sz w:val="20"/>
                                <w:szCs w:val="20"/>
                              </w:rPr>
                              <w:t>合計</w:t>
                            </w:r>
                          </w:p>
                        </w:tc>
                        <w:tc>
                          <w:tcPr>
                            <w:tcW w:w="1464" w:type="dxa"/>
                          </w:tcPr>
                          <w:p w:rsidR="004A3657" w:rsidRPr="004D71FA" w:rsidRDefault="004A3657" w:rsidP="001C50C5">
                            <w:pPr>
                              <w:spacing w:line="280" w:lineRule="exact"/>
                              <w:rPr>
                                <w:rFonts w:ascii="標楷體" w:eastAsia="標楷體" w:hAnsi="標楷體"/>
                                <w:b/>
                                <w:sz w:val="20"/>
                                <w:szCs w:val="20"/>
                              </w:rPr>
                            </w:pPr>
                            <w:r w:rsidRPr="004D71FA">
                              <w:rPr>
                                <w:rFonts w:ascii="標楷體" w:eastAsia="標楷體" w:hAnsi="標楷體" w:hint="eastAsia"/>
                                <w:b/>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3,104.09</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1,985.88</w:t>
                            </w:r>
                          </w:p>
                        </w:tc>
                        <w:tc>
                          <w:tcPr>
                            <w:tcW w:w="101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- 1,118.20</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- 36.02</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599.14</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458.12</w:t>
                            </w:r>
                          </w:p>
                        </w:tc>
                        <w:tc>
                          <w:tcPr>
                            <w:tcW w:w="8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- 141.02</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- 23.54</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b/>
                                <w:sz w:val="20"/>
                                <w:szCs w:val="20"/>
                              </w:rPr>
                            </w:pPr>
                          </w:p>
                        </w:tc>
                        <w:tc>
                          <w:tcPr>
                            <w:tcW w:w="1464" w:type="dxa"/>
                          </w:tcPr>
                          <w:p w:rsidR="004A3657" w:rsidRPr="004D71FA" w:rsidRDefault="004A3657" w:rsidP="001C50C5">
                            <w:pPr>
                              <w:spacing w:line="280" w:lineRule="exact"/>
                              <w:rPr>
                                <w:rFonts w:ascii="標楷體" w:eastAsia="標楷體" w:hAnsi="標楷體"/>
                                <w:b/>
                                <w:sz w:val="20"/>
                                <w:szCs w:val="20"/>
                              </w:rPr>
                            </w:pPr>
                            <w:r w:rsidRPr="004D71FA">
                              <w:rPr>
                                <w:rFonts w:ascii="標楷體" w:eastAsia="標楷體" w:hAnsi="標楷體" w:hint="eastAsia"/>
                                <w:b/>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45.37</w:t>
                            </w:r>
                          </w:p>
                        </w:tc>
                        <w:tc>
                          <w:tcPr>
                            <w:tcW w:w="9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- 71.60</w:t>
                            </w:r>
                          </w:p>
                        </w:tc>
                        <w:tc>
                          <w:tcPr>
                            <w:tcW w:w="101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- 116.97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- 58.61</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- 49.37</w:t>
                            </w:r>
                          </w:p>
                        </w:tc>
                        <w:tc>
                          <w:tcPr>
                            <w:tcW w:w="896" w:type="dxa"/>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9.23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b/>
                                <w:sz w:val="20"/>
                                <w:szCs w:val="20"/>
                              </w:rPr>
                            </w:pPr>
                            <w:r w:rsidRPr="004D71FA">
                              <w:rPr>
                                <w:rFonts w:ascii="標楷體" w:eastAsia="標楷體" w:hAnsi="標楷體" w:hint="eastAsia"/>
                                <w:b/>
                                <w:sz w:val="20"/>
                                <w:szCs w:val="20"/>
                              </w:rPr>
                              <w:t>- 15.76</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中華航空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1,463.72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1,063.27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- 400.45</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- 27.36</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286.09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261.12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- 24.97</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- 8.73</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- 11.99</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1.40</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13.39</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r>
                              <w:rPr>
                                <w:rFonts w:ascii="標楷體" w:eastAsia="標楷體" w:hAnsi="標楷體" w:hint="eastAsia"/>
                                <w:sz w:val="20"/>
                                <w:szCs w:val="20"/>
                              </w:rPr>
                              <w:t xml:space="preserve"> </w:t>
                            </w:r>
                            <w:r w:rsidRPr="004D71FA">
                              <w:rPr>
                                <w:rFonts w:ascii="標楷體" w:eastAsia="標楷體" w:hAnsi="標楷體" w:hint="eastAsia"/>
                                <w:sz w:val="20"/>
                                <w:szCs w:val="20"/>
                              </w:rPr>
                              <w:t>37.73</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- 10.19</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27.53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- 72.98</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長榮航空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1,356.21</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796.02</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- 560.18</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- 41.31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268.34</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175.57</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- 92.77</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- 34.57</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39.82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- 33.61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- 73.44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- 12.20</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- 21.97</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- 9.76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80.02</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華信航空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86.07</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38.23</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- 47.83</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- 55.58</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10.93</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6.92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- 4.00</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- 36.64</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2.04</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- 3.76</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- 5.80</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- 1.40</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- 3.56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color w:val="000000"/>
                                <w:sz w:val="20"/>
                                <w:szCs w:val="20"/>
                              </w:rPr>
                              <w:t>- 2.16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153.55</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立榮航空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97.03</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59.85</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- 37.17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- 38.31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14.39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10.86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- 3.53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- 24.55</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7.42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1.97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- 5.44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- 73.37</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0.45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- 0.80</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- 1.26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德安航空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5.92</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5.77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- 0.14</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- 2.42</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1.26</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- 0.09</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- 6.91</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0.00</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0.27</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0.27</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33,125.61</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- 0.25</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- 0.28</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- 0.03</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13.32</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proofErr w:type="gramStart"/>
                            <w:r w:rsidRPr="004D71FA">
                              <w:rPr>
                                <w:rFonts w:ascii="標楷體" w:eastAsia="標楷體" w:hAnsi="標楷體" w:hint="eastAsia"/>
                                <w:color w:val="000000"/>
                                <w:sz w:val="20"/>
                                <w:szCs w:val="20"/>
                              </w:rPr>
                              <w:t>台灣虎航</w:t>
                            </w:r>
                            <w:proofErr w:type="gramEnd"/>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95.13</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18.80</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- 76.32</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- 80.23</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16.19</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0.52</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- 15.66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- 96.76</w:t>
                            </w:r>
                          </w:p>
                        </w:tc>
                      </w:tr>
                      <w:tr w:rsidR="004A3657" w:rsidRPr="001E12AD" w:rsidTr="00F2770B">
                        <w:tc>
                          <w:tcPr>
                            <w:tcW w:w="885" w:type="dxa"/>
                            <w:vMerge/>
                            <w:vAlign w:val="center"/>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8.08</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- 13.71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- 21.79</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- 2.69</w:t>
                            </w:r>
                          </w:p>
                        </w:tc>
                        <w:tc>
                          <w:tcPr>
                            <w:tcW w:w="938" w:type="dxa"/>
                            <w:tcBorders>
                              <w:left w:val="double" w:sz="4" w:space="0" w:color="auto"/>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- 0.82</w:t>
                            </w:r>
                          </w:p>
                        </w:tc>
                        <w:tc>
                          <w:tcPr>
                            <w:tcW w:w="956" w:type="dxa"/>
                            <w:tcBorders>
                              <w:lef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- 5.49</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- 4.66</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564.25</w:t>
                            </w:r>
                          </w:p>
                        </w:tc>
                      </w:tr>
                      <w:tr w:rsidR="004A3657" w:rsidRPr="001E12AD" w:rsidTr="00F2770B">
                        <w:tc>
                          <w:tcPr>
                            <w:tcW w:w="885" w:type="dxa"/>
                            <w:vMerge w:val="restart"/>
                            <w:vAlign w:val="center"/>
                          </w:tcPr>
                          <w:p w:rsidR="004A3657" w:rsidRPr="004D71FA" w:rsidRDefault="004A3657" w:rsidP="001C50C5">
                            <w:pPr>
                              <w:spacing w:line="280" w:lineRule="exact"/>
                              <w:jc w:val="center"/>
                              <w:rPr>
                                <w:rFonts w:ascii="標楷體" w:eastAsia="標楷體" w:hAnsi="標楷體" w:cs="新細明體"/>
                                <w:color w:val="000000"/>
                                <w:sz w:val="20"/>
                                <w:szCs w:val="20"/>
                              </w:rPr>
                            </w:pPr>
                            <w:r w:rsidRPr="004D71FA">
                              <w:rPr>
                                <w:rFonts w:ascii="標楷體" w:eastAsia="標楷體" w:hAnsi="標楷體" w:hint="eastAsia"/>
                                <w:color w:val="000000"/>
                                <w:sz w:val="20"/>
                                <w:szCs w:val="20"/>
                              </w:rPr>
                              <w:t>星宇航空</w:t>
                            </w: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營業收入</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3.91</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3.91</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1.81</w:t>
                            </w:r>
                          </w:p>
                        </w:tc>
                        <w:tc>
                          <w:tcPr>
                            <w:tcW w:w="95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1.84</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0.02</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1.36</w:t>
                            </w:r>
                          </w:p>
                        </w:tc>
                      </w:tr>
                      <w:tr w:rsidR="004A3657" w:rsidRPr="001E12AD" w:rsidTr="00F2770B">
                        <w:tc>
                          <w:tcPr>
                            <w:tcW w:w="885" w:type="dxa"/>
                            <w:vMerge/>
                          </w:tcPr>
                          <w:p w:rsidR="004A3657" w:rsidRPr="004D71FA" w:rsidRDefault="004A3657" w:rsidP="001C50C5">
                            <w:pPr>
                              <w:spacing w:line="280" w:lineRule="exact"/>
                              <w:jc w:val="center"/>
                              <w:rPr>
                                <w:rFonts w:ascii="標楷體" w:eastAsia="標楷體" w:hAnsi="標楷體"/>
                                <w:color w:val="000000"/>
                                <w:sz w:val="20"/>
                                <w:szCs w:val="20"/>
                              </w:rPr>
                            </w:pPr>
                          </w:p>
                        </w:tc>
                        <w:tc>
                          <w:tcPr>
                            <w:tcW w:w="1464" w:type="dxa"/>
                          </w:tcPr>
                          <w:p w:rsidR="004A3657" w:rsidRPr="004D71FA" w:rsidRDefault="004A3657" w:rsidP="001C50C5">
                            <w:pPr>
                              <w:spacing w:line="280" w:lineRule="exact"/>
                              <w:rPr>
                                <w:rFonts w:ascii="標楷體" w:eastAsia="標楷體" w:hAnsi="標楷體"/>
                                <w:sz w:val="20"/>
                                <w:szCs w:val="20"/>
                              </w:rPr>
                            </w:pPr>
                            <w:r w:rsidRPr="004D71FA">
                              <w:rPr>
                                <w:rFonts w:ascii="標楷體" w:eastAsia="標楷體" w:hAnsi="標楷體" w:hint="eastAsia"/>
                                <w:sz w:val="20"/>
                                <w:szCs w:val="20"/>
                              </w:rPr>
                              <w:t>稅後淨利(虧損)</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- 24.16</w:t>
                            </w:r>
                          </w:p>
                        </w:tc>
                        <w:tc>
                          <w:tcPr>
                            <w:tcW w:w="101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- 24.16</w:t>
                            </w:r>
                          </w:p>
                        </w:tc>
                        <w:tc>
                          <w:tcPr>
                            <w:tcW w:w="956" w:type="dxa"/>
                            <w:tcBorders>
                              <w:righ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w:t>
                            </w:r>
                          </w:p>
                        </w:tc>
                        <w:tc>
                          <w:tcPr>
                            <w:tcW w:w="938" w:type="dxa"/>
                            <w:tcBorders>
                              <w:left w:val="doub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- 6.64</w:t>
                            </w:r>
                          </w:p>
                        </w:tc>
                        <w:tc>
                          <w:tcPr>
                            <w:tcW w:w="95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- 7.05</w:t>
                            </w:r>
                          </w:p>
                        </w:tc>
                        <w:tc>
                          <w:tcPr>
                            <w:tcW w:w="896" w:type="dxa"/>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- 0.40</w:t>
                            </w:r>
                          </w:p>
                        </w:tc>
                        <w:tc>
                          <w:tcPr>
                            <w:tcW w:w="842" w:type="dxa"/>
                            <w:tcBorders>
                              <w:right w:val="single" w:sz="4" w:space="0" w:color="auto"/>
                            </w:tcBorders>
                          </w:tcPr>
                          <w:p w:rsidR="004A3657" w:rsidRPr="004D71FA" w:rsidRDefault="004A3657" w:rsidP="001C50C5">
                            <w:pPr>
                              <w:spacing w:line="280" w:lineRule="exact"/>
                              <w:jc w:val="right"/>
                              <w:rPr>
                                <w:rFonts w:ascii="標楷體" w:eastAsia="標楷體" w:hAnsi="標楷體"/>
                                <w:sz w:val="20"/>
                                <w:szCs w:val="20"/>
                              </w:rPr>
                            </w:pPr>
                            <w:r w:rsidRPr="004D71FA">
                              <w:rPr>
                                <w:rFonts w:ascii="標楷體" w:eastAsia="標楷體" w:hAnsi="標楷體" w:hint="eastAsia"/>
                                <w:sz w:val="20"/>
                                <w:szCs w:val="20"/>
                              </w:rPr>
                              <w:t>6.17</w:t>
                            </w:r>
                          </w:p>
                        </w:tc>
                      </w:tr>
                    </w:tbl>
                    <w:p w:rsidR="004A3657" w:rsidRPr="004D71FA" w:rsidRDefault="004A3657" w:rsidP="008B71CE">
                      <w:pPr>
                        <w:spacing w:line="0" w:lineRule="atLeast"/>
                        <w:ind w:leftChars="-6" w:left="526" w:hangingChars="300" w:hanging="540"/>
                        <w:rPr>
                          <w:rFonts w:ascii="標楷體" w:eastAsia="標楷體" w:hAnsi="標楷體"/>
                          <w:sz w:val="18"/>
                          <w:szCs w:val="18"/>
                        </w:rPr>
                      </w:pPr>
                      <w:proofErr w:type="gramStart"/>
                      <w:r w:rsidRPr="004D71FA">
                        <w:rPr>
                          <w:rFonts w:ascii="標楷體" w:eastAsia="標楷體" w:hAnsi="標楷體" w:hint="eastAsia"/>
                          <w:sz w:val="18"/>
                          <w:szCs w:val="18"/>
                        </w:rPr>
                        <w:t>註</w:t>
                      </w:r>
                      <w:proofErr w:type="gramEnd"/>
                      <w:r w:rsidRPr="004D71FA">
                        <w:rPr>
                          <w:rFonts w:ascii="標楷體" w:eastAsia="標楷體" w:hAnsi="標楷體" w:hint="eastAsia"/>
                          <w:sz w:val="18"/>
                          <w:szCs w:val="18"/>
                        </w:rPr>
                        <w:t>：1.遠東航空公司自108年12月13日停止營業，並經交通部於109年1月31日廢止其民用航空運輸業許可，</w:t>
                      </w:r>
                      <w:proofErr w:type="gramStart"/>
                      <w:r w:rsidRPr="004D71FA">
                        <w:rPr>
                          <w:rFonts w:ascii="標楷體" w:eastAsia="標楷體" w:hAnsi="標楷體" w:hint="eastAsia"/>
                          <w:sz w:val="18"/>
                          <w:szCs w:val="18"/>
                        </w:rPr>
                        <w:t>爰</w:t>
                      </w:r>
                      <w:proofErr w:type="gramEnd"/>
                      <w:r w:rsidRPr="004D71FA">
                        <w:rPr>
                          <w:rFonts w:ascii="標楷體" w:eastAsia="標楷體" w:hAnsi="標楷體" w:hint="eastAsia"/>
                          <w:sz w:val="18"/>
                          <w:szCs w:val="18"/>
                        </w:rPr>
                        <w:t>未予納入本表；</w:t>
                      </w:r>
                      <w:proofErr w:type="gramStart"/>
                      <w:r w:rsidRPr="004D71FA">
                        <w:rPr>
                          <w:rFonts w:ascii="標楷體" w:eastAsia="標楷體" w:hAnsi="標楷體" w:hint="eastAsia"/>
                          <w:sz w:val="18"/>
                          <w:szCs w:val="18"/>
                        </w:rPr>
                        <w:t>另星宇</w:t>
                      </w:r>
                      <w:proofErr w:type="gramEnd"/>
                      <w:r w:rsidRPr="004D71FA">
                        <w:rPr>
                          <w:rFonts w:ascii="標楷體" w:eastAsia="標楷體" w:hAnsi="標楷體" w:hint="eastAsia"/>
                          <w:sz w:val="18"/>
                          <w:szCs w:val="18"/>
                        </w:rPr>
                        <w:t>航空公司係自109年1月23日起開始營運。</w:t>
                      </w:r>
                    </w:p>
                    <w:p w:rsidR="004A3657" w:rsidRPr="00F2770B" w:rsidRDefault="004A3657" w:rsidP="008B71CE">
                      <w:pPr>
                        <w:snapToGrid w:val="0"/>
                        <w:spacing w:line="0" w:lineRule="atLeast"/>
                        <w:ind w:firstLineChars="190" w:firstLine="342"/>
                        <w:jc w:val="both"/>
                        <w:rPr>
                          <w:rFonts w:ascii="標楷體" w:eastAsia="標楷體" w:hAnsi="標楷體"/>
                          <w:kern w:val="0"/>
                        </w:rPr>
                      </w:pPr>
                      <w:r w:rsidRPr="004D71FA">
                        <w:rPr>
                          <w:rFonts w:ascii="標楷體" w:eastAsia="標楷體" w:hAnsi="標楷體" w:hint="eastAsia"/>
                          <w:sz w:val="18"/>
                          <w:szCs w:val="18"/>
                        </w:rPr>
                        <w:t>2.資料來源：整理自民用航空局網站公告之</w:t>
                      </w:r>
                      <w:r w:rsidRPr="004D71FA">
                        <w:rPr>
                          <w:rFonts w:ascii="標楷體" w:eastAsia="標楷體" w:hAnsi="標楷體"/>
                          <w:sz w:val="18"/>
                          <w:szCs w:val="18"/>
                        </w:rPr>
                        <w:t>國籍民用航空運輸業營運概況</w:t>
                      </w:r>
                      <w:r w:rsidRPr="001E12AD">
                        <w:rPr>
                          <w:rFonts w:ascii="標楷體" w:eastAsia="標楷體" w:hAnsi="標楷體" w:hint="eastAsia"/>
                          <w:sz w:val="14"/>
                          <w:szCs w:val="18"/>
                        </w:rPr>
                        <w:t>。</w:t>
                      </w:r>
                    </w:p>
                  </w:txbxContent>
                </v:textbox>
                <w10:wrap type="square" anchorx="margin" anchory="margin"/>
              </v:shape>
            </w:pict>
          </mc:Fallback>
        </mc:AlternateContent>
      </w:r>
      <w:r w:rsidRPr="001E12AD">
        <w:rPr>
          <w:rFonts w:ascii="標楷體" w:eastAsia="標楷體" w:hAnsi="標楷體" w:hint="eastAsia"/>
          <w:kern w:val="0"/>
        </w:rPr>
        <w:t>元，</w:t>
      </w:r>
      <w:r w:rsidRPr="001E12AD">
        <w:rPr>
          <w:rFonts w:ascii="標楷體" w:eastAsia="標楷體" w:hAnsi="標楷體" w:hint="eastAsia"/>
        </w:rPr>
        <w:t>營業收入亦較</w:t>
      </w:r>
      <w:proofErr w:type="gramStart"/>
      <w:r w:rsidRPr="001E12AD">
        <w:rPr>
          <w:rFonts w:ascii="標楷體" w:eastAsia="標楷體" w:hAnsi="標楷體" w:hint="eastAsia"/>
        </w:rPr>
        <w:t>109</w:t>
      </w:r>
      <w:proofErr w:type="gramEnd"/>
      <w:r w:rsidRPr="001E12AD">
        <w:rPr>
          <w:rFonts w:ascii="標楷體" w:eastAsia="標楷體" w:hAnsi="標楷體" w:hint="eastAsia"/>
        </w:rPr>
        <w:t>年度第1季衰退141億餘元（23.54％），營運狀況仍屬艱</w:t>
      </w:r>
      <w:r w:rsidR="001B6C09">
        <w:rPr>
          <w:rFonts w:ascii="標楷體" w:eastAsia="標楷體" w:hAnsi="標楷體" w:hint="eastAsia"/>
          <w:spacing w:val="20"/>
        </w:rPr>
        <w:t>困（</w:t>
      </w:r>
      <w:r w:rsidRPr="00E66AE6">
        <w:rPr>
          <w:rFonts w:ascii="標楷體" w:eastAsia="標楷體" w:hAnsi="標楷體" w:hint="eastAsia"/>
          <w:spacing w:val="20"/>
        </w:rPr>
        <w:t>表9</w:t>
      </w:r>
      <w:r w:rsidR="001B6C09">
        <w:rPr>
          <w:rFonts w:ascii="標楷體" w:eastAsia="標楷體" w:hAnsi="標楷體" w:hint="eastAsia"/>
          <w:spacing w:val="20"/>
        </w:rPr>
        <w:t>）</w:t>
      </w:r>
      <w:r w:rsidRPr="00E66AE6">
        <w:rPr>
          <w:rFonts w:ascii="標楷體" w:eastAsia="標楷體" w:hAnsi="標楷體" w:hint="eastAsia"/>
          <w:spacing w:val="20"/>
        </w:rPr>
        <w:t>。</w:t>
      </w:r>
      <w:r w:rsidRPr="001E12AD">
        <w:rPr>
          <w:rFonts w:ascii="標楷體" w:eastAsia="標楷體" w:hAnsi="標楷體" w:hint="eastAsia"/>
          <w:kern w:val="0"/>
        </w:rPr>
        <w:t>按國際航空運輸協會</w:t>
      </w:r>
      <w:r w:rsidRPr="001E12AD">
        <w:rPr>
          <w:rFonts w:ascii="標楷體" w:eastAsia="標楷體" w:hAnsi="標楷體" w:hint="eastAsia"/>
          <w:spacing w:val="-10"/>
          <w:kern w:val="0"/>
          <w:szCs w:val="32"/>
        </w:rPr>
        <w:t>（</w:t>
      </w:r>
      <w:r w:rsidRPr="001E12AD">
        <w:rPr>
          <w:rFonts w:ascii="標楷體" w:eastAsia="標楷體" w:hAnsi="標楷體" w:hint="eastAsia"/>
          <w:kern w:val="0"/>
          <w:szCs w:val="32"/>
        </w:rPr>
        <w:t>IATA）</w:t>
      </w:r>
      <w:r w:rsidRPr="001E12AD">
        <w:rPr>
          <w:rFonts w:ascii="標楷體" w:eastAsia="標楷體" w:hAnsi="標楷體" w:hint="eastAsia"/>
          <w:kern w:val="0"/>
        </w:rPr>
        <w:t>於2020年7月預測，全球航空運輸量至少要至2024年始能恢復至</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情爆發前（2019年）水準，且因</w:t>
      </w:r>
      <w:proofErr w:type="gramStart"/>
      <w:r w:rsidRPr="001E12AD">
        <w:rPr>
          <w:rFonts w:ascii="標楷體" w:eastAsia="標楷體" w:hAnsi="標楷體" w:hint="eastAsia"/>
          <w:kern w:val="0"/>
        </w:rPr>
        <w:t>新型冠</w:t>
      </w:r>
      <w:proofErr w:type="gramEnd"/>
      <w:r w:rsidRPr="001E12AD">
        <w:rPr>
          <w:rFonts w:ascii="標楷體" w:eastAsia="標楷體" w:hAnsi="標楷體" w:hint="eastAsia"/>
          <w:kern w:val="0"/>
        </w:rPr>
        <w:t>狀病毒肺炎（COVID－19）於2021年出現變異，許多國家</w:t>
      </w:r>
      <w:proofErr w:type="gramStart"/>
      <w:r w:rsidRPr="001E12AD">
        <w:rPr>
          <w:rFonts w:ascii="標楷體" w:eastAsia="標楷體" w:hAnsi="標楷體" w:hint="eastAsia"/>
          <w:kern w:val="0"/>
        </w:rPr>
        <w:t>均重啟更</w:t>
      </w:r>
      <w:proofErr w:type="gramEnd"/>
      <w:r w:rsidRPr="001E12AD">
        <w:rPr>
          <w:rFonts w:ascii="標楷體" w:eastAsia="標楷體" w:hAnsi="標楷體" w:hint="eastAsia"/>
          <w:kern w:val="0"/>
        </w:rPr>
        <w:t>嚴格之邊境管制，</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情現況仍充滿變數，顯示國際航空客運需求尚難即刻復甦，航空產業面臨之經營風險仍屬嚴峻，經建請民用</w:t>
      </w:r>
      <w:proofErr w:type="gramStart"/>
      <w:r w:rsidRPr="001E12AD">
        <w:rPr>
          <w:rFonts w:ascii="標楷體" w:eastAsia="標楷體" w:hAnsi="標楷體" w:hint="eastAsia"/>
          <w:kern w:val="0"/>
        </w:rPr>
        <w:t>航空局衡酌</w:t>
      </w:r>
      <w:proofErr w:type="gramEnd"/>
      <w:r w:rsidRPr="001E12AD">
        <w:rPr>
          <w:rFonts w:ascii="標楷體" w:eastAsia="標楷體" w:hAnsi="標楷體" w:hint="eastAsia"/>
          <w:kern w:val="0"/>
        </w:rPr>
        <w:t>全球</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情實際發展暨航空產業受</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情影響情形，妥適規劃後續相關紓困措施及振興方案，以持續協助民航業者因應未來環境衝擊及維持產業競爭力。據復：國籍航空公司在政府多項紓困措施協助及自身努力下，</w:t>
      </w:r>
      <w:proofErr w:type="gramStart"/>
      <w:r w:rsidRPr="001E12AD">
        <w:rPr>
          <w:rFonts w:ascii="標楷體" w:eastAsia="標楷體" w:hAnsi="標楷體" w:hint="eastAsia"/>
          <w:kern w:val="0"/>
        </w:rPr>
        <w:t>109</w:t>
      </w:r>
      <w:proofErr w:type="gramEnd"/>
      <w:r w:rsidRPr="001E12AD">
        <w:rPr>
          <w:rFonts w:ascii="標楷體" w:eastAsia="標楷體" w:hAnsi="標楷體" w:hint="eastAsia"/>
          <w:kern w:val="0"/>
        </w:rPr>
        <w:t>年度之營收表現普遍優於國際大型航空公司，且因國內</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情控制得宜、推動國旅熱潮，帶動整個航空產業鏈，已順利挺過第一波</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情衝擊，然國際航空業仍受創嚴重，且復原</w:t>
      </w:r>
      <w:proofErr w:type="gramStart"/>
      <w:r w:rsidRPr="001E12AD">
        <w:rPr>
          <w:rFonts w:ascii="標楷體" w:eastAsia="標楷體" w:hAnsi="標楷體" w:hint="eastAsia"/>
          <w:kern w:val="0"/>
        </w:rPr>
        <w:t>期恐長</w:t>
      </w:r>
      <w:proofErr w:type="gramEnd"/>
      <w:r w:rsidRPr="001E12AD">
        <w:rPr>
          <w:rFonts w:ascii="標楷體" w:eastAsia="標楷體" w:hAnsi="標楷體" w:hint="eastAsia"/>
          <w:kern w:val="0"/>
        </w:rPr>
        <w:t>達3至4年，業者經營環境尚處於高度風險，</w:t>
      </w:r>
      <w:proofErr w:type="gramStart"/>
      <w:r w:rsidRPr="001E12AD">
        <w:rPr>
          <w:rFonts w:ascii="標楷體" w:eastAsia="標楷體" w:hAnsi="標楷體" w:hint="eastAsia"/>
          <w:kern w:val="0"/>
        </w:rPr>
        <w:t>爰</w:t>
      </w:r>
      <w:proofErr w:type="gramEnd"/>
      <w:r w:rsidRPr="001E12AD">
        <w:rPr>
          <w:rFonts w:ascii="標楷體" w:eastAsia="標楷體" w:hAnsi="標楷體" w:hint="eastAsia"/>
          <w:kern w:val="0"/>
        </w:rPr>
        <w:t>已向行政院陳報延長相關補助措施，並增加擔保貸款額度；另亦</w:t>
      </w:r>
      <w:r w:rsidRPr="001E12AD">
        <w:rPr>
          <w:rFonts w:ascii="標楷體" w:eastAsia="標楷體" w:hAnsi="標楷體"/>
          <w:kern w:val="0"/>
        </w:rPr>
        <w:t>將積極協助</w:t>
      </w:r>
      <w:r w:rsidRPr="001E12AD">
        <w:rPr>
          <w:rFonts w:ascii="標楷體" w:eastAsia="標楷體" w:hAnsi="標楷體" w:hint="eastAsia"/>
          <w:kern w:val="0"/>
        </w:rPr>
        <w:t>及輔導</w:t>
      </w:r>
      <w:r w:rsidRPr="001E12AD">
        <w:rPr>
          <w:rFonts w:ascii="標楷體" w:eastAsia="標楷體" w:hAnsi="標楷體"/>
          <w:kern w:val="0"/>
        </w:rPr>
        <w:t>業者</w:t>
      </w:r>
      <w:r w:rsidRPr="001E12AD">
        <w:rPr>
          <w:rFonts w:ascii="標楷體" w:eastAsia="標楷體" w:hAnsi="標楷體" w:hint="eastAsia"/>
          <w:kern w:val="0"/>
        </w:rPr>
        <w:t>作</w:t>
      </w:r>
      <w:r w:rsidRPr="001E12AD">
        <w:rPr>
          <w:rFonts w:ascii="標楷體" w:eastAsia="標楷體" w:hAnsi="標楷體"/>
          <w:kern w:val="0"/>
        </w:rPr>
        <w:t>好準備</w:t>
      </w:r>
      <w:r w:rsidRPr="001E12AD">
        <w:rPr>
          <w:rFonts w:ascii="標楷體" w:eastAsia="標楷體" w:hAnsi="標楷體" w:hint="eastAsia"/>
          <w:kern w:val="0"/>
        </w:rPr>
        <w:t>，瞭解不同市場變化</w:t>
      </w:r>
      <w:r w:rsidRPr="001E12AD">
        <w:rPr>
          <w:rFonts w:ascii="標楷體" w:eastAsia="標楷體" w:hAnsi="標楷體"/>
          <w:kern w:val="0"/>
        </w:rPr>
        <w:t>，</w:t>
      </w:r>
      <w:r w:rsidRPr="001E12AD">
        <w:rPr>
          <w:rFonts w:ascii="標楷體" w:eastAsia="標楷體" w:hAnsi="標楷體" w:hint="eastAsia"/>
          <w:kern w:val="0"/>
        </w:rPr>
        <w:t>並視</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情發展情形，持續檢討各項補</w:t>
      </w:r>
      <w:r w:rsidRPr="001E12AD">
        <w:rPr>
          <w:rFonts w:ascii="標楷體" w:eastAsia="標楷體" w:hAnsi="標楷體" w:hint="eastAsia"/>
          <w:kern w:val="0"/>
        </w:rPr>
        <w:lastRenderedPageBreak/>
        <w:t>貼及協助措施，確保業者</w:t>
      </w:r>
      <w:proofErr w:type="gramStart"/>
      <w:r w:rsidRPr="001E12AD">
        <w:rPr>
          <w:rFonts w:ascii="標楷體" w:eastAsia="標楷體" w:hAnsi="標楷體" w:hint="eastAsia"/>
          <w:kern w:val="0"/>
        </w:rPr>
        <w:t>現金流無虞</w:t>
      </w:r>
      <w:proofErr w:type="gramEnd"/>
      <w:r w:rsidRPr="001E12AD">
        <w:rPr>
          <w:rFonts w:ascii="標楷體" w:eastAsia="標楷體" w:hAnsi="標楷體" w:hint="eastAsia"/>
          <w:kern w:val="0"/>
        </w:rPr>
        <w:t>，儲蘊能量整裝出發，以協助我國民航業者於</w:t>
      </w:r>
      <w:proofErr w:type="gramStart"/>
      <w:r w:rsidRPr="001E12AD">
        <w:rPr>
          <w:rFonts w:ascii="標楷體" w:eastAsia="標楷體" w:hAnsi="標楷體" w:hint="eastAsia"/>
          <w:kern w:val="0"/>
        </w:rPr>
        <w:t>疫</w:t>
      </w:r>
      <w:proofErr w:type="gramEnd"/>
      <w:r w:rsidRPr="001E12AD">
        <w:rPr>
          <w:rFonts w:ascii="標楷體" w:eastAsia="標楷體" w:hAnsi="標楷體" w:hint="eastAsia"/>
          <w:kern w:val="0"/>
        </w:rPr>
        <w:t>情結束時能迅速恢復，並積極拓展國際航線市場，搶占先機。</w:t>
      </w:r>
    </w:p>
    <w:p w:rsidR="008B71CE" w:rsidRPr="00463CBC" w:rsidRDefault="008B71CE" w:rsidP="00E66AE6">
      <w:pPr>
        <w:overflowPunct w:val="0"/>
        <w:snapToGrid w:val="0"/>
        <w:spacing w:line="520" w:lineRule="exact"/>
        <w:ind w:firstLineChars="450" w:firstLine="1261"/>
        <w:jc w:val="both"/>
        <w:rPr>
          <w:rFonts w:ascii="標楷體" w:eastAsia="標楷體" w:hAnsi="Arial" w:cs="標楷體"/>
          <w:b/>
          <w:bCs/>
          <w:sz w:val="28"/>
        </w:rPr>
      </w:pPr>
      <w:r w:rsidRPr="00463CBC">
        <w:rPr>
          <w:rFonts w:ascii="標楷體" w:eastAsia="標楷體" w:hAnsi="Arial" w:cs="標楷體" w:hint="eastAsia"/>
          <w:b/>
          <w:bCs/>
          <w:sz w:val="28"/>
        </w:rPr>
        <w:t>(11)　國道公路建設管理基金近年來通行費收入已趨穩定，惟</w:t>
      </w:r>
      <w:proofErr w:type="gramStart"/>
      <w:r w:rsidRPr="00463CBC">
        <w:rPr>
          <w:rFonts w:ascii="標楷體" w:eastAsia="標楷體" w:hAnsi="Arial" w:cs="標楷體" w:hint="eastAsia"/>
          <w:b/>
          <w:bCs/>
          <w:sz w:val="28"/>
        </w:rPr>
        <w:t>未償</w:t>
      </w:r>
      <w:proofErr w:type="gramEnd"/>
      <w:r w:rsidRPr="00463CBC">
        <w:rPr>
          <w:rFonts w:ascii="標楷體" w:eastAsia="標楷體" w:hAnsi="Arial" w:cs="標楷體" w:hint="eastAsia"/>
          <w:b/>
          <w:bCs/>
          <w:sz w:val="28"/>
        </w:rPr>
        <w:t>債務餘額仍高且須辦理多項新建國道建設計畫，為免過度舉債，增加基金財務負擔，允宜持續檢討評估基金財務收支狀況，加強開源節流措施，以維持基金財務長期穩健。</w:t>
      </w:r>
    </w:p>
    <w:p w:rsidR="008B71CE" w:rsidRPr="004D71FA" w:rsidRDefault="00E66AE6" w:rsidP="00E66AE6">
      <w:pPr>
        <w:snapToGrid w:val="0"/>
        <w:spacing w:line="580" w:lineRule="exact"/>
        <w:ind w:firstLineChars="200" w:firstLine="480"/>
        <w:jc w:val="both"/>
        <w:rPr>
          <w:rFonts w:ascii="標楷體" w:eastAsia="標楷體" w:hAnsi="Arial" w:cs="標楷體"/>
          <w:b/>
          <w:bCs/>
          <w:sz w:val="22"/>
          <w:szCs w:val="32"/>
        </w:rPr>
      </w:pPr>
      <w:r>
        <w:rPr>
          <w:rFonts w:ascii="標楷體" w:eastAsia="標楷體" w:hAnsi="標楷體" w:hint="eastAsia"/>
          <w:bCs/>
          <w:noProof/>
        </w:rPr>
        <mc:AlternateContent>
          <mc:Choice Requires="wps">
            <w:drawing>
              <wp:anchor distT="0" distB="0" distL="114300" distR="114300" simplePos="0" relativeHeight="251674624" behindDoc="0" locked="0" layoutInCell="1" allowOverlap="1" wp14:anchorId="44AA97B0" wp14:editId="5F8A01F8">
                <wp:simplePos x="0" y="0"/>
                <wp:positionH relativeFrom="margin">
                  <wp:posOffset>1918970</wp:posOffset>
                </wp:positionH>
                <wp:positionV relativeFrom="margin">
                  <wp:posOffset>2342515</wp:posOffset>
                </wp:positionV>
                <wp:extent cx="4495800" cy="2851785"/>
                <wp:effectExtent l="0" t="0" r="0" b="5715"/>
                <wp:wrapSquare wrapText="bothSides"/>
                <wp:docPr id="41" name="文字方塊 41"/>
                <wp:cNvGraphicFramePr/>
                <a:graphic xmlns:a="http://schemas.openxmlformats.org/drawingml/2006/main">
                  <a:graphicData uri="http://schemas.microsoft.com/office/word/2010/wordprocessingShape">
                    <wps:wsp>
                      <wps:cNvSpPr txBox="1"/>
                      <wps:spPr>
                        <a:xfrm>
                          <a:off x="0" y="0"/>
                          <a:ext cx="4495800" cy="2851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777" w:type="dxa"/>
                              <w:tblCellMar>
                                <w:left w:w="28" w:type="dxa"/>
                                <w:right w:w="28" w:type="dxa"/>
                              </w:tblCellMar>
                              <w:tblLook w:val="04A0" w:firstRow="1" w:lastRow="0" w:firstColumn="1" w:lastColumn="0" w:noHBand="0" w:noVBand="1"/>
                            </w:tblPr>
                            <w:tblGrid>
                              <w:gridCol w:w="742"/>
                              <w:gridCol w:w="1008"/>
                              <w:gridCol w:w="1064"/>
                              <w:gridCol w:w="757"/>
                              <w:gridCol w:w="976"/>
                              <w:gridCol w:w="782"/>
                              <w:gridCol w:w="664"/>
                              <w:gridCol w:w="784"/>
                            </w:tblGrid>
                            <w:tr w:rsidR="004A3657" w:rsidRPr="00A57942" w:rsidTr="00E66AE6">
                              <w:trPr>
                                <w:trHeight w:val="84"/>
                              </w:trPr>
                              <w:tc>
                                <w:tcPr>
                                  <w:tcW w:w="0" w:type="auto"/>
                                  <w:gridSpan w:val="8"/>
                                  <w:tcBorders>
                                    <w:top w:val="nil"/>
                                  </w:tcBorders>
                                  <w:shd w:val="clear" w:color="auto" w:fill="auto"/>
                                  <w:noWrap/>
                                  <w:vAlign w:val="center"/>
                                  <w:hideMark/>
                                </w:tcPr>
                                <w:p w:rsidR="004A3657" w:rsidRPr="008D7535" w:rsidRDefault="004A3657" w:rsidP="001C50C5">
                                  <w:pPr>
                                    <w:widowControl/>
                                    <w:adjustRightInd w:val="0"/>
                                    <w:snapToGrid w:val="0"/>
                                    <w:jc w:val="center"/>
                                    <w:rPr>
                                      <w:rFonts w:ascii="標楷體" w:eastAsia="標楷體" w:hAnsi="標楷體" w:cs="新細明體"/>
                                      <w:b/>
                                      <w:bCs/>
                                      <w:color w:val="000000"/>
                                      <w:kern w:val="0"/>
                                      <w:sz w:val="32"/>
                                      <w:szCs w:val="32"/>
                                    </w:rPr>
                                  </w:pPr>
                                  <w:r w:rsidRPr="008D7535">
                                    <w:rPr>
                                      <w:rFonts w:ascii="標楷體" w:eastAsia="標楷體" w:hAnsi="標楷體" w:cs="新細明體" w:hint="eastAsia"/>
                                      <w:b/>
                                      <w:bCs/>
                                      <w:color w:val="000000"/>
                                      <w:kern w:val="0"/>
                                      <w:szCs w:val="32"/>
                                    </w:rPr>
                                    <w:t>表</w:t>
                                  </w:r>
                                  <w:r>
                                    <w:rPr>
                                      <w:rFonts w:ascii="標楷體" w:eastAsia="標楷體" w:hAnsi="標楷體" w:cs="新細明體" w:hint="eastAsia"/>
                                      <w:b/>
                                      <w:bCs/>
                                      <w:color w:val="000000"/>
                                      <w:kern w:val="0"/>
                                      <w:szCs w:val="32"/>
                                    </w:rPr>
                                    <w:t>10</w:t>
                                  </w:r>
                                  <w:r w:rsidRPr="008D7535">
                                    <w:rPr>
                                      <w:rFonts w:ascii="標楷體" w:eastAsia="標楷體" w:hAnsi="標楷體" w:cs="新細明體" w:hint="eastAsia"/>
                                      <w:b/>
                                      <w:bCs/>
                                      <w:color w:val="000000"/>
                                      <w:kern w:val="0"/>
                                      <w:szCs w:val="32"/>
                                    </w:rPr>
                                    <w:t xml:space="preserve">　國道基金主要收支</w:t>
                                  </w:r>
                                  <w:r>
                                    <w:rPr>
                                      <w:rFonts w:ascii="標楷體" w:eastAsia="標楷體" w:hAnsi="標楷體" w:cs="新細明體" w:hint="eastAsia"/>
                                      <w:b/>
                                      <w:bCs/>
                                      <w:color w:val="000000"/>
                                      <w:kern w:val="0"/>
                                      <w:szCs w:val="32"/>
                                    </w:rPr>
                                    <w:t>及餘</w:t>
                                  </w:r>
                                  <w:proofErr w:type="gramStart"/>
                                  <w:r>
                                    <w:rPr>
                                      <w:rFonts w:ascii="標楷體" w:eastAsia="標楷體" w:hAnsi="標楷體" w:cs="新細明體" w:hint="eastAsia"/>
                                      <w:b/>
                                      <w:bCs/>
                                      <w:color w:val="000000"/>
                                      <w:kern w:val="0"/>
                                      <w:szCs w:val="32"/>
                                    </w:rPr>
                                    <w:t>絀</w:t>
                                  </w:r>
                                  <w:proofErr w:type="gramEnd"/>
                                  <w:r>
                                    <w:rPr>
                                      <w:rFonts w:ascii="標楷體" w:eastAsia="標楷體" w:hAnsi="標楷體" w:cs="新細明體" w:hint="eastAsia"/>
                                      <w:b/>
                                      <w:bCs/>
                                      <w:color w:val="000000"/>
                                      <w:kern w:val="0"/>
                                      <w:szCs w:val="32"/>
                                    </w:rPr>
                                    <w:t>概況</w:t>
                                  </w:r>
                                </w:p>
                              </w:tc>
                            </w:tr>
                            <w:tr w:rsidR="004A3657" w:rsidRPr="00A57942" w:rsidTr="00E66AE6">
                              <w:trPr>
                                <w:trHeight w:val="324"/>
                              </w:trPr>
                              <w:tc>
                                <w:tcPr>
                                  <w:tcW w:w="0" w:type="auto"/>
                                  <w:gridSpan w:val="8"/>
                                  <w:tcBorders>
                                    <w:left w:val="nil"/>
                                    <w:bottom w:val="nil"/>
                                    <w:right w:val="nil"/>
                                  </w:tcBorders>
                                  <w:shd w:val="clear" w:color="auto" w:fill="auto"/>
                                  <w:noWrap/>
                                  <w:vAlign w:val="center"/>
                                  <w:hideMark/>
                                </w:tcPr>
                                <w:p w:rsidR="004A3657" w:rsidRPr="00A57942" w:rsidRDefault="004A3657" w:rsidP="001C50C5">
                                  <w:pPr>
                                    <w:widowControl/>
                                    <w:adjustRightInd w:val="0"/>
                                    <w:snapToGrid w:val="0"/>
                                    <w:jc w:val="right"/>
                                    <w:rPr>
                                      <w:rFonts w:ascii="標楷體" w:eastAsia="標楷體" w:hAnsi="標楷體" w:cs="新細明體"/>
                                      <w:color w:val="000000"/>
                                      <w:kern w:val="0"/>
                                    </w:rPr>
                                  </w:pPr>
                                  <w:r w:rsidRPr="002202D2">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新臺幣</w:t>
                                  </w:r>
                                  <w:r w:rsidRPr="002202D2">
                                    <w:rPr>
                                      <w:rFonts w:ascii="標楷體" w:eastAsia="標楷體" w:hAnsi="標楷體" w:cs="新細明體" w:hint="eastAsia"/>
                                      <w:color w:val="000000"/>
                                      <w:kern w:val="0"/>
                                      <w:sz w:val="20"/>
                                    </w:rPr>
                                    <w:t>億元、</w:t>
                                  </w:r>
                                  <w:r w:rsidRPr="002202D2">
                                    <w:rPr>
                                      <w:rFonts w:ascii="新細明體" w:hAnsi="新細明體" w:cs="新細明體" w:hint="eastAsia"/>
                                      <w:color w:val="000000"/>
                                      <w:kern w:val="0"/>
                                      <w:sz w:val="20"/>
                                    </w:rPr>
                                    <w:t>％</w:t>
                                  </w:r>
                                </w:p>
                              </w:tc>
                            </w:tr>
                            <w:tr w:rsidR="004A3657" w:rsidRPr="00A57942" w:rsidTr="00E66AE6">
                              <w:trPr>
                                <w:trHeight w:val="28"/>
                              </w:trPr>
                              <w:tc>
                                <w:tcPr>
                                  <w:tcW w:w="7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年度</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業務收入</w:t>
                                  </w:r>
                                </w:p>
                              </w:tc>
                              <w:tc>
                                <w:tcPr>
                                  <w:tcW w:w="1821" w:type="dxa"/>
                                  <w:gridSpan w:val="2"/>
                                  <w:tcBorders>
                                    <w:top w:val="single" w:sz="4" w:space="0" w:color="auto"/>
                                    <w:left w:val="nil"/>
                                    <w:bottom w:val="single" w:sz="4" w:space="0" w:color="auto"/>
                                    <w:right w:val="double" w:sz="6" w:space="0" w:color="000000"/>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通行費收入</w:t>
                                  </w:r>
                                </w:p>
                              </w:tc>
                              <w:tc>
                                <w:tcPr>
                                  <w:tcW w:w="976" w:type="dxa"/>
                                  <w:vMerge w:val="restart"/>
                                  <w:tcBorders>
                                    <w:top w:val="single" w:sz="4" w:space="0" w:color="auto"/>
                                    <w:left w:val="nil"/>
                                    <w:bottom w:val="single" w:sz="4" w:space="0" w:color="000000"/>
                                    <w:right w:val="single" w:sz="4" w:space="0" w:color="auto"/>
                                  </w:tcBorders>
                                  <w:shd w:val="clear" w:color="auto" w:fill="auto"/>
                                  <w:vAlign w:val="center"/>
                                  <w:hideMark/>
                                </w:tcPr>
                                <w:p w:rsidR="004A3657"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業務成本</w:t>
                                  </w:r>
                                </w:p>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與費用</w:t>
                                  </w:r>
                                </w:p>
                              </w:tc>
                              <w:tc>
                                <w:tcPr>
                                  <w:tcW w:w="0" w:type="auto"/>
                                  <w:gridSpan w:val="2"/>
                                  <w:tcBorders>
                                    <w:top w:val="single" w:sz="4" w:space="0" w:color="auto"/>
                                    <w:left w:val="nil"/>
                                    <w:bottom w:val="single" w:sz="4" w:space="0" w:color="auto"/>
                                    <w:right w:val="double" w:sz="6" w:space="0" w:color="000000"/>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勞務成本</w:t>
                                  </w:r>
                                </w:p>
                              </w:tc>
                              <w:tc>
                                <w:tcPr>
                                  <w:tcW w:w="0" w:type="auto"/>
                                  <w:vMerge w:val="restart"/>
                                  <w:tcBorders>
                                    <w:top w:val="single" w:sz="4" w:space="0" w:color="auto"/>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年度</w:t>
                                  </w:r>
                                </w:p>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賸餘</w:t>
                                  </w:r>
                                </w:p>
                              </w:tc>
                            </w:tr>
                            <w:tr w:rsidR="004A3657" w:rsidRPr="00A57942" w:rsidTr="00E66AE6">
                              <w:trPr>
                                <w:trHeight w:val="28"/>
                              </w:trPr>
                              <w:tc>
                                <w:tcPr>
                                  <w:tcW w:w="742" w:type="dxa"/>
                                  <w:vMerge/>
                                  <w:tcBorders>
                                    <w:top w:val="single" w:sz="4" w:space="0" w:color="auto"/>
                                    <w:left w:val="single" w:sz="4" w:space="0" w:color="auto"/>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1064" w:type="dxa"/>
                                  <w:tcBorders>
                                    <w:top w:val="nil"/>
                                    <w:left w:val="nil"/>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金額</w:t>
                                  </w:r>
                                </w:p>
                              </w:tc>
                              <w:tc>
                                <w:tcPr>
                                  <w:tcW w:w="757" w:type="dxa"/>
                                  <w:tcBorders>
                                    <w:top w:val="nil"/>
                                    <w:left w:val="nil"/>
                                    <w:bottom w:val="single" w:sz="4" w:space="0" w:color="auto"/>
                                    <w:right w:val="double" w:sz="6"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976" w:type="dxa"/>
                                  <w:vMerge/>
                                  <w:tcBorders>
                                    <w:top w:val="single" w:sz="4" w:space="0" w:color="auto"/>
                                    <w:left w:val="nil"/>
                                    <w:bottom w:val="single" w:sz="4" w:space="0" w:color="000000"/>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金額</w:t>
                                  </w:r>
                                </w:p>
                              </w:tc>
                              <w:tc>
                                <w:tcPr>
                                  <w:tcW w:w="0" w:type="auto"/>
                                  <w:tcBorders>
                                    <w:top w:val="nil"/>
                                    <w:left w:val="nil"/>
                                    <w:bottom w:val="single" w:sz="4" w:space="0" w:color="auto"/>
                                    <w:right w:val="double" w:sz="6"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0" w:type="auto"/>
                                  <w:vMerge/>
                                  <w:tcBorders>
                                    <w:top w:val="single" w:sz="4" w:space="0" w:color="auto"/>
                                    <w:left w:val="nil"/>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平均</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34</w:t>
                                  </w:r>
                                  <w:r>
                                    <w:rPr>
                                      <w:rFonts w:ascii="標楷體" w:eastAsia="標楷體" w:hAnsi="標楷體" w:cs="新細明體" w:hint="eastAsia"/>
                                      <w:b/>
                                      <w:bCs/>
                                      <w:color w:val="000000"/>
                                      <w:kern w:val="0"/>
                                      <w:sz w:val="20"/>
                                      <w:szCs w:val="20"/>
                                    </w:rPr>
                                    <w:t>7.83</w:t>
                                  </w:r>
                                  <w:r w:rsidRPr="002202D2">
                                    <w:rPr>
                                      <w:rFonts w:ascii="標楷體" w:eastAsia="標楷體" w:hAnsi="標楷體" w:cs="新細明體" w:hint="eastAsia"/>
                                      <w:b/>
                                      <w:bCs/>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23</w:t>
                                  </w:r>
                                  <w:r>
                                    <w:rPr>
                                      <w:rFonts w:ascii="標楷體" w:eastAsia="標楷體" w:hAnsi="標楷體" w:cs="新細明體" w:hint="eastAsia"/>
                                      <w:b/>
                                      <w:bCs/>
                                      <w:color w:val="000000"/>
                                      <w:kern w:val="0"/>
                                      <w:sz w:val="20"/>
                                      <w:szCs w:val="20"/>
                                    </w:rPr>
                                    <w:t>5.33</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67.</w:t>
                                  </w:r>
                                  <w:r>
                                    <w:rPr>
                                      <w:rFonts w:ascii="標楷體" w:eastAsia="標楷體" w:hAnsi="標楷體" w:cs="新細明體" w:hint="eastAsia"/>
                                      <w:b/>
                                      <w:bCs/>
                                      <w:color w:val="000000"/>
                                      <w:kern w:val="0"/>
                                      <w:sz w:val="20"/>
                                      <w:szCs w:val="20"/>
                                    </w:rPr>
                                    <w:t>66</w:t>
                                  </w:r>
                                  <w:r w:rsidRPr="002202D2">
                                    <w:rPr>
                                      <w:rFonts w:ascii="標楷體" w:eastAsia="標楷體" w:hAnsi="標楷體" w:cs="新細明體" w:hint="eastAsia"/>
                                      <w:b/>
                                      <w:bCs/>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12</w:t>
                                  </w:r>
                                  <w:r>
                                    <w:rPr>
                                      <w:rFonts w:ascii="標楷體" w:eastAsia="標楷體" w:hAnsi="標楷體" w:cs="新細明體" w:hint="eastAsia"/>
                                      <w:b/>
                                      <w:bCs/>
                                      <w:color w:val="000000"/>
                                      <w:kern w:val="0"/>
                                      <w:sz w:val="20"/>
                                      <w:szCs w:val="20"/>
                                    </w:rPr>
                                    <w:t>3.79</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9</w:t>
                                  </w:r>
                                  <w:r>
                                    <w:rPr>
                                      <w:rFonts w:ascii="標楷體" w:eastAsia="標楷體" w:hAnsi="標楷體" w:cs="新細明體" w:hint="eastAsia"/>
                                      <w:b/>
                                      <w:bCs/>
                                      <w:color w:val="000000"/>
                                      <w:kern w:val="0"/>
                                      <w:sz w:val="20"/>
                                      <w:szCs w:val="20"/>
                                    </w:rPr>
                                    <w:t>6.75</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7</w:t>
                                  </w:r>
                                  <w:r>
                                    <w:rPr>
                                      <w:rFonts w:ascii="標楷體" w:eastAsia="標楷體" w:hAnsi="標楷體" w:cs="新細明體" w:hint="eastAsia"/>
                                      <w:b/>
                                      <w:bCs/>
                                      <w:color w:val="000000"/>
                                      <w:kern w:val="0"/>
                                      <w:sz w:val="20"/>
                                      <w:szCs w:val="20"/>
                                    </w:rPr>
                                    <w:t>8</w:t>
                                  </w:r>
                                  <w:r w:rsidRPr="002202D2">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15</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1</w:t>
                                  </w:r>
                                  <w:r>
                                    <w:rPr>
                                      <w:rFonts w:ascii="標楷體" w:eastAsia="標楷體" w:hAnsi="標楷體" w:cs="新細明體" w:hint="eastAsia"/>
                                      <w:b/>
                                      <w:bCs/>
                                      <w:color w:val="000000"/>
                                      <w:kern w:val="0"/>
                                      <w:sz w:val="20"/>
                                      <w:szCs w:val="20"/>
                                    </w:rPr>
                                    <w:t>63.34</w:t>
                                  </w:r>
                                  <w:r w:rsidRPr="002202D2">
                                    <w:rPr>
                                      <w:rFonts w:ascii="標楷體" w:eastAsia="標楷體" w:hAnsi="標楷體" w:cs="新細明體" w:hint="eastAsia"/>
                                      <w:b/>
                                      <w:bCs/>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104</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347</w:t>
                                  </w:r>
                                  <w:r>
                                    <w:rPr>
                                      <w:rFonts w:ascii="標楷體" w:eastAsia="標楷體" w:hAnsi="標楷體" w:cs="新細明體" w:hint="eastAsia"/>
                                      <w:color w:val="000000"/>
                                      <w:kern w:val="0"/>
                                      <w:sz w:val="20"/>
                                      <w:szCs w:val="20"/>
                                    </w:rPr>
                                    <w:t>.50</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224</w:t>
                                  </w:r>
                                  <w:r>
                                    <w:rPr>
                                      <w:rFonts w:ascii="標楷體" w:eastAsia="標楷體" w:hAnsi="標楷體" w:cs="新細明體" w:hint="eastAsia"/>
                                      <w:color w:val="000000"/>
                                      <w:kern w:val="0"/>
                                      <w:sz w:val="20"/>
                                      <w:szCs w:val="20"/>
                                    </w:rPr>
                                    <w:t>.76</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64.</w:t>
                                  </w:r>
                                  <w:r>
                                    <w:rPr>
                                      <w:rFonts w:ascii="標楷體" w:eastAsia="標楷體" w:hAnsi="標楷體" w:cs="新細明體" w:hint="eastAsia"/>
                                      <w:color w:val="000000"/>
                                      <w:kern w:val="0"/>
                                      <w:sz w:val="20"/>
                                      <w:szCs w:val="20"/>
                                    </w:rPr>
                                    <w:t>68</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111</w:t>
                                  </w:r>
                                  <w:r>
                                    <w:rPr>
                                      <w:rFonts w:ascii="標楷體" w:eastAsia="標楷體" w:hAnsi="標楷體" w:cs="新細明體" w:hint="eastAsia"/>
                                      <w:color w:val="000000"/>
                                      <w:kern w:val="0"/>
                                      <w:sz w:val="20"/>
                                      <w:szCs w:val="20"/>
                                    </w:rPr>
                                    <w:t>.30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88</w:t>
                                  </w:r>
                                  <w:r>
                                    <w:rPr>
                                      <w:rFonts w:ascii="標楷體" w:eastAsia="標楷體" w:hAnsi="標楷體" w:cs="新細明體" w:hint="eastAsia"/>
                                      <w:color w:val="000000"/>
                                      <w:kern w:val="0"/>
                                      <w:sz w:val="20"/>
                                      <w:szCs w:val="20"/>
                                    </w:rPr>
                                    <w:t>.26</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79.</w:t>
                                  </w:r>
                                  <w:r>
                                    <w:rPr>
                                      <w:rFonts w:ascii="標楷體" w:eastAsia="標楷體" w:hAnsi="標楷體" w:cs="新細明體" w:hint="eastAsia"/>
                                      <w:color w:val="000000"/>
                                      <w:kern w:val="0"/>
                                      <w:sz w:val="20"/>
                                      <w:szCs w:val="20"/>
                                    </w:rPr>
                                    <w:t>30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168</w:t>
                                  </w:r>
                                  <w:r>
                                    <w:rPr>
                                      <w:rFonts w:ascii="標楷體" w:eastAsia="標楷體" w:hAnsi="標楷體" w:cs="新細明體" w:hint="eastAsia"/>
                                      <w:color w:val="000000"/>
                                      <w:kern w:val="0"/>
                                      <w:sz w:val="20"/>
                                      <w:szCs w:val="20"/>
                                    </w:rPr>
                                    <w:t>.93</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105</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342</w:t>
                                  </w:r>
                                  <w:r>
                                    <w:rPr>
                                      <w:rFonts w:ascii="標楷體" w:eastAsia="標楷體" w:hAnsi="標楷體" w:cs="新細明體" w:hint="eastAsia"/>
                                      <w:color w:val="000000"/>
                                      <w:kern w:val="0"/>
                                      <w:sz w:val="20"/>
                                      <w:szCs w:val="20"/>
                                    </w:rPr>
                                    <w:t>.04</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232</w:t>
                                  </w:r>
                                  <w:r>
                                    <w:rPr>
                                      <w:rFonts w:ascii="標楷體" w:eastAsia="標楷體" w:hAnsi="標楷體" w:cs="新細明體" w:hint="eastAsia"/>
                                      <w:color w:val="000000"/>
                                      <w:kern w:val="0"/>
                                      <w:sz w:val="20"/>
                                      <w:szCs w:val="20"/>
                                    </w:rPr>
                                    <w:t>.98</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68.12</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118</w:t>
                                  </w:r>
                                  <w:r>
                                    <w:rPr>
                                      <w:rFonts w:ascii="標楷體" w:eastAsia="標楷體" w:hAnsi="標楷體" w:cs="新細明體" w:hint="eastAsia"/>
                                      <w:color w:val="000000"/>
                                      <w:kern w:val="0"/>
                                      <w:sz w:val="20"/>
                                      <w:szCs w:val="20"/>
                                    </w:rPr>
                                    <w:t>.89</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91</w:t>
                                  </w:r>
                                  <w:r>
                                    <w:rPr>
                                      <w:rFonts w:ascii="標楷體" w:eastAsia="標楷體" w:hAnsi="標楷體" w:cs="新細明體" w:hint="eastAsia"/>
                                      <w:color w:val="000000"/>
                                      <w:kern w:val="0"/>
                                      <w:sz w:val="20"/>
                                      <w:szCs w:val="20"/>
                                    </w:rPr>
                                    <w:t>.95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77.</w:t>
                                  </w:r>
                                  <w:r>
                                    <w:rPr>
                                      <w:rFonts w:ascii="標楷體" w:eastAsia="標楷體" w:hAnsi="標楷體" w:cs="新細明體" w:hint="eastAsia"/>
                                      <w:color w:val="000000"/>
                                      <w:kern w:val="0"/>
                                      <w:sz w:val="20"/>
                                      <w:szCs w:val="20"/>
                                    </w:rPr>
                                    <w:t>34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159</w:t>
                                  </w:r>
                                  <w:r>
                                    <w:rPr>
                                      <w:rFonts w:ascii="標楷體" w:eastAsia="標楷體" w:hAnsi="標楷體" w:cs="新細明體" w:hint="eastAsia"/>
                                      <w:color w:val="000000"/>
                                      <w:kern w:val="0"/>
                                      <w:sz w:val="20"/>
                                      <w:szCs w:val="20"/>
                                    </w:rPr>
                                    <w:t>.84</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106</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346</w:t>
                                  </w:r>
                                  <w:r>
                                    <w:rPr>
                                      <w:rFonts w:ascii="標楷體" w:eastAsia="標楷體" w:hAnsi="標楷體" w:cs="新細明體" w:hint="eastAsia"/>
                                      <w:color w:val="000000"/>
                                      <w:kern w:val="0"/>
                                      <w:sz w:val="20"/>
                                      <w:szCs w:val="20"/>
                                    </w:rPr>
                                    <w:t>.57</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.08</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68.</w:t>
                                  </w:r>
                                  <w:r>
                                    <w:rPr>
                                      <w:rFonts w:ascii="標楷體" w:eastAsia="標楷體" w:hAnsi="標楷體" w:cs="新細明體" w:hint="eastAsia"/>
                                      <w:color w:val="000000"/>
                                      <w:kern w:val="0"/>
                                      <w:sz w:val="20"/>
                                      <w:szCs w:val="20"/>
                                    </w:rPr>
                                    <w:t>41</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122</w:t>
                                  </w:r>
                                  <w:r>
                                    <w:rPr>
                                      <w:rFonts w:ascii="標楷體" w:eastAsia="標楷體" w:hAnsi="標楷體" w:cs="新細明體" w:hint="eastAsia"/>
                                      <w:color w:val="000000"/>
                                      <w:kern w:val="0"/>
                                      <w:sz w:val="20"/>
                                      <w:szCs w:val="20"/>
                                    </w:rPr>
                                    <w:t>.00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94</w:t>
                                  </w:r>
                                  <w:r>
                                    <w:rPr>
                                      <w:rFonts w:ascii="標楷體" w:eastAsia="標楷體" w:hAnsi="標楷體" w:cs="新細明體" w:hint="eastAsia"/>
                                      <w:color w:val="000000"/>
                                      <w:kern w:val="0"/>
                                      <w:sz w:val="20"/>
                                      <w:szCs w:val="20"/>
                                    </w:rPr>
                                    <w:t>.54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77.</w:t>
                                  </w:r>
                                  <w:r>
                                    <w:rPr>
                                      <w:rFonts w:ascii="標楷體" w:eastAsia="標楷體" w:hAnsi="標楷體" w:cs="新細明體" w:hint="eastAsia"/>
                                      <w:color w:val="000000"/>
                                      <w:kern w:val="0"/>
                                      <w:sz w:val="20"/>
                                      <w:szCs w:val="20"/>
                                    </w:rPr>
                                    <w:t>49</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154</w:t>
                                  </w:r>
                                  <w:r>
                                    <w:rPr>
                                      <w:rFonts w:ascii="標楷體" w:eastAsia="標楷體" w:hAnsi="標楷體" w:cs="新細明體" w:hint="eastAsia"/>
                                      <w:color w:val="000000"/>
                                      <w:kern w:val="0"/>
                                      <w:sz w:val="20"/>
                                      <w:szCs w:val="20"/>
                                    </w:rPr>
                                    <w:t>.38</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107</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347</w:t>
                                  </w:r>
                                  <w:r>
                                    <w:rPr>
                                      <w:rFonts w:ascii="標楷體" w:eastAsia="標楷體" w:hAnsi="標楷體" w:cs="新細明體" w:hint="eastAsia"/>
                                      <w:color w:val="000000"/>
                                      <w:kern w:val="0"/>
                                      <w:sz w:val="20"/>
                                      <w:szCs w:val="20"/>
                                    </w:rPr>
                                    <w:t>.37</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.27</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 xml:space="preserve">68.30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125</w:t>
                                  </w:r>
                                  <w:r>
                                    <w:rPr>
                                      <w:rFonts w:ascii="標楷體" w:eastAsia="標楷體" w:hAnsi="標楷體" w:cs="新細明體" w:hint="eastAsia"/>
                                      <w:color w:val="000000"/>
                                      <w:kern w:val="0"/>
                                      <w:sz w:val="20"/>
                                      <w:szCs w:val="20"/>
                                    </w:rPr>
                                    <w:t>.04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96</w:t>
                                  </w:r>
                                  <w:r>
                                    <w:rPr>
                                      <w:rFonts w:ascii="標楷體" w:eastAsia="標楷體" w:hAnsi="標楷體" w:cs="新細明體" w:hint="eastAsia"/>
                                      <w:color w:val="000000"/>
                                      <w:kern w:val="0"/>
                                      <w:sz w:val="20"/>
                                      <w:szCs w:val="20"/>
                                    </w:rPr>
                                    <w:t>.15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76.</w:t>
                                  </w:r>
                                  <w:r>
                                    <w:rPr>
                                      <w:rFonts w:ascii="標楷體" w:eastAsia="標楷體" w:hAnsi="標楷體" w:cs="新細明體" w:hint="eastAsia"/>
                                      <w:color w:val="000000"/>
                                      <w:kern w:val="0"/>
                                      <w:sz w:val="20"/>
                                      <w:szCs w:val="20"/>
                                    </w:rPr>
                                    <w:t>90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143</w:t>
                                  </w:r>
                                  <w:r>
                                    <w:rPr>
                                      <w:rFonts w:ascii="標楷體" w:eastAsia="標楷體" w:hAnsi="標楷體" w:cs="新細明體" w:hint="eastAsia"/>
                                      <w:color w:val="000000"/>
                                      <w:kern w:val="0"/>
                                      <w:sz w:val="20"/>
                                      <w:szCs w:val="20"/>
                                    </w:rPr>
                                    <w:t>.10</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108</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349</w:t>
                                  </w:r>
                                  <w:r>
                                    <w:rPr>
                                      <w:rFonts w:ascii="標楷體" w:eastAsia="標楷體" w:hAnsi="標楷體" w:cs="新細明體" w:hint="eastAsia"/>
                                      <w:color w:val="000000"/>
                                      <w:kern w:val="0"/>
                                      <w:sz w:val="20"/>
                                      <w:szCs w:val="20"/>
                                    </w:rPr>
                                    <w:t>.25</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.51</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w:t>
                                  </w:r>
                                  <w:r>
                                    <w:rPr>
                                      <w:rFonts w:ascii="標楷體" w:eastAsia="標楷體" w:hAnsi="標楷體" w:cs="新細明體" w:hint="eastAsia"/>
                                      <w:color w:val="000000"/>
                                      <w:kern w:val="0"/>
                                      <w:sz w:val="20"/>
                                      <w:szCs w:val="20"/>
                                    </w:rPr>
                                    <w:t>8.01</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130</w:t>
                                  </w:r>
                                  <w:r>
                                    <w:rPr>
                                      <w:rFonts w:ascii="標楷體" w:eastAsia="標楷體" w:hAnsi="標楷體" w:cs="新細明體" w:hint="eastAsia"/>
                                      <w:color w:val="000000"/>
                                      <w:kern w:val="0"/>
                                      <w:sz w:val="20"/>
                                      <w:szCs w:val="20"/>
                                    </w:rPr>
                                    <w:t>.35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102</w:t>
                                  </w:r>
                                  <w:r>
                                    <w:rPr>
                                      <w:rFonts w:ascii="標楷體" w:eastAsia="標楷體" w:hAnsi="標楷體" w:cs="新細明體" w:hint="eastAsia"/>
                                      <w:color w:val="000000"/>
                                      <w:kern w:val="0"/>
                                      <w:sz w:val="20"/>
                                      <w:szCs w:val="20"/>
                                    </w:rPr>
                                    <w:t>.86</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78.</w:t>
                                  </w:r>
                                  <w:r>
                                    <w:rPr>
                                      <w:rFonts w:ascii="標楷體" w:eastAsia="標楷體" w:hAnsi="標楷體" w:cs="新細明體" w:hint="eastAsia"/>
                                      <w:color w:val="000000"/>
                                      <w:kern w:val="0"/>
                                      <w:sz w:val="20"/>
                                      <w:szCs w:val="20"/>
                                    </w:rPr>
                                    <w:t>91</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171</w:t>
                                  </w:r>
                                  <w:r>
                                    <w:rPr>
                                      <w:rFonts w:ascii="標楷體" w:eastAsia="標楷體" w:hAnsi="標楷體" w:cs="新細明體" w:hint="eastAsia"/>
                                      <w:color w:val="000000"/>
                                      <w:kern w:val="0"/>
                                      <w:sz w:val="20"/>
                                      <w:szCs w:val="20"/>
                                    </w:rPr>
                                    <w:t>.18</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008"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354.23</w:t>
                                  </w:r>
                                </w:p>
                              </w:tc>
                              <w:tc>
                                <w:tcPr>
                                  <w:tcW w:w="1064"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242.40</w:t>
                                  </w:r>
                                </w:p>
                              </w:tc>
                              <w:tc>
                                <w:tcPr>
                                  <w:tcW w:w="757" w:type="dxa"/>
                                  <w:tcBorders>
                                    <w:top w:val="nil"/>
                                    <w:left w:val="nil"/>
                                    <w:bottom w:val="single" w:sz="4" w:space="0" w:color="auto"/>
                                    <w:right w:val="double" w:sz="6"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68.43</w:t>
                                  </w:r>
                                </w:p>
                              </w:tc>
                              <w:tc>
                                <w:tcPr>
                                  <w:tcW w:w="976"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135.18</w:t>
                                  </w:r>
                                </w:p>
                              </w:tc>
                              <w:tc>
                                <w:tcPr>
                                  <w:tcW w:w="0" w:type="auto"/>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106.74</w:t>
                                  </w:r>
                                </w:p>
                              </w:tc>
                              <w:tc>
                                <w:tcPr>
                                  <w:tcW w:w="0" w:type="auto"/>
                                  <w:tcBorders>
                                    <w:top w:val="nil"/>
                                    <w:left w:val="nil"/>
                                    <w:bottom w:val="single" w:sz="4" w:space="0" w:color="auto"/>
                                    <w:right w:val="double" w:sz="6"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78.96</w:t>
                                  </w:r>
                                </w:p>
                              </w:tc>
                              <w:tc>
                                <w:tcPr>
                                  <w:tcW w:w="0" w:type="auto"/>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182.63</w:t>
                                  </w:r>
                                </w:p>
                              </w:tc>
                            </w:tr>
                          </w:tbl>
                          <w:p w:rsidR="004A3657" w:rsidRPr="004D71FA" w:rsidRDefault="004A3657" w:rsidP="008B71CE">
                            <w:r w:rsidRPr="002202D2">
                              <w:rPr>
                                <w:rFonts w:ascii="標楷體" w:eastAsia="標楷體" w:hAnsi="標楷體" w:cs="新細明體" w:hint="eastAsia"/>
                                <w:color w:val="000000"/>
                                <w:kern w:val="0"/>
                                <w:sz w:val="18"/>
                              </w:rPr>
                              <w:t>資料來源：整理自國道基金104至10</w:t>
                            </w:r>
                            <w:r>
                              <w:rPr>
                                <w:rFonts w:ascii="標楷體" w:eastAsia="標楷體" w:hAnsi="標楷體" w:cs="新細明體" w:hint="eastAsia"/>
                                <w:color w:val="000000"/>
                                <w:kern w:val="0"/>
                                <w:sz w:val="18"/>
                              </w:rPr>
                              <w:t>9年度附屬單位分決算</w:t>
                            </w:r>
                            <w:r w:rsidRPr="002202D2">
                              <w:rPr>
                                <w:rFonts w:ascii="標楷體" w:eastAsia="標楷體" w:hAnsi="標楷體" w:cs="新細明體" w:hint="eastAsia"/>
                                <w:color w:val="000000"/>
                                <w:kern w:val="0"/>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1" o:spid="_x0000_s1038" type="#_x0000_t202" style="position:absolute;left:0;text-align:left;margin-left:151.1pt;margin-top:184.45pt;width:354pt;height:224.5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" filled="f" stroked="f" strokeweight=".5pt">
                <v:textbox>
                  <w:txbxContent>
                    <w:tbl>
                      <w:tblPr>
                        <w:tblW w:w="6777" w:type="dxa"/>
                        <w:tblCellMar>
                          <w:left w:w="28" w:type="dxa"/>
                          <w:right w:w="28" w:type="dxa"/>
                        </w:tblCellMar>
                        <w:tblLook w:val="04A0" w:firstRow="1" w:lastRow="0" w:firstColumn="1" w:lastColumn="0" w:noHBand="0" w:noVBand="1"/>
                      </w:tblPr>
                      <w:tblGrid>
                        <w:gridCol w:w="742"/>
                        <w:gridCol w:w="1008"/>
                        <w:gridCol w:w="1064"/>
                        <w:gridCol w:w="757"/>
                        <w:gridCol w:w="976"/>
                        <w:gridCol w:w="782"/>
                        <w:gridCol w:w="664"/>
                        <w:gridCol w:w="784"/>
                      </w:tblGrid>
                      <w:tr w:rsidR="004A3657" w:rsidRPr="00A57942" w:rsidTr="00E66AE6">
                        <w:trPr>
                          <w:trHeight w:val="84"/>
                        </w:trPr>
                        <w:tc>
                          <w:tcPr>
                            <w:tcW w:w="0" w:type="auto"/>
                            <w:gridSpan w:val="8"/>
                            <w:tcBorders>
                              <w:top w:val="nil"/>
                            </w:tcBorders>
                            <w:shd w:val="clear" w:color="auto" w:fill="auto"/>
                            <w:noWrap/>
                            <w:vAlign w:val="center"/>
                            <w:hideMark/>
                          </w:tcPr>
                          <w:p w:rsidR="004A3657" w:rsidRPr="008D7535" w:rsidRDefault="004A3657" w:rsidP="001C50C5">
                            <w:pPr>
                              <w:widowControl/>
                              <w:adjustRightInd w:val="0"/>
                              <w:snapToGrid w:val="0"/>
                              <w:jc w:val="center"/>
                              <w:rPr>
                                <w:rFonts w:ascii="標楷體" w:eastAsia="標楷體" w:hAnsi="標楷體" w:cs="新細明體"/>
                                <w:b/>
                                <w:bCs/>
                                <w:color w:val="000000"/>
                                <w:kern w:val="0"/>
                                <w:sz w:val="32"/>
                                <w:szCs w:val="32"/>
                              </w:rPr>
                            </w:pPr>
                            <w:r w:rsidRPr="008D7535">
                              <w:rPr>
                                <w:rFonts w:ascii="標楷體" w:eastAsia="標楷體" w:hAnsi="標楷體" w:cs="新細明體" w:hint="eastAsia"/>
                                <w:b/>
                                <w:bCs/>
                                <w:color w:val="000000"/>
                                <w:kern w:val="0"/>
                                <w:szCs w:val="32"/>
                              </w:rPr>
                              <w:t>表</w:t>
                            </w:r>
                            <w:r>
                              <w:rPr>
                                <w:rFonts w:ascii="標楷體" w:eastAsia="標楷體" w:hAnsi="標楷體" w:cs="新細明體" w:hint="eastAsia"/>
                                <w:b/>
                                <w:bCs/>
                                <w:color w:val="000000"/>
                                <w:kern w:val="0"/>
                                <w:szCs w:val="32"/>
                              </w:rPr>
                              <w:t>10</w:t>
                            </w:r>
                            <w:r w:rsidRPr="008D7535">
                              <w:rPr>
                                <w:rFonts w:ascii="標楷體" w:eastAsia="標楷體" w:hAnsi="標楷體" w:cs="新細明體" w:hint="eastAsia"/>
                                <w:b/>
                                <w:bCs/>
                                <w:color w:val="000000"/>
                                <w:kern w:val="0"/>
                                <w:szCs w:val="32"/>
                              </w:rPr>
                              <w:t xml:space="preserve">　國道基金主要收支</w:t>
                            </w:r>
                            <w:r>
                              <w:rPr>
                                <w:rFonts w:ascii="標楷體" w:eastAsia="標楷體" w:hAnsi="標楷體" w:cs="新細明體" w:hint="eastAsia"/>
                                <w:b/>
                                <w:bCs/>
                                <w:color w:val="000000"/>
                                <w:kern w:val="0"/>
                                <w:szCs w:val="32"/>
                              </w:rPr>
                              <w:t>及餘</w:t>
                            </w:r>
                            <w:proofErr w:type="gramStart"/>
                            <w:r>
                              <w:rPr>
                                <w:rFonts w:ascii="標楷體" w:eastAsia="標楷體" w:hAnsi="標楷體" w:cs="新細明體" w:hint="eastAsia"/>
                                <w:b/>
                                <w:bCs/>
                                <w:color w:val="000000"/>
                                <w:kern w:val="0"/>
                                <w:szCs w:val="32"/>
                              </w:rPr>
                              <w:t>絀</w:t>
                            </w:r>
                            <w:proofErr w:type="gramEnd"/>
                            <w:r>
                              <w:rPr>
                                <w:rFonts w:ascii="標楷體" w:eastAsia="標楷體" w:hAnsi="標楷體" w:cs="新細明體" w:hint="eastAsia"/>
                                <w:b/>
                                <w:bCs/>
                                <w:color w:val="000000"/>
                                <w:kern w:val="0"/>
                                <w:szCs w:val="32"/>
                              </w:rPr>
                              <w:t>概況</w:t>
                            </w:r>
                          </w:p>
                        </w:tc>
                      </w:tr>
                      <w:tr w:rsidR="004A3657" w:rsidRPr="00A57942" w:rsidTr="00E66AE6">
                        <w:trPr>
                          <w:trHeight w:val="324"/>
                        </w:trPr>
                        <w:tc>
                          <w:tcPr>
                            <w:tcW w:w="0" w:type="auto"/>
                            <w:gridSpan w:val="8"/>
                            <w:tcBorders>
                              <w:left w:val="nil"/>
                              <w:bottom w:val="nil"/>
                              <w:right w:val="nil"/>
                            </w:tcBorders>
                            <w:shd w:val="clear" w:color="auto" w:fill="auto"/>
                            <w:noWrap/>
                            <w:vAlign w:val="center"/>
                            <w:hideMark/>
                          </w:tcPr>
                          <w:p w:rsidR="004A3657" w:rsidRPr="00A57942" w:rsidRDefault="004A3657" w:rsidP="001C50C5">
                            <w:pPr>
                              <w:widowControl/>
                              <w:adjustRightInd w:val="0"/>
                              <w:snapToGrid w:val="0"/>
                              <w:jc w:val="right"/>
                              <w:rPr>
                                <w:rFonts w:ascii="標楷體" w:eastAsia="標楷體" w:hAnsi="標楷體" w:cs="新細明體"/>
                                <w:color w:val="000000"/>
                                <w:kern w:val="0"/>
                              </w:rPr>
                            </w:pPr>
                            <w:r w:rsidRPr="002202D2">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新臺幣</w:t>
                            </w:r>
                            <w:r w:rsidRPr="002202D2">
                              <w:rPr>
                                <w:rFonts w:ascii="標楷體" w:eastAsia="標楷體" w:hAnsi="標楷體" w:cs="新細明體" w:hint="eastAsia"/>
                                <w:color w:val="000000"/>
                                <w:kern w:val="0"/>
                                <w:sz w:val="20"/>
                              </w:rPr>
                              <w:t>億元、</w:t>
                            </w:r>
                            <w:r w:rsidRPr="002202D2">
                              <w:rPr>
                                <w:rFonts w:ascii="新細明體" w:hAnsi="新細明體" w:cs="新細明體" w:hint="eastAsia"/>
                                <w:color w:val="000000"/>
                                <w:kern w:val="0"/>
                                <w:sz w:val="20"/>
                              </w:rPr>
                              <w:t>％</w:t>
                            </w:r>
                          </w:p>
                        </w:tc>
                      </w:tr>
                      <w:tr w:rsidR="004A3657" w:rsidRPr="00A57942" w:rsidTr="00E66AE6">
                        <w:trPr>
                          <w:trHeight w:val="28"/>
                        </w:trPr>
                        <w:tc>
                          <w:tcPr>
                            <w:tcW w:w="7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年度</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業務收入</w:t>
                            </w:r>
                          </w:p>
                        </w:tc>
                        <w:tc>
                          <w:tcPr>
                            <w:tcW w:w="1821" w:type="dxa"/>
                            <w:gridSpan w:val="2"/>
                            <w:tcBorders>
                              <w:top w:val="single" w:sz="4" w:space="0" w:color="auto"/>
                              <w:left w:val="nil"/>
                              <w:bottom w:val="single" w:sz="4" w:space="0" w:color="auto"/>
                              <w:right w:val="double" w:sz="6" w:space="0" w:color="000000"/>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通行費收入</w:t>
                            </w:r>
                          </w:p>
                        </w:tc>
                        <w:tc>
                          <w:tcPr>
                            <w:tcW w:w="976" w:type="dxa"/>
                            <w:vMerge w:val="restart"/>
                            <w:tcBorders>
                              <w:top w:val="single" w:sz="4" w:space="0" w:color="auto"/>
                              <w:left w:val="nil"/>
                              <w:bottom w:val="single" w:sz="4" w:space="0" w:color="000000"/>
                              <w:right w:val="single" w:sz="4" w:space="0" w:color="auto"/>
                            </w:tcBorders>
                            <w:shd w:val="clear" w:color="auto" w:fill="auto"/>
                            <w:vAlign w:val="center"/>
                            <w:hideMark/>
                          </w:tcPr>
                          <w:p w:rsidR="004A3657"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業務成本</w:t>
                            </w:r>
                          </w:p>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與費用</w:t>
                            </w:r>
                          </w:p>
                        </w:tc>
                        <w:tc>
                          <w:tcPr>
                            <w:tcW w:w="0" w:type="auto"/>
                            <w:gridSpan w:val="2"/>
                            <w:tcBorders>
                              <w:top w:val="single" w:sz="4" w:space="0" w:color="auto"/>
                              <w:left w:val="nil"/>
                              <w:bottom w:val="single" w:sz="4" w:space="0" w:color="auto"/>
                              <w:right w:val="double" w:sz="6" w:space="0" w:color="000000"/>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勞務成本</w:t>
                            </w:r>
                          </w:p>
                        </w:tc>
                        <w:tc>
                          <w:tcPr>
                            <w:tcW w:w="0" w:type="auto"/>
                            <w:vMerge w:val="restart"/>
                            <w:tcBorders>
                              <w:top w:val="single" w:sz="4" w:space="0" w:color="auto"/>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年度</w:t>
                            </w:r>
                          </w:p>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賸餘</w:t>
                            </w:r>
                          </w:p>
                        </w:tc>
                      </w:tr>
                      <w:tr w:rsidR="004A3657" w:rsidRPr="00A57942" w:rsidTr="00E66AE6">
                        <w:trPr>
                          <w:trHeight w:val="28"/>
                        </w:trPr>
                        <w:tc>
                          <w:tcPr>
                            <w:tcW w:w="742" w:type="dxa"/>
                            <w:vMerge/>
                            <w:tcBorders>
                              <w:top w:val="single" w:sz="4" w:space="0" w:color="auto"/>
                              <w:left w:val="single" w:sz="4" w:space="0" w:color="auto"/>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1064" w:type="dxa"/>
                            <w:tcBorders>
                              <w:top w:val="nil"/>
                              <w:left w:val="nil"/>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金額</w:t>
                            </w:r>
                          </w:p>
                        </w:tc>
                        <w:tc>
                          <w:tcPr>
                            <w:tcW w:w="757" w:type="dxa"/>
                            <w:tcBorders>
                              <w:top w:val="nil"/>
                              <w:left w:val="nil"/>
                              <w:bottom w:val="single" w:sz="4" w:space="0" w:color="auto"/>
                              <w:right w:val="double" w:sz="6"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976" w:type="dxa"/>
                            <w:vMerge/>
                            <w:tcBorders>
                              <w:top w:val="single" w:sz="4" w:space="0" w:color="auto"/>
                              <w:left w:val="nil"/>
                              <w:bottom w:val="single" w:sz="4" w:space="0" w:color="000000"/>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金額</w:t>
                            </w:r>
                          </w:p>
                        </w:tc>
                        <w:tc>
                          <w:tcPr>
                            <w:tcW w:w="0" w:type="auto"/>
                            <w:tcBorders>
                              <w:top w:val="nil"/>
                              <w:left w:val="nil"/>
                              <w:bottom w:val="single" w:sz="4" w:space="0" w:color="auto"/>
                              <w:right w:val="double" w:sz="6" w:space="0" w:color="auto"/>
                            </w:tcBorders>
                            <w:shd w:val="clear" w:color="auto" w:fill="auto"/>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0" w:type="auto"/>
                            <w:vMerge/>
                            <w:tcBorders>
                              <w:top w:val="single" w:sz="4" w:space="0" w:color="auto"/>
                              <w:left w:val="nil"/>
                              <w:bottom w:val="single" w:sz="4" w:space="0" w:color="auto"/>
                              <w:right w:val="single" w:sz="4" w:space="0" w:color="auto"/>
                            </w:tcBorders>
                            <w:vAlign w:val="center"/>
                            <w:hideMark/>
                          </w:tcPr>
                          <w:p w:rsidR="004A3657" w:rsidRPr="002202D2" w:rsidRDefault="004A3657" w:rsidP="001C50C5">
                            <w:pPr>
                              <w:widowControl/>
                              <w:adjustRightInd w:val="0"/>
                              <w:snapToGrid w:val="0"/>
                              <w:rPr>
                                <w:rFonts w:ascii="標楷體" w:eastAsia="標楷體" w:hAnsi="標楷體" w:cs="新細明體"/>
                                <w:color w:val="000000"/>
                                <w:kern w:val="0"/>
                                <w:sz w:val="20"/>
                                <w:szCs w:val="20"/>
                              </w:rPr>
                            </w:pP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平均</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34</w:t>
                            </w:r>
                            <w:r>
                              <w:rPr>
                                <w:rFonts w:ascii="標楷體" w:eastAsia="標楷體" w:hAnsi="標楷體" w:cs="新細明體" w:hint="eastAsia"/>
                                <w:b/>
                                <w:bCs/>
                                <w:color w:val="000000"/>
                                <w:kern w:val="0"/>
                                <w:sz w:val="20"/>
                                <w:szCs w:val="20"/>
                              </w:rPr>
                              <w:t>7.83</w:t>
                            </w:r>
                            <w:r w:rsidRPr="002202D2">
                              <w:rPr>
                                <w:rFonts w:ascii="標楷體" w:eastAsia="標楷體" w:hAnsi="標楷體" w:cs="新細明體" w:hint="eastAsia"/>
                                <w:b/>
                                <w:bCs/>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23</w:t>
                            </w:r>
                            <w:r>
                              <w:rPr>
                                <w:rFonts w:ascii="標楷體" w:eastAsia="標楷體" w:hAnsi="標楷體" w:cs="新細明體" w:hint="eastAsia"/>
                                <w:b/>
                                <w:bCs/>
                                <w:color w:val="000000"/>
                                <w:kern w:val="0"/>
                                <w:sz w:val="20"/>
                                <w:szCs w:val="20"/>
                              </w:rPr>
                              <w:t>5.33</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67.</w:t>
                            </w:r>
                            <w:r>
                              <w:rPr>
                                <w:rFonts w:ascii="標楷體" w:eastAsia="標楷體" w:hAnsi="標楷體" w:cs="新細明體" w:hint="eastAsia"/>
                                <w:b/>
                                <w:bCs/>
                                <w:color w:val="000000"/>
                                <w:kern w:val="0"/>
                                <w:sz w:val="20"/>
                                <w:szCs w:val="20"/>
                              </w:rPr>
                              <w:t>66</w:t>
                            </w:r>
                            <w:r w:rsidRPr="002202D2">
                              <w:rPr>
                                <w:rFonts w:ascii="標楷體" w:eastAsia="標楷體" w:hAnsi="標楷體" w:cs="新細明體" w:hint="eastAsia"/>
                                <w:b/>
                                <w:bCs/>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12</w:t>
                            </w:r>
                            <w:r>
                              <w:rPr>
                                <w:rFonts w:ascii="標楷體" w:eastAsia="標楷體" w:hAnsi="標楷體" w:cs="新細明體" w:hint="eastAsia"/>
                                <w:b/>
                                <w:bCs/>
                                <w:color w:val="000000"/>
                                <w:kern w:val="0"/>
                                <w:sz w:val="20"/>
                                <w:szCs w:val="20"/>
                              </w:rPr>
                              <w:t>3.79</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9</w:t>
                            </w:r>
                            <w:r>
                              <w:rPr>
                                <w:rFonts w:ascii="標楷體" w:eastAsia="標楷體" w:hAnsi="標楷體" w:cs="新細明體" w:hint="eastAsia"/>
                                <w:b/>
                                <w:bCs/>
                                <w:color w:val="000000"/>
                                <w:kern w:val="0"/>
                                <w:sz w:val="20"/>
                                <w:szCs w:val="20"/>
                              </w:rPr>
                              <w:t>6.75</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7</w:t>
                            </w:r>
                            <w:r>
                              <w:rPr>
                                <w:rFonts w:ascii="標楷體" w:eastAsia="標楷體" w:hAnsi="標楷體" w:cs="新細明體" w:hint="eastAsia"/>
                                <w:b/>
                                <w:bCs/>
                                <w:color w:val="000000"/>
                                <w:kern w:val="0"/>
                                <w:sz w:val="20"/>
                                <w:szCs w:val="20"/>
                              </w:rPr>
                              <w:t>8</w:t>
                            </w:r>
                            <w:r w:rsidRPr="002202D2">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15</w:t>
                            </w:r>
                            <w:r w:rsidRPr="002202D2">
                              <w:rPr>
                                <w:rFonts w:ascii="標楷體" w:eastAsia="標楷體" w:hAnsi="標楷體" w:cs="新細明體" w:hint="eastAsia"/>
                                <w:b/>
                                <w:bCs/>
                                <w:color w:val="000000"/>
                                <w:kern w:val="0"/>
                                <w:sz w:val="20"/>
                                <w:szCs w:val="20"/>
                              </w:rPr>
                              <w:t xml:space="preserve">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b/>
                                <w:bCs/>
                                <w:color w:val="000000"/>
                                <w:kern w:val="0"/>
                                <w:sz w:val="20"/>
                                <w:szCs w:val="20"/>
                              </w:rPr>
                            </w:pPr>
                            <w:r w:rsidRPr="002202D2">
                              <w:rPr>
                                <w:rFonts w:ascii="標楷體" w:eastAsia="標楷體" w:hAnsi="標楷體" w:cs="新細明體" w:hint="eastAsia"/>
                                <w:b/>
                                <w:bCs/>
                                <w:color w:val="000000"/>
                                <w:kern w:val="0"/>
                                <w:sz w:val="20"/>
                                <w:szCs w:val="20"/>
                              </w:rPr>
                              <w:t>1</w:t>
                            </w:r>
                            <w:r>
                              <w:rPr>
                                <w:rFonts w:ascii="標楷體" w:eastAsia="標楷體" w:hAnsi="標楷體" w:cs="新細明體" w:hint="eastAsia"/>
                                <w:b/>
                                <w:bCs/>
                                <w:color w:val="000000"/>
                                <w:kern w:val="0"/>
                                <w:sz w:val="20"/>
                                <w:szCs w:val="20"/>
                              </w:rPr>
                              <w:t>63.34</w:t>
                            </w:r>
                            <w:r w:rsidRPr="002202D2">
                              <w:rPr>
                                <w:rFonts w:ascii="標楷體" w:eastAsia="標楷體" w:hAnsi="標楷體" w:cs="新細明體" w:hint="eastAsia"/>
                                <w:b/>
                                <w:bCs/>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104</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347</w:t>
                            </w:r>
                            <w:r>
                              <w:rPr>
                                <w:rFonts w:ascii="標楷體" w:eastAsia="標楷體" w:hAnsi="標楷體" w:cs="新細明體" w:hint="eastAsia"/>
                                <w:color w:val="000000"/>
                                <w:kern w:val="0"/>
                                <w:sz w:val="20"/>
                                <w:szCs w:val="20"/>
                              </w:rPr>
                              <w:t>.50</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224</w:t>
                            </w:r>
                            <w:r>
                              <w:rPr>
                                <w:rFonts w:ascii="標楷體" w:eastAsia="標楷體" w:hAnsi="標楷體" w:cs="新細明體" w:hint="eastAsia"/>
                                <w:color w:val="000000"/>
                                <w:kern w:val="0"/>
                                <w:sz w:val="20"/>
                                <w:szCs w:val="20"/>
                              </w:rPr>
                              <w:t>.76</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64.</w:t>
                            </w:r>
                            <w:r>
                              <w:rPr>
                                <w:rFonts w:ascii="標楷體" w:eastAsia="標楷體" w:hAnsi="標楷體" w:cs="新細明體" w:hint="eastAsia"/>
                                <w:color w:val="000000"/>
                                <w:kern w:val="0"/>
                                <w:sz w:val="20"/>
                                <w:szCs w:val="20"/>
                              </w:rPr>
                              <w:t>68</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111</w:t>
                            </w:r>
                            <w:r>
                              <w:rPr>
                                <w:rFonts w:ascii="標楷體" w:eastAsia="標楷體" w:hAnsi="標楷體" w:cs="新細明體" w:hint="eastAsia"/>
                                <w:color w:val="000000"/>
                                <w:kern w:val="0"/>
                                <w:sz w:val="20"/>
                                <w:szCs w:val="20"/>
                              </w:rPr>
                              <w:t>.30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88</w:t>
                            </w:r>
                            <w:r>
                              <w:rPr>
                                <w:rFonts w:ascii="標楷體" w:eastAsia="標楷體" w:hAnsi="標楷體" w:cs="新細明體" w:hint="eastAsia"/>
                                <w:color w:val="000000"/>
                                <w:kern w:val="0"/>
                                <w:sz w:val="20"/>
                                <w:szCs w:val="20"/>
                              </w:rPr>
                              <w:t>.26</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79.</w:t>
                            </w:r>
                            <w:r>
                              <w:rPr>
                                <w:rFonts w:ascii="標楷體" w:eastAsia="標楷體" w:hAnsi="標楷體" w:cs="新細明體" w:hint="eastAsia"/>
                                <w:color w:val="000000"/>
                                <w:kern w:val="0"/>
                                <w:sz w:val="20"/>
                                <w:szCs w:val="20"/>
                              </w:rPr>
                              <w:t>30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168</w:t>
                            </w:r>
                            <w:r>
                              <w:rPr>
                                <w:rFonts w:ascii="標楷體" w:eastAsia="標楷體" w:hAnsi="標楷體" w:cs="新細明體" w:hint="eastAsia"/>
                                <w:color w:val="000000"/>
                                <w:kern w:val="0"/>
                                <w:sz w:val="20"/>
                                <w:szCs w:val="20"/>
                              </w:rPr>
                              <w:t>.93</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105</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342</w:t>
                            </w:r>
                            <w:r>
                              <w:rPr>
                                <w:rFonts w:ascii="標楷體" w:eastAsia="標楷體" w:hAnsi="標楷體" w:cs="新細明體" w:hint="eastAsia"/>
                                <w:color w:val="000000"/>
                                <w:kern w:val="0"/>
                                <w:sz w:val="20"/>
                                <w:szCs w:val="20"/>
                              </w:rPr>
                              <w:t>.04</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232</w:t>
                            </w:r>
                            <w:r>
                              <w:rPr>
                                <w:rFonts w:ascii="標楷體" w:eastAsia="標楷體" w:hAnsi="標楷體" w:cs="新細明體" w:hint="eastAsia"/>
                                <w:color w:val="000000"/>
                                <w:kern w:val="0"/>
                                <w:sz w:val="20"/>
                                <w:szCs w:val="20"/>
                              </w:rPr>
                              <w:t>.98</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68.12</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118</w:t>
                            </w:r>
                            <w:r>
                              <w:rPr>
                                <w:rFonts w:ascii="標楷體" w:eastAsia="標楷體" w:hAnsi="標楷體" w:cs="新細明體" w:hint="eastAsia"/>
                                <w:color w:val="000000"/>
                                <w:kern w:val="0"/>
                                <w:sz w:val="20"/>
                                <w:szCs w:val="20"/>
                              </w:rPr>
                              <w:t>.89</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91</w:t>
                            </w:r>
                            <w:r>
                              <w:rPr>
                                <w:rFonts w:ascii="標楷體" w:eastAsia="標楷體" w:hAnsi="標楷體" w:cs="新細明體" w:hint="eastAsia"/>
                                <w:color w:val="000000"/>
                                <w:kern w:val="0"/>
                                <w:sz w:val="20"/>
                                <w:szCs w:val="20"/>
                              </w:rPr>
                              <w:t>.95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77.</w:t>
                            </w:r>
                            <w:r>
                              <w:rPr>
                                <w:rFonts w:ascii="標楷體" w:eastAsia="標楷體" w:hAnsi="標楷體" w:cs="新細明體" w:hint="eastAsia"/>
                                <w:color w:val="000000"/>
                                <w:kern w:val="0"/>
                                <w:sz w:val="20"/>
                                <w:szCs w:val="20"/>
                              </w:rPr>
                              <w:t>34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159</w:t>
                            </w:r>
                            <w:r>
                              <w:rPr>
                                <w:rFonts w:ascii="標楷體" w:eastAsia="標楷體" w:hAnsi="標楷體" w:cs="新細明體" w:hint="eastAsia"/>
                                <w:color w:val="000000"/>
                                <w:kern w:val="0"/>
                                <w:sz w:val="20"/>
                                <w:szCs w:val="20"/>
                              </w:rPr>
                              <w:t>.84</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106</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346</w:t>
                            </w:r>
                            <w:r>
                              <w:rPr>
                                <w:rFonts w:ascii="標楷體" w:eastAsia="標楷體" w:hAnsi="標楷體" w:cs="新細明體" w:hint="eastAsia"/>
                                <w:color w:val="000000"/>
                                <w:kern w:val="0"/>
                                <w:sz w:val="20"/>
                                <w:szCs w:val="20"/>
                              </w:rPr>
                              <w:t>.57</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.08</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68.</w:t>
                            </w:r>
                            <w:r>
                              <w:rPr>
                                <w:rFonts w:ascii="標楷體" w:eastAsia="標楷體" w:hAnsi="標楷體" w:cs="新細明體" w:hint="eastAsia"/>
                                <w:color w:val="000000"/>
                                <w:kern w:val="0"/>
                                <w:sz w:val="20"/>
                                <w:szCs w:val="20"/>
                              </w:rPr>
                              <w:t>41</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122</w:t>
                            </w:r>
                            <w:r>
                              <w:rPr>
                                <w:rFonts w:ascii="標楷體" w:eastAsia="標楷體" w:hAnsi="標楷體" w:cs="新細明體" w:hint="eastAsia"/>
                                <w:color w:val="000000"/>
                                <w:kern w:val="0"/>
                                <w:sz w:val="20"/>
                                <w:szCs w:val="20"/>
                              </w:rPr>
                              <w:t>.00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94</w:t>
                            </w:r>
                            <w:r>
                              <w:rPr>
                                <w:rFonts w:ascii="標楷體" w:eastAsia="標楷體" w:hAnsi="標楷體" w:cs="新細明體" w:hint="eastAsia"/>
                                <w:color w:val="000000"/>
                                <w:kern w:val="0"/>
                                <w:sz w:val="20"/>
                                <w:szCs w:val="20"/>
                              </w:rPr>
                              <w:t>.54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77.</w:t>
                            </w:r>
                            <w:r>
                              <w:rPr>
                                <w:rFonts w:ascii="標楷體" w:eastAsia="標楷體" w:hAnsi="標楷體" w:cs="新細明體" w:hint="eastAsia"/>
                                <w:color w:val="000000"/>
                                <w:kern w:val="0"/>
                                <w:sz w:val="20"/>
                                <w:szCs w:val="20"/>
                              </w:rPr>
                              <w:t>49</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154</w:t>
                            </w:r>
                            <w:r>
                              <w:rPr>
                                <w:rFonts w:ascii="標楷體" w:eastAsia="標楷體" w:hAnsi="標楷體" w:cs="新細明體" w:hint="eastAsia"/>
                                <w:color w:val="000000"/>
                                <w:kern w:val="0"/>
                                <w:sz w:val="20"/>
                                <w:szCs w:val="20"/>
                              </w:rPr>
                              <w:t>.38</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107</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347</w:t>
                            </w:r>
                            <w:r>
                              <w:rPr>
                                <w:rFonts w:ascii="標楷體" w:eastAsia="標楷體" w:hAnsi="標楷體" w:cs="新細明體" w:hint="eastAsia"/>
                                <w:color w:val="000000"/>
                                <w:kern w:val="0"/>
                                <w:sz w:val="20"/>
                                <w:szCs w:val="20"/>
                              </w:rPr>
                              <w:t>.37</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.27</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 xml:space="preserve">68.30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125</w:t>
                            </w:r>
                            <w:r>
                              <w:rPr>
                                <w:rFonts w:ascii="標楷體" w:eastAsia="標楷體" w:hAnsi="標楷體" w:cs="新細明體" w:hint="eastAsia"/>
                                <w:color w:val="000000"/>
                                <w:kern w:val="0"/>
                                <w:sz w:val="20"/>
                                <w:szCs w:val="20"/>
                              </w:rPr>
                              <w:t>.04</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96</w:t>
                            </w:r>
                            <w:r>
                              <w:rPr>
                                <w:rFonts w:ascii="標楷體" w:eastAsia="標楷體" w:hAnsi="標楷體" w:cs="新細明體" w:hint="eastAsia"/>
                                <w:color w:val="000000"/>
                                <w:kern w:val="0"/>
                                <w:sz w:val="20"/>
                                <w:szCs w:val="20"/>
                              </w:rPr>
                              <w:t>.15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76.</w:t>
                            </w:r>
                            <w:r>
                              <w:rPr>
                                <w:rFonts w:ascii="標楷體" w:eastAsia="標楷體" w:hAnsi="標楷體" w:cs="新細明體" w:hint="eastAsia"/>
                                <w:color w:val="000000"/>
                                <w:kern w:val="0"/>
                                <w:sz w:val="20"/>
                                <w:szCs w:val="20"/>
                              </w:rPr>
                              <w:t>90</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143</w:t>
                            </w:r>
                            <w:r>
                              <w:rPr>
                                <w:rFonts w:ascii="標楷體" w:eastAsia="標楷體" w:hAnsi="標楷體" w:cs="新細明體" w:hint="eastAsia"/>
                                <w:color w:val="000000"/>
                                <w:kern w:val="0"/>
                                <w:sz w:val="20"/>
                                <w:szCs w:val="20"/>
                              </w:rPr>
                              <w:t>.10</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108</w:t>
                            </w:r>
                          </w:p>
                        </w:tc>
                        <w:tc>
                          <w:tcPr>
                            <w:tcW w:w="1008"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349</w:t>
                            </w:r>
                            <w:r>
                              <w:rPr>
                                <w:rFonts w:ascii="標楷體" w:eastAsia="標楷體" w:hAnsi="標楷體" w:cs="新細明體" w:hint="eastAsia"/>
                                <w:color w:val="000000"/>
                                <w:kern w:val="0"/>
                                <w:sz w:val="20"/>
                                <w:szCs w:val="20"/>
                              </w:rPr>
                              <w:t>.25</w:t>
                            </w:r>
                            <w:r w:rsidRPr="002202D2">
                              <w:rPr>
                                <w:rFonts w:ascii="標楷體" w:eastAsia="標楷體" w:hAnsi="標楷體" w:cs="新細明體" w:hint="eastAsia"/>
                                <w:color w:val="000000"/>
                                <w:kern w:val="0"/>
                                <w:sz w:val="20"/>
                                <w:szCs w:val="20"/>
                              </w:rPr>
                              <w:t xml:space="preserve"> </w:t>
                            </w:r>
                          </w:p>
                        </w:tc>
                        <w:tc>
                          <w:tcPr>
                            <w:tcW w:w="1064"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237</w:t>
                            </w:r>
                            <w:r>
                              <w:rPr>
                                <w:rFonts w:ascii="標楷體" w:eastAsia="標楷體" w:hAnsi="標楷體" w:cs="新細明體" w:hint="eastAsia"/>
                                <w:color w:val="000000"/>
                                <w:kern w:val="0"/>
                                <w:sz w:val="20"/>
                                <w:szCs w:val="20"/>
                              </w:rPr>
                              <w:t>.51</w:t>
                            </w:r>
                          </w:p>
                        </w:tc>
                        <w:tc>
                          <w:tcPr>
                            <w:tcW w:w="757" w:type="dxa"/>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6</w:t>
                            </w:r>
                            <w:r>
                              <w:rPr>
                                <w:rFonts w:ascii="標楷體" w:eastAsia="標楷體" w:hAnsi="標楷體" w:cs="新細明體" w:hint="eastAsia"/>
                                <w:color w:val="000000"/>
                                <w:kern w:val="0"/>
                                <w:sz w:val="20"/>
                                <w:szCs w:val="20"/>
                              </w:rPr>
                              <w:t>8.01</w:t>
                            </w:r>
                            <w:r w:rsidRPr="002202D2">
                              <w:rPr>
                                <w:rFonts w:ascii="標楷體" w:eastAsia="標楷體" w:hAnsi="標楷體" w:cs="新細明體" w:hint="eastAsia"/>
                                <w:color w:val="000000"/>
                                <w:kern w:val="0"/>
                                <w:sz w:val="20"/>
                                <w:szCs w:val="20"/>
                              </w:rPr>
                              <w:t xml:space="preserve"> </w:t>
                            </w:r>
                          </w:p>
                        </w:tc>
                        <w:tc>
                          <w:tcPr>
                            <w:tcW w:w="976" w:type="dxa"/>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130</w:t>
                            </w:r>
                            <w:r>
                              <w:rPr>
                                <w:rFonts w:ascii="標楷體" w:eastAsia="標楷體" w:hAnsi="標楷體" w:cs="新細明體" w:hint="eastAsia"/>
                                <w:color w:val="000000"/>
                                <w:kern w:val="0"/>
                                <w:sz w:val="20"/>
                                <w:szCs w:val="20"/>
                              </w:rPr>
                              <w:t>.35</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102</w:t>
                            </w:r>
                            <w:r>
                              <w:rPr>
                                <w:rFonts w:ascii="標楷體" w:eastAsia="標楷體" w:hAnsi="標楷體" w:cs="新細明體" w:hint="eastAsia"/>
                                <w:color w:val="000000"/>
                                <w:kern w:val="0"/>
                                <w:sz w:val="20"/>
                                <w:szCs w:val="20"/>
                              </w:rPr>
                              <w:t>.86</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double" w:sz="6"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78.</w:t>
                            </w:r>
                            <w:r>
                              <w:rPr>
                                <w:rFonts w:ascii="標楷體" w:eastAsia="標楷體" w:hAnsi="標楷體" w:cs="新細明體" w:hint="eastAsia"/>
                                <w:color w:val="000000"/>
                                <w:kern w:val="0"/>
                                <w:sz w:val="20"/>
                                <w:szCs w:val="20"/>
                              </w:rPr>
                              <w:t>91</w:t>
                            </w:r>
                            <w:r w:rsidRPr="002202D2">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sidRPr="002202D2">
                              <w:rPr>
                                <w:rFonts w:ascii="標楷體" w:eastAsia="標楷體" w:hAnsi="標楷體" w:cs="新細明體" w:hint="eastAsia"/>
                                <w:color w:val="000000"/>
                                <w:kern w:val="0"/>
                                <w:sz w:val="20"/>
                                <w:szCs w:val="20"/>
                              </w:rPr>
                              <w:t>171</w:t>
                            </w:r>
                            <w:r>
                              <w:rPr>
                                <w:rFonts w:ascii="標楷體" w:eastAsia="標楷體" w:hAnsi="標楷體" w:cs="新細明體" w:hint="eastAsia"/>
                                <w:color w:val="000000"/>
                                <w:kern w:val="0"/>
                                <w:sz w:val="20"/>
                                <w:szCs w:val="20"/>
                              </w:rPr>
                              <w:t>.18</w:t>
                            </w:r>
                            <w:r w:rsidRPr="002202D2">
                              <w:rPr>
                                <w:rFonts w:ascii="標楷體" w:eastAsia="標楷體" w:hAnsi="標楷體" w:cs="新細明體" w:hint="eastAsia"/>
                                <w:color w:val="000000"/>
                                <w:kern w:val="0"/>
                                <w:sz w:val="20"/>
                                <w:szCs w:val="20"/>
                              </w:rPr>
                              <w:t xml:space="preserve"> </w:t>
                            </w:r>
                          </w:p>
                        </w:tc>
                      </w:tr>
                      <w:tr w:rsidR="004A3657" w:rsidRPr="00A57942" w:rsidTr="00E66AE6">
                        <w:trPr>
                          <w:trHeight w:val="397"/>
                        </w:trPr>
                        <w:tc>
                          <w:tcPr>
                            <w:tcW w:w="742" w:type="dxa"/>
                            <w:tcBorders>
                              <w:top w:val="nil"/>
                              <w:left w:val="single" w:sz="4" w:space="0" w:color="auto"/>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008"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354.23</w:t>
                            </w:r>
                          </w:p>
                        </w:tc>
                        <w:tc>
                          <w:tcPr>
                            <w:tcW w:w="1064"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242.40</w:t>
                            </w:r>
                          </w:p>
                        </w:tc>
                        <w:tc>
                          <w:tcPr>
                            <w:tcW w:w="757" w:type="dxa"/>
                            <w:tcBorders>
                              <w:top w:val="nil"/>
                              <w:left w:val="nil"/>
                              <w:bottom w:val="single" w:sz="4" w:space="0" w:color="auto"/>
                              <w:right w:val="double" w:sz="6"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68.43</w:t>
                            </w:r>
                          </w:p>
                        </w:tc>
                        <w:tc>
                          <w:tcPr>
                            <w:tcW w:w="976" w:type="dxa"/>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135.18</w:t>
                            </w:r>
                          </w:p>
                        </w:tc>
                        <w:tc>
                          <w:tcPr>
                            <w:tcW w:w="0" w:type="auto"/>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106.74</w:t>
                            </w:r>
                          </w:p>
                        </w:tc>
                        <w:tc>
                          <w:tcPr>
                            <w:tcW w:w="0" w:type="auto"/>
                            <w:tcBorders>
                              <w:top w:val="nil"/>
                              <w:left w:val="nil"/>
                              <w:bottom w:val="single" w:sz="4" w:space="0" w:color="auto"/>
                              <w:right w:val="double" w:sz="6"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78.96</w:t>
                            </w:r>
                          </w:p>
                        </w:tc>
                        <w:tc>
                          <w:tcPr>
                            <w:tcW w:w="0" w:type="auto"/>
                            <w:tcBorders>
                              <w:top w:val="nil"/>
                              <w:left w:val="nil"/>
                              <w:bottom w:val="single" w:sz="4" w:space="0" w:color="auto"/>
                              <w:right w:val="single" w:sz="4" w:space="0" w:color="auto"/>
                            </w:tcBorders>
                            <w:shd w:val="clear" w:color="auto" w:fill="auto"/>
                            <w:noWrap/>
                            <w:vAlign w:val="center"/>
                          </w:tcPr>
                          <w:p w:rsidR="004A3657" w:rsidRPr="002202D2" w:rsidRDefault="004A3657" w:rsidP="001C50C5">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182.63</w:t>
                            </w:r>
                          </w:p>
                        </w:tc>
                      </w:tr>
                    </w:tbl>
                    <w:p w:rsidR="004A3657" w:rsidRPr="004D71FA" w:rsidRDefault="004A3657" w:rsidP="008B71CE">
                      <w:r w:rsidRPr="002202D2">
                        <w:rPr>
                          <w:rFonts w:ascii="標楷體" w:eastAsia="標楷體" w:hAnsi="標楷體" w:cs="新細明體" w:hint="eastAsia"/>
                          <w:color w:val="000000"/>
                          <w:kern w:val="0"/>
                          <w:sz w:val="18"/>
                        </w:rPr>
                        <w:t>資料來源：整理自國道基金104至10</w:t>
                      </w:r>
                      <w:r>
                        <w:rPr>
                          <w:rFonts w:ascii="標楷體" w:eastAsia="標楷體" w:hAnsi="標楷體" w:cs="新細明體" w:hint="eastAsia"/>
                          <w:color w:val="000000"/>
                          <w:kern w:val="0"/>
                          <w:sz w:val="18"/>
                        </w:rPr>
                        <w:t>9年度附屬單位分決算</w:t>
                      </w:r>
                      <w:r w:rsidRPr="002202D2">
                        <w:rPr>
                          <w:rFonts w:ascii="標楷體" w:eastAsia="標楷體" w:hAnsi="標楷體" w:cs="新細明體" w:hint="eastAsia"/>
                          <w:color w:val="000000"/>
                          <w:kern w:val="0"/>
                          <w:sz w:val="18"/>
                        </w:rPr>
                        <w:t>。</w:t>
                      </w:r>
                    </w:p>
                  </w:txbxContent>
                </v:textbox>
                <w10:wrap type="square" anchorx="margin" anchory="margin"/>
              </v:shape>
            </w:pict>
          </mc:Fallback>
        </mc:AlternateContent>
      </w:r>
      <w:r w:rsidRPr="001E12AD">
        <w:rPr>
          <w:rFonts w:asciiTheme="minorHAnsi" w:eastAsiaTheme="minorEastAsia" w:hAnsiTheme="minorHAnsi" w:cstheme="minorBidi"/>
          <w:noProof/>
          <w:sz w:val="20"/>
          <w:szCs w:val="22"/>
        </w:rPr>
        <mc:AlternateContent>
          <mc:Choice Requires="wps">
            <w:drawing>
              <wp:anchor distT="0" distB="0" distL="180340" distR="114300" simplePos="0" relativeHeight="251660288" behindDoc="1" locked="0" layoutInCell="1" allowOverlap="1" wp14:anchorId="01320926" wp14:editId="7795B1B2">
                <wp:simplePos x="0" y="0"/>
                <wp:positionH relativeFrom="margin">
                  <wp:posOffset>2112645</wp:posOffset>
                </wp:positionH>
                <wp:positionV relativeFrom="margin">
                  <wp:posOffset>2773680</wp:posOffset>
                </wp:positionV>
                <wp:extent cx="4495800" cy="2661920"/>
                <wp:effectExtent l="0" t="0" r="0" b="5080"/>
                <wp:wrapThrough wrapText="bothSides">
                  <wp:wrapPolygon edited="0">
                    <wp:start x="275" y="0"/>
                    <wp:lineTo x="275" y="21487"/>
                    <wp:lineTo x="21325" y="21487"/>
                    <wp:lineTo x="21325" y="0"/>
                    <wp:lineTo x="275" y="0"/>
                  </wp:wrapPolygon>
                </wp:wrapThrough>
                <wp:docPr id="4" name="文字方塊 4"/>
                <wp:cNvGraphicFramePr/>
                <a:graphic xmlns:a="http://schemas.openxmlformats.org/drawingml/2006/main">
                  <a:graphicData uri="http://schemas.microsoft.com/office/word/2010/wordprocessingShape">
                    <wps:wsp>
                      <wps:cNvSpPr txBox="1"/>
                      <wps:spPr>
                        <a:xfrm>
                          <a:off x="0" y="0"/>
                          <a:ext cx="4495800" cy="2661920"/>
                        </a:xfrm>
                        <a:prstGeom prst="rect">
                          <a:avLst/>
                        </a:prstGeom>
                        <a:noFill/>
                        <a:ln w="6350">
                          <a:noFill/>
                        </a:ln>
                        <a:effectLst/>
                      </wps:spPr>
                      <wps:txbx>
                        <w:txbxContent>
                          <w:p w:rsidR="004A3657" w:rsidRDefault="004A3657" w:rsidP="008B71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 o:spid="_x0000_s1039" type="#_x0000_t202" style="position:absolute;left:0;text-align:left;margin-left:166.35pt;margin-top:218.4pt;width:354pt;height:209.6pt;z-index:-251656192;visibility:visible;mso-wrap-style:square;mso-width-percent:0;mso-height-percent:0;mso-wrap-distance-left:14.2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" filled="f" stroked="f" strokeweight=".5pt">
                <v:textbox>
                  <w:txbxContent>
                    <w:p w:rsidR="00E66AE6" w:rsidRDefault="00E66AE6" w:rsidP="008B71CE"/>
                  </w:txbxContent>
                </v:textbox>
                <w10:wrap type="through" anchorx="margin" anchory="margin"/>
              </v:shape>
            </w:pict>
          </mc:Fallback>
        </mc:AlternateContent>
      </w:r>
      <w:r w:rsidR="008B71CE" w:rsidRPr="001E12AD">
        <w:rPr>
          <w:rFonts w:ascii="標楷體" w:eastAsia="標楷體" w:hAnsi="標楷體" w:hint="eastAsia"/>
          <w:bCs/>
        </w:rPr>
        <w:t>政府為有效推展及管理自償性國道公路建設計畫，於83</w:t>
      </w:r>
      <w:r w:rsidR="008B71CE">
        <w:rPr>
          <w:rFonts w:ascii="標楷體" w:eastAsia="標楷體" w:hAnsi="標楷體" w:hint="eastAsia"/>
          <w:bCs/>
        </w:rPr>
        <w:t>年度核定設</w:t>
      </w:r>
      <w:r w:rsidR="008B71CE" w:rsidRPr="001E12AD">
        <w:rPr>
          <w:rFonts w:ascii="標楷體" w:eastAsia="標楷體" w:hAnsi="標楷體" w:hint="eastAsia"/>
          <w:bCs/>
        </w:rPr>
        <w:t>立國道公路建設管理基金（下稱國道基金），由高速公路局（下稱高公局）本循環運用之基金財政原則，統籌辦理國道興建、營運、維護及自償資金之籌措、償還等事宜。國道基金來源主要為通行費收入、汽車燃料使用費分配收入及服務性設施有關收入等；主要用途為具自償性國道公路建設及其設施擴充改良、維護管理支出及基金融資利息支出等。該基金近</w:t>
      </w:r>
      <w:proofErr w:type="gramStart"/>
      <w:r w:rsidR="008B71CE" w:rsidRPr="001E12AD">
        <w:rPr>
          <w:rFonts w:ascii="標楷體" w:eastAsia="標楷體" w:hAnsi="標楷體" w:hint="eastAsia"/>
          <w:bCs/>
        </w:rPr>
        <w:t>6</w:t>
      </w:r>
      <w:proofErr w:type="gramEnd"/>
      <w:r w:rsidR="008B71CE" w:rsidRPr="001E12AD">
        <w:rPr>
          <w:rFonts w:ascii="標楷體" w:eastAsia="標楷體" w:hAnsi="標楷體" w:hint="eastAsia"/>
          <w:bCs/>
        </w:rPr>
        <w:t>年度（104至109</w:t>
      </w:r>
      <w:r w:rsidR="008B71CE">
        <w:rPr>
          <w:rFonts w:ascii="標楷體" w:eastAsia="標楷體" w:hAnsi="標楷體" w:hint="eastAsia"/>
          <w:bCs/>
        </w:rPr>
        <w:t>年度）營運收支決算，</w:t>
      </w:r>
      <w:r w:rsidR="008B71CE" w:rsidRPr="001E12AD">
        <w:rPr>
          <w:rFonts w:ascii="標楷體" w:eastAsia="標楷體" w:hAnsi="標楷體" w:hint="eastAsia"/>
          <w:bCs/>
        </w:rPr>
        <w:t>平均賸餘約163億餘元（表10），其中通行費收入平均約235億餘元（占業務收入之67.66％），維護管理等勞務成本平均約96億餘元（占業務成本與費用之78.15％）。經查通行費收入由</w:t>
      </w:r>
      <w:proofErr w:type="gramStart"/>
      <w:r w:rsidR="008B71CE" w:rsidRPr="001E12AD">
        <w:rPr>
          <w:rFonts w:ascii="標楷體" w:eastAsia="標楷體" w:hAnsi="標楷體" w:hint="eastAsia"/>
          <w:bCs/>
        </w:rPr>
        <w:t>104</w:t>
      </w:r>
      <w:proofErr w:type="gramEnd"/>
      <w:r w:rsidR="008B71CE" w:rsidRPr="001E12AD">
        <w:rPr>
          <w:rFonts w:ascii="標楷體" w:eastAsia="標楷體" w:hAnsi="標楷體" w:hint="eastAsia"/>
          <w:bCs/>
        </w:rPr>
        <w:t>年度之224億餘元微幅增加至</w:t>
      </w:r>
      <w:proofErr w:type="gramStart"/>
      <w:r w:rsidR="008B71CE" w:rsidRPr="001E12AD">
        <w:rPr>
          <w:rFonts w:ascii="標楷體" w:eastAsia="標楷體" w:hAnsi="標楷體" w:hint="eastAsia"/>
          <w:bCs/>
        </w:rPr>
        <w:t>109</w:t>
      </w:r>
      <w:proofErr w:type="gramEnd"/>
      <w:r w:rsidR="008B71CE" w:rsidRPr="001E12AD">
        <w:rPr>
          <w:rFonts w:ascii="標楷體" w:eastAsia="標楷體" w:hAnsi="標楷體" w:hint="eastAsia"/>
          <w:bCs/>
        </w:rPr>
        <w:t>年度之</w:t>
      </w:r>
      <w:r w:rsidR="008B71CE" w:rsidRPr="004D71FA">
        <w:rPr>
          <w:rFonts w:ascii="標楷體" w:eastAsia="標楷體" w:hAnsi="標楷體" w:hint="eastAsia"/>
          <w:bCs/>
        </w:rPr>
        <w:t>242</w:t>
      </w:r>
      <w:r w:rsidR="008B71CE" w:rsidRPr="001E12AD">
        <w:rPr>
          <w:rFonts w:ascii="標楷體" w:eastAsia="標楷體" w:hAnsi="標楷體" w:hint="eastAsia"/>
          <w:bCs/>
        </w:rPr>
        <w:t>億餘元，僅成長7.85％，惟維護管理等業務成本卻由</w:t>
      </w:r>
      <w:proofErr w:type="gramStart"/>
      <w:r w:rsidR="008B71CE" w:rsidRPr="001E12AD">
        <w:rPr>
          <w:rFonts w:ascii="標楷體" w:eastAsia="標楷體" w:hAnsi="標楷體" w:hint="eastAsia"/>
          <w:bCs/>
        </w:rPr>
        <w:t>104</w:t>
      </w:r>
      <w:proofErr w:type="gramEnd"/>
      <w:r w:rsidR="008B71CE" w:rsidRPr="001E12AD">
        <w:rPr>
          <w:rFonts w:ascii="標楷體" w:eastAsia="標楷體" w:hAnsi="標楷體" w:hint="eastAsia"/>
          <w:bCs/>
        </w:rPr>
        <w:t>年度之88億餘元逐年增加至</w:t>
      </w:r>
      <w:proofErr w:type="gramStart"/>
      <w:r w:rsidR="008B71CE" w:rsidRPr="001E12AD">
        <w:rPr>
          <w:rFonts w:ascii="標楷體" w:eastAsia="標楷體" w:hAnsi="標楷體" w:hint="eastAsia"/>
          <w:bCs/>
        </w:rPr>
        <w:t>109</w:t>
      </w:r>
      <w:proofErr w:type="gramEnd"/>
      <w:r w:rsidR="008B71CE" w:rsidRPr="001E12AD">
        <w:rPr>
          <w:rFonts w:ascii="標楷體" w:eastAsia="標楷體" w:hAnsi="標楷體" w:hint="eastAsia"/>
          <w:bCs/>
        </w:rPr>
        <w:t>年度之106億餘元，增幅20.94％。另該基金截至109年底止，尚有以往為因應國道建設經費需求發行之公債</w:t>
      </w:r>
      <w:proofErr w:type="gramStart"/>
      <w:r w:rsidR="008B71CE" w:rsidRPr="001E12AD">
        <w:rPr>
          <w:rFonts w:ascii="標楷體" w:eastAsia="標楷體" w:hAnsi="標楷體" w:hint="eastAsia"/>
          <w:bCs/>
        </w:rPr>
        <w:t>未償</w:t>
      </w:r>
      <w:proofErr w:type="gramEnd"/>
      <w:r w:rsidR="008B71CE" w:rsidRPr="001E12AD">
        <w:rPr>
          <w:rFonts w:ascii="標楷體" w:eastAsia="標楷體" w:hAnsi="標楷體" w:hint="eastAsia"/>
          <w:bCs/>
        </w:rPr>
        <w:t>餘額約1,470億元，及短期借款餘額100億元。又據高公局估計截至109年底止，國道基金未來尚須支應之國道建設計畫經費，包括已核定之國道4號</w:t>
      </w:r>
      <w:proofErr w:type="gramStart"/>
      <w:r w:rsidR="008B71CE" w:rsidRPr="001E12AD">
        <w:rPr>
          <w:rFonts w:ascii="標楷體" w:eastAsia="標楷體" w:hAnsi="標楷體" w:hint="eastAsia"/>
          <w:bCs/>
        </w:rPr>
        <w:t>臺</w:t>
      </w:r>
      <w:proofErr w:type="gramEnd"/>
      <w:r w:rsidR="008B71CE" w:rsidRPr="001E12AD">
        <w:rPr>
          <w:rFonts w:ascii="標楷體" w:eastAsia="標楷體" w:hAnsi="標楷體" w:hint="eastAsia"/>
          <w:bCs/>
        </w:rPr>
        <w:t>中環線豐原潭子段計畫</w:t>
      </w:r>
      <w:r w:rsidR="008B71CE" w:rsidRPr="001E12AD">
        <w:rPr>
          <w:rFonts w:ascii="標楷體" w:eastAsia="標楷體" w:hAnsi="標楷體" w:hint="eastAsia"/>
          <w:bCs/>
        </w:rPr>
        <w:lastRenderedPageBreak/>
        <w:t>等10案，及審核中之國道7號高雄路段計畫等4案，投資總金額約2,426億餘元（表11）。由於該等計畫係為均衡區域發展並配合國家長期發展需要而興辦，相關興建成本、維修營運、重置成本等預期將無法全數收回，經函請高公局審慎評估未來國道新建計畫對基金財務之影響，持續檢討評估基金財務收支狀況，加強開源節流措施，以維基金財務穩健。據復：由於國道基金持續有穩定之通行費收入，每年平均160億餘元賸餘可作為投入國道路網建設經費，並為償債之財源，</w:t>
      </w:r>
      <w:proofErr w:type="gramStart"/>
      <w:r w:rsidR="008B71CE" w:rsidRPr="001E12AD">
        <w:rPr>
          <w:rFonts w:ascii="標楷體" w:eastAsia="標楷體" w:hAnsi="標楷體" w:hint="eastAsia"/>
          <w:bCs/>
        </w:rPr>
        <w:t>爰</w:t>
      </w:r>
      <w:proofErr w:type="gramEnd"/>
      <w:r w:rsidR="008B71CE" w:rsidRPr="001E12AD">
        <w:rPr>
          <w:rFonts w:ascii="標楷體" w:eastAsia="標楷體" w:hAnsi="標楷體" w:hint="eastAsia"/>
          <w:bCs/>
        </w:rPr>
        <w:t>基金</w:t>
      </w:r>
      <w:proofErr w:type="gramStart"/>
      <w:r w:rsidR="008B71CE" w:rsidRPr="001E12AD">
        <w:rPr>
          <w:rFonts w:ascii="標楷體" w:eastAsia="標楷體" w:hAnsi="標楷體" w:hint="eastAsia"/>
          <w:bCs/>
        </w:rPr>
        <w:t>未償</w:t>
      </w:r>
      <w:proofErr w:type="gramEnd"/>
      <w:r w:rsidR="008B71CE" w:rsidRPr="001E12AD">
        <w:rPr>
          <w:rFonts w:ascii="標楷體" w:eastAsia="標楷體" w:hAnsi="標楷體" w:hint="eastAsia"/>
          <w:bCs/>
        </w:rPr>
        <w:t>公債餘額已由</w:t>
      </w:r>
      <w:proofErr w:type="gramStart"/>
      <w:r w:rsidR="008B71CE" w:rsidRPr="001E12AD">
        <w:rPr>
          <w:rFonts w:ascii="標楷體" w:eastAsia="標楷體" w:hAnsi="標楷體" w:hint="eastAsia"/>
          <w:bCs/>
        </w:rPr>
        <w:t>102</w:t>
      </w:r>
      <w:proofErr w:type="gramEnd"/>
      <w:r w:rsidR="008B71CE" w:rsidRPr="001E12AD">
        <w:rPr>
          <w:rFonts w:ascii="標楷體" w:eastAsia="標楷體" w:hAnsi="標楷體" w:hint="eastAsia"/>
          <w:bCs/>
        </w:rPr>
        <w:t>年度之1,965億元降至</w:t>
      </w:r>
      <w:proofErr w:type="gramStart"/>
      <w:r w:rsidR="008B71CE" w:rsidRPr="001E12AD">
        <w:rPr>
          <w:rFonts w:ascii="標楷體" w:eastAsia="標楷體" w:hAnsi="標楷體" w:hint="eastAsia"/>
          <w:bCs/>
        </w:rPr>
        <w:t>109</w:t>
      </w:r>
      <w:proofErr w:type="gramEnd"/>
      <w:r w:rsidR="008B71CE" w:rsidRPr="001E12AD">
        <w:rPr>
          <w:rFonts w:ascii="標楷體" w:eastAsia="標楷體" w:hAnsi="標楷體" w:hint="eastAsia"/>
          <w:bCs/>
        </w:rPr>
        <w:t>年度之1,470億元，未來於國道整體路網系統建置完成，資本支出減緩下，可逐步回收建設</w:t>
      </w:r>
      <w:proofErr w:type="gramStart"/>
      <w:r w:rsidR="008B71CE" w:rsidRPr="001E12AD">
        <w:rPr>
          <w:rFonts w:ascii="標楷體" w:eastAsia="標楷體" w:hAnsi="標楷體" w:hint="eastAsia"/>
          <w:bCs/>
        </w:rPr>
        <w:t>成本及彌平</w:t>
      </w:r>
      <w:proofErr w:type="gramEnd"/>
      <w:r w:rsidR="008B71CE" w:rsidRPr="001E12AD">
        <w:rPr>
          <w:rFonts w:ascii="標楷體" w:eastAsia="標楷體" w:hAnsi="標楷體" w:hint="eastAsia"/>
          <w:bCs/>
        </w:rPr>
        <w:t>負債缺口；又國道高速公路之營運管理，未來將持續本</w:t>
      </w:r>
      <w:proofErr w:type="gramStart"/>
      <w:r w:rsidR="008B71CE" w:rsidRPr="001E12AD">
        <w:rPr>
          <w:rFonts w:ascii="標楷體" w:eastAsia="標楷體" w:hAnsi="標楷體" w:hint="eastAsia"/>
          <w:bCs/>
        </w:rPr>
        <w:t>撙</w:t>
      </w:r>
      <w:proofErr w:type="gramEnd"/>
      <w:r w:rsidR="008B71CE" w:rsidRPr="001E12AD">
        <w:rPr>
          <w:rFonts w:ascii="標楷體" w:eastAsia="標楷體" w:hAnsi="標楷體" w:hint="eastAsia"/>
          <w:bCs/>
        </w:rPr>
        <w:t>節原則，加強維護管理費用之控管，致力拓展營運多元化；另將持續</w:t>
      </w:r>
      <w:proofErr w:type="gramStart"/>
      <w:r w:rsidR="008B71CE" w:rsidRPr="001E12AD">
        <w:rPr>
          <w:rFonts w:ascii="標楷體" w:eastAsia="標楷體" w:hAnsi="標楷體" w:hint="eastAsia"/>
          <w:bCs/>
        </w:rPr>
        <w:t>研</w:t>
      </w:r>
      <w:proofErr w:type="gramEnd"/>
      <w:r w:rsidR="008B71CE" w:rsidRPr="001E12AD">
        <w:rPr>
          <w:rFonts w:ascii="標楷體" w:eastAsia="標楷體" w:hAnsi="標楷體" w:hint="eastAsia"/>
          <w:bCs/>
        </w:rPr>
        <w:t>析相關數據及</w:t>
      </w:r>
      <w:r w:rsidR="008B71CE" w:rsidRPr="001E12AD">
        <w:rPr>
          <w:rFonts w:ascii="標楷體" w:eastAsia="標楷體" w:hAnsi="標楷體" w:hint="eastAsia"/>
        </w:rPr>
        <w:t>影響</w:t>
      </w:r>
      <w:r w:rsidR="008B71CE" w:rsidRPr="001E12AD">
        <w:rPr>
          <w:rFonts w:ascii="標楷體" w:eastAsia="標楷體" w:hAnsi="標楷體" w:hint="eastAsia"/>
          <w:bCs/>
        </w:rPr>
        <w:t>，滾動檢討通行費費率方案，依政策方向搭配相關收費措施，以確保國道基金永續發展。</w:t>
      </w:r>
    </w:p>
    <w:p w:rsidR="008B71CE" w:rsidRPr="009F44F7" w:rsidRDefault="00E66AE6" w:rsidP="00E66AE6">
      <w:pPr>
        <w:overflowPunct w:val="0"/>
        <w:snapToGrid w:val="0"/>
        <w:spacing w:line="580" w:lineRule="exact"/>
        <w:ind w:firstLineChars="450" w:firstLine="1080"/>
        <w:jc w:val="both"/>
        <w:rPr>
          <w:rFonts w:ascii="標楷體" w:eastAsia="標楷體" w:hAnsi="Arial" w:cs="標楷體"/>
          <w:b/>
          <w:bCs/>
          <w:spacing w:val="4"/>
          <w:sz w:val="28"/>
          <w:szCs w:val="32"/>
        </w:rPr>
      </w:pPr>
      <w:r w:rsidRPr="001E12AD">
        <w:rPr>
          <w:rFonts w:ascii="標楷體" w:eastAsia="標楷體" w:hAnsi="標楷體" w:cstheme="minorBidi" w:hint="eastAsia"/>
          <w:bCs/>
          <w:noProof/>
          <w:szCs w:val="22"/>
        </w:rPr>
        <mc:AlternateContent>
          <mc:Choice Requires="wps">
            <w:drawing>
              <wp:anchor distT="0" distB="0" distL="114300" distR="114300" simplePos="0" relativeHeight="251668480" behindDoc="0" locked="0" layoutInCell="1" allowOverlap="1" wp14:anchorId="797C661E" wp14:editId="346677F9">
                <wp:simplePos x="0" y="0"/>
                <wp:positionH relativeFrom="margin">
                  <wp:posOffset>1835785</wp:posOffset>
                </wp:positionH>
                <wp:positionV relativeFrom="margin">
                  <wp:posOffset>43815</wp:posOffset>
                </wp:positionV>
                <wp:extent cx="4492625" cy="419100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4492625" cy="4191000"/>
                        </a:xfrm>
                        <a:prstGeom prst="rect">
                          <a:avLst/>
                        </a:prstGeom>
                        <a:noFill/>
                        <a:ln w="6350">
                          <a:noFill/>
                        </a:ln>
                        <a:effectLst/>
                      </wps:spPr>
                      <wps:txbx>
                        <w:txbxContent>
                          <w:tbl>
                            <w:tblPr>
                              <w:tblW w:w="6747" w:type="dxa"/>
                              <w:tblInd w:w="-14" w:type="dxa"/>
                              <w:tblLayout w:type="fixed"/>
                              <w:tblCellMar>
                                <w:left w:w="28" w:type="dxa"/>
                                <w:right w:w="28" w:type="dxa"/>
                              </w:tblCellMar>
                              <w:tblLook w:val="04A0" w:firstRow="1" w:lastRow="0" w:firstColumn="1" w:lastColumn="0" w:noHBand="0" w:noVBand="1"/>
                            </w:tblPr>
                            <w:tblGrid>
                              <w:gridCol w:w="4862"/>
                              <w:gridCol w:w="1885"/>
                            </w:tblGrid>
                            <w:tr w:rsidR="004A3657" w:rsidRPr="006B4EA0" w:rsidTr="00E66AE6">
                              <w:trPr>
                                <w:trHeight w:val="74"/>
                              </w:trPr>
                              <w:tc>
                                <w:tcPr>
                                  <w:tcW w:w="6747" w:type="dxa"/>
                                  <w:gridSpan w:val="2"/>
                                  <w:shd w:val="clear" w:color="auto" w:fill="auto"/>
                                  <w:vAlign w:val="center"/>
                                </w:tcPr>
                                <w:p w:rsidR="004A3657" w:rsidRPr="006B4EA0" w:rsidRDefault="004A3657" w:rsidP="007C23C8">
                                  <w:pPr>
                                    <w:widowControl/>
                                    <w:adjustRightInd w:val="0"/>
                                    <w:snapToGrid w:val="0"/>
                                    <w:jc w:val="center"/>
                                    <w:rPr>
                                      <w:rFonts w:ascii="標楷體" w:eastAsia="標楷體" w:hAnsi="標楷體" w:cs="新細明體"/>
                                      <w:b/>
                                      <w:bCs/>
                                      <w:color w:val="000000"/>
                                      <w:kern w:val="0"/>
                                      <w:sz w:val="20"/>
                                      <w:szCs w:val="28"/>
                                    </w:rPr>
                                  </w:pPr>
                                  <w:r w:rsidRPr="006B4EA0">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11</w:t>
                                  </w:r>
                                  <w:r w:rsidRPr="006B4EA0">
                                    <w:rPr>
                                      <w:rFonts w:ascii="標楷體" w:eastAsia="標楷體" w:hAnsi="標楷體" w:cs="新細明體" w:hint="eastAsia"/>
                                      <w:b/>
                                      <w:bCs/>
                                      <w:color w:val="000000"/>
                                      <w:kern w:val="0"/>
                                      <w:szCs w:val="28"/>
                                    </w:rPr>
                                    <w:t xml:space="preserve">　</w:t>
                                  </w:r>
                                  <w:r w:rsidRPr="001E6052">
                                    <w:rPr>
                                      <w:rFonts w:ascii="標楷體" w:eastAsia="標楷體" w:hAnsi="標楷體" w:cs="新細明體" w:hint="eastAsia"/>
                                      <w:b/>
                                      <w:bCs/>
                                      <w:color w:val="000000"/>
                                      <w:spacing w:val="-8"/>
                                      <w:kern w:val="0"/>
                                      <w:szCs w:val="28"/>
                                    </w:rPr>
                                    <w:t>國道基金未來尚</w:t>
                                  </w:r>
                                  <w:r>
                                    <w:rPr>
                                      <w:rFonts w:ascii="標楷體" w:eastAsia="標楷體" w:hAnsi="標楷體" w:cs="新細明體" w:hint="eastAsia"/>
                                      <w:b/>
                                      <w:bCs/>
                                      <w:color w:val="000000"/>
                                      <w:spacing w:val="-8"/>
                                      <w:kern w:val="0"/>
                                      <w:szCs w:val="28"/>
                                    </w:rPr>
                                    <w:t>須</w:t>
                                  </w:r>
                                  <w:r w:rsidRPr="001E6052">
                                    <w:rPr>
                                      <w:rFonts w:ascii="標楷體" w:eastAsia="標楷體" w:hAnsi="標楷體" w:cs="新細明體" w:hint="eastAsia"/>
                                      <w:b/>
                                      <w:bCs/>
                                      <w:color w:val="000000"/>
                                      <w:spacing w:val="-8"/>
                                      <w:kern w:val="0"/>
                                      <w:szCs w:val="28"/>
                                    </w:rPr>
                                    <w:t>支出之國道新建計畫建設成本</w:t>
                                  </w:r>
                                </w:p>
                              </w:tc>
                            </w:tr>
                            <w:tr w:rsidR="004A3657" w:rsidRPr="006B4EA0" w:rsidTr="00E66AE6">
                              <w:trPr>
                                <w:trHeight w:val="74"/>
                              </w:trPr>
                              <w:tc>
                                <w:tcPr>
                                  <w:tcW w:w="6747" w:type="dxa"/>
                                  <w:gridSpan w:val="2"/>
                                  <w:tcBorders>
                                    <w:top w:val="nil"/>
                                    <w:bottom w:val="single" w:sz="4" w:space="0" w:color="auto"/>
                                  </w:tcBorders>
                                  <w:shd w:val="clear" w:color="auto" w:fill="auto"/>
                                  <w:vAlign w:val="center"/>
                                </w:tcPr>
                                <w:p w:rsidR="004A3657" w:rsidRPr="001E6052" w:rsidRDefault="004A3657" w:rsidP="007C6084">
                                  <w:pPr>
                                    <w:widowControl/>
                                    <w:adjustRightInd w:val="0"/>
                                    <w:snapToGrid w:val="0"/>
                                    <w:jc w:val="right"/>
                                    <w:rPr>
                                      <w:rFonts w:ascii="標楷體" w:eastAsia="標楷體" w:hAnsi="標楷體" w:cs="新細明體"/>
                                      <w:bCs/>
                                      <w:color w:val="000000"/>
                                      <w:kern w:val="0"/>
                                      <w:sz w:val="22"/>
                                      <w:szCs w:val="22"/>
                                    </w:rPr>
                                  </w:pPr>
                                  <w:r w:rsidRPr="005A71FB">
                                    <w:rPr>
                                      <w:rFonts w:ascii="標楷體" w:eastAsia="標楷體" w:hAnsi="標楷體" w:cs="新細明體" w:hint="eastAsia"/>
                                      <w:bCs/>
                                      <w:color w:val="000000"/>
                                      <w:kern w:val="0"/>
                                      <w:sz w:val="20"/>
                                      <w:szCs w:val="22"/>
                                    </w:rPr>
                                    <w:t>單位：新臺幣億元</w:t>
                                  </w:r>
                                </w:p>
                              </w:tc>
                            </w:tr>
                            <w:tr w:rsidR="004A3657" w:rsidRPr="00A93420" w:rsidTr="00E66AE6">
                              <w:trPr>
                                <w:trHeight w:val="340"/>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jc w:val="center"/>
                                    <w:rPr>
                                      <w:rFonts w:ascii="標楷體" w:eastAsia="標楷體" w:hAnsi="標楷體" w:cs="新細明體"/>
                                      <w:bCs/>
                                      <w:color w:val="000000"/>
                                      <w:kern w:val="0"/>
                                      <w:sz w:val="20"/>
                                      <w:szCs w:val="28"/>
                                    </w:rPr>
                                  </w:pPr>
                                  <w:r w:rsidRPr="00A93420">
                                    <w:rPr>
                                      <w:rFonts w:ascii="標楷體" w:eastAsia="標楷體" w:hAnsi="標楷體" w:cs="新細明體" w:hint="eastAsia"/>
                                      <w:bCs/>
                                      <w:color w:val="000000"/>
                                      <w:kern w:val="0"/>
                                      <w:sz w:val="20"/>
                                      <w:szCs w:val="28"/>
                                    </w:rPr>
                                    <w:t>計畫名稱</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center"/>
                                    <w:rPr>
                                      <w:rFonts w:ascii="標楷體" w:eastAsia="標楷體" w:hAnsi="標楷體" w:cs="新細明體"/>
                                      <w:bCs/>
                                      <w:color w:val="000000"/>
                                      <w:kern w:val="0"/>
                                      <w:sz w:val="20"/>
                                      <w:szCs w:val="28"/>
                                    </w:rPr>
                                  </w:pPr>
                                  <w:r>
                                    <w:rPr>
                                      <w:rFonts w:ascii="標楷體" w:eastAsia="標楷體" w:hAnsi="標楷體" w:cs="新細明體" w:hint="eastAsia"/>
                                      <w:bCs/>
                                      <w:color w:val="000000"/>
                                      <w:kern w:val="0"/>
                                      <w:sz w:val="20"/>
                                      <w:szCs w:val="28"/>
                                    </w:rPr>
                                    <w:t>投資</w:t>
                                  </w:r>
                                  <w:r w:rsidRPr="00A93420">
                                    <w:rPr>
                                      <w:rFonts w:ascii="標楷體" w:eastAsia="標楷體" w:hAnsi="標楷體" w:cs="新細明體" w:hint="eastAsia"/>
                                      <w:bCs/>
                                      <w:color w:val="000000"/>
                                      <w:kern w:val="0"/>
                                      <w:sz w:val="20"/>
                                      <w:szCs w:val="28"/>
                                    </w:rPr>
                                    <w:t>金額</w:t>
                                  </w:r>
                                </w:p>
                              </w:tc>
                            </w:tr>
                            <w:tr w:rsidR="004A3657" w:rsidRPr="00A93420" w:rsidTr="00E66AE6">
                              <w:trPr>
                                <w:trHeight w:val="284"/>
                              </w:trPr>
                              <w:tc>
                                <w:tcPr>
                                  <w:tcW w:w="4862" w:type="dxa"/>
                                  <w:tcBorders>
                                    <w:top w:val="single" w:sz="4" w:space="0" w:color="auto"/>
                                    <w:left w:val="single" w:sz="4" w:space="0" w:color="auto"/>
                                    <w:bottom w:val="single" w:sz="4" w:space="0" w:color="auto"/>
                                    <w:right w:val="single" w:sz="4" w:space="0" w:color="auto"/>
                                  </w:tcBorders>
                                  <w:shd w:val="clear" w:color="auto" w:fill="auto"/>
                                  <w:vAlign w:val="center"/>
                                </w:tcPr>
                                <w:p w:rsidR="004A3657" w:rsidRPr="00A93420" w:rsidRDefault="004A3657" w:rsidP="007C6084">
                                  <w:pPr>
                                    <w:widowControl/>
                                    <w:adjustRightInd w:val="0"/>
                                    <w:snapToGrid w:val="0"/>
                                    <w:jc w:val="center"/>
                                    <w:rPr>
                                      <w:rFonts w:ascii="標楷體" w:eastAsia="標楷體" w:hAnsi="標楷體" w:cs="新細明體"/>
                                      <w:b/>
                                      <w:bCs/>
                                      <w:color w:val="000000"/>
                                      <w:kern w:val="0"/>
                                      <w:sz w:val="20"/>
                                      <w:szCs w:val="28"/>
                                    </w:rPr>
                                  </w:pPr>
                                  <w:r>
                                    <w:rPr>
                                      <w:rFonts w:ascii="標楷體" w:eastAsia="標楷體" w:hAnsi="標楷體" w:cs="新細明體" w:hint="eastAsia"/>
                                      <w:b/>
                                      <w:bCs/>
                                      <w:color w:val="000000"/>
                                      <w:kern w:val="0"/>
                                      <w:sz w:val="20"/>
                                      <w:szCs w:val="28"/>
                                    </w:rPr>
                                    <w:t>合   計</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b/>
                                      <w:bCs/>
                                      <w:color w:val="000000"/>
                                      <w:kern w:val="0"/>
                                      <w:sz w:val="20"/>
                                      <w:szCs w:val="28"/>
                                    </w:rPr>
                                  </w:pPr>
                                  <w:r w:rsidRPr="0077638F">
                                    <w:rPr>
                                      <w:rFonts w:ascii="標楷體" w:eastAsia="標楷體" w:hAnsi="標楷體" w:cs="新細明體"/>
                                      <w:b/>
                                      <w:bCs/>
                                      <w:color w:val="000000"/>
                                      <w:kern w:val="0"/>
                                      <w:sz w:val="20"/>
                                      <w:szCs w:val="28"/>
                                    </w:rPr>
                                    <w:t>2,426.18</w:t>
                                  </w:r>
                                  <w:r w:rsidRPr="00A93420">
                                    <w:rPr>
                                      <w:rFonts w:ascii="標楷體" w:eastAsia="標楷體" w:hAnsi="標楷體" w:cs="新細明體" w:hint="eastAsia"/>
                                      <w:b/>
                                      <w:bCs/>
                                      <w:color w:val="000000"/>
                                      <w:kern w:val="0"/>
                                      <w:sz w:val="20"/>
                                      <w:szCs w:val="28"/>
                                    </w:rPr>
                                    <w:t xml:space="preserve"> </w:t>
                                  </w:r>
                                </w:p>
                              </w:tc>
                            </w:tr>
                            <w:tr w:rsidR="004A3657" w:rsidRPr="00A93420" w:rsidTr="00E66AE6">
                              <w:trPr>
                                <w:trHeight w:val="284"/>
                              </w:trPr>
                              <w:tc>
                                <w:tcPr>
                                  <w:tcW w:w="6747" w:type="dxa"/>
                                  <w:gridSpan w:val="2"/>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spacing w:line="240" w:lineRule="exact"/>
                                    <w:rPr>
                                      <w:rFonts w:ascii="標楷體" w:eastAsia="標楷體" w:hAnsi="標楷體" w:cs="新細明體"/>
                                      <w:b/>
                                      <w:bCs/>
                                      <w:color w:val="000000"/>
                                      <w:kern w:val="0"/>
                                      <w:sz w:val="20"/>
                                      <w:szCs w:val="28"/>
                                    </w:rPr>
                                  </w:pPr>
                                  <w:r>
                                    <w:rPr>
                                      <w:rFonts w:ascii="標楷體" w:eastAsia="標楷體" w:hAnsi="標楷體" w:cs="新細明體" w:hint="eastAsia"/>
                                      <w:b/>
                                      <w:bCs/>
                                      <w:color w:val="000000"/>
                                      <w:kern w:val="0"/>
                                      <w:sz w:val="20"/>
                                      <w:szCs w:val="28"/>
                                    </w:rPr>
                                    <w:t>已核定計畫：</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w:t>
                                  </w:r>
                                  <w:r w:rsidRPr="009F088E">
                                    <w:rPr>
                                      <w:rFonts w:ascii="標楷體" w:eastAsia="標楷體" w:hAnsi="標楷體" w:cs="新細明體" w:hint="eastAsia"/>
                                      <w:color w:val="000000" w:themeColor="text1"/>
                                      <w:kern w:val="0"/>
                                      <w:sz w:val="20"/>
                                      <w:szCs w:val="28"/>
                                    </w:rPr>
                                    <w:t>國道4號</w:t>
                                  </w:r>
                                  <w:proofErr w:type="gramStart"/>
                                  <w:r w:rsidRPr="009F088E">
                                    <w:rPr>
                                      <w:rFonts w:ascii="標楷體" w:eastAsia="標楷體" w:hAnsi="標楷體" w:cs="新細明體" w:hint="eastAsia"/>
                                      <w:color w:val="000000" w:themeColor="text1"/>
                                      <w:kern w:val="0"/>
                                      <w:sz w:val="20"/>
                                      <w:szCs w:val="28"/>
                                    </w:rPr>
                                    <w:t>臺</w:t>
                                  </w:r>
                                  <w:proofErr w:type="gramEnd"/>
                                  <w:r w:rsidRPr="009F088E">
                                    <w:rPr>
                                      <w:rFonts w:ascii="標楷體" w:eastAsia="標楷體" w:hAnsi="標楷體" w:cs="新細明體" w:hint="eastAsia"/>
                                      <w:color w:val="000000" w:themeColor="text1"/>
                                      <w:kern w:val="0"/>
                                      <w:sz w:val="20"/>
                                      <w:szCs w:val="28"/>
                                    </w:rPr>
                                    <w:t>中環線豐原潭子段計畫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304.87</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2.</w:t>
                                  </w:r>
                                  <w:r w:rsidRPr="009F088E">
                                    <w:rPr>
                                      <w:rFonts w:ascii="標楷體" w:eastAsia="標楷體" w:hAnsi="標楷體" w:cs="新細明體" w:hint="eastAsia"/>
                                      <w:color w:val="000000" w:themeColor="text1"/>
                                      <w:kern w:val="0"/>
                                      <w:sz w:val="20"/>
                                      <w:szCs w:val="28"/>
                                    </w:rPr>
                                    <w:t>國道2號大園交流道至台15線新</w:t>
                                  </w:r>
                                  <w:proofErr w:type="gramStart"/>
                                  <w:r w:rsidRPr="009F088E">
                                    <w:rPr>
                                      <w:rFonts w:ascii="標楷體" w:eastAsia="標楷體" w:hAnsi="標楷體" w:cs="新細明體" w:hint="eastAsia"/>
                                      <w:color w:val="000000" w:themeColor="text1"/>
                                      <w:kern w:val="0"/>
                                      <w:sz w:val="20"/>
                                      <w:szCs w:val="28"/>
                                    </w:rPr>
                                    <w:t>闢</w:t>
                                  </w:r>
                                  <w:proofErr w:type="gramEnd"/>
                                  <w:r w:rsidRPr="009F088E">
                                    <w:rPr>
                                      <w:rFonts w:ascii="標楷體" w:eastAsia="標楷體" w:hAnsi="標楷體" w:cs="新細明體" w:hint="eastAsia"/>
                                      <w:color w:val="000000" w:themeColor="text1"/>
                                      <w:kern w:val="0"/>
                                      <w:sz w:val="20"/>
                                      <w:szCs w:val="28"/>
                                    </w:rPr>
                                    <w:t>高速公路工程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A93420">
                                    <w:rPr>
                                      <w:rFonts w:ascii="標楷體" w:eastAsia="標楷體" w:hAnsi="標楷體" w:cs="新細明體" w:hint="eastAsia"/>
                                      <w:color w:val="000000"/>
                                      <w:kern w:val="0"/>
                                      <w:sz w:val="20"/>
                                      <w:szCs w:val="28"/>
                                    </w:rPr>
                                    <w:t xml:space="preserve">46.07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3.</w:t>
                                  </w:r>
                                  <w:r w:rsidRPr="009F088E">
                                    <w:rPr>
                                      <w:rFonts w:ascii="標楷體" w:eastAsia="標楷體" w:hAnsi="標楷體" w:cs="新細明體" w:hint="eastAsia"/>
                                      <w:color w:val="000000" w:themeColor="text1"/>
                                      <w:kern w:val="0"/>
                                      <w:sz w:val="20"/>
                                      <w:szCs w:val="28"/>
                                    </w:rPr>
                                    <w:t>國道3號銜接台66線增設系統交流道工程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41.32</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4.</w:t>
                                  </w:r>
                                  <w:r w:rsidRPr="009F088E">
                                    <w:rPr>
                                      <w:rFonts w:ascii="標楷體" w:eastAsia="標楷體" w:hAnsi="標楷體" w:cs="新細明體" w:hint="eastAsia"/>
                                      <w:color w:val="000000" w:themeColor="text1"/>
                                      <w:kern w:val="0"/>
                                      <w:sz w:val="20"/>
                                      <w:szCs w:val="28"/>
                                    </w:rPr>
                                    <w:t>國道1號增設銜接台74線系統交流道工程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54.71</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5.</w:t>
                                  </w:r>
                                  <w:r w:rsidRPr="009F088E">
                                    <w:rPr>
                                      <w:rFonts w:ascii="標楷體" w:eastAsia="標楷體" w:hAnsi="標楷體" w:cs="新細明體" w:hint="eastAsia"/>
                                      <w:color w:val="000000" w:themeColor="text1"/>
                                      <w:kern w:val="0"/>
                                      <w:sz w:val="20"/>
                                      <w:szCs w:val="28"/>
                                    </w:rPr>
                                    <w:t>國道1號增設中豐交流道工程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12.69</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6.</w:t>
                                  </w:r>
                                  <w:r w:rsidRPr="009F088E">
                                    <w:rPr>
                                      <w:rFonts w:ascii="標楷體" w:eastAsia="標楷體" w:hAnsi="標楷體" w:cs="新細明體" w:hint="eastAsia"/>
                                      <w:color w:val="000000" w:themeColor="text1"/>
                                      <w:kern w:val="0"/>
                                      <w:sz w:val="20"/>
                                      <w:szCs w:val="28"/>
                                    </w:rPr>
                                    <w:t>國道1號五股交流道增設</w:t>
                                  </w:r>
                                  <w:proofErr w:type="gramStart"/>
                                  <w:r w:rsidRPr="009F088E">
                                    <w:rPr>
                                      <w:rFonts w:ascii="標楷體" w:eastAsia="標楷體" w:hAnsi="標楷體" w:cs="新細明體" w:hint="eastAsia"/>
                                      <w:color w:val="000000" w:themeColor="text1"/>
                                      <w:kern w:val="0"/>
                                      <w:sz w:val="20"/>
                                      <w:szCs w:val="28"/>
                                    </w:rPr>
                                    <w:t>北出及北入匝</w:t>
                                  </w:r>
                                  <w:proofErr w:type="gramEnd"/>
                                  <w:r w:rsidRPr="009F088E">
                                    <w:rPr>
                                      <w:rFonts w:ascii="標楷體" w:eastAsia="標楷體" w:hAnsi="標楷體" w:cs="新細明體" w:hint="eastAsia"/>
                                      <w:color w:val="000000" w:themeColor="text1"/>
                                      <w:kern w:val="0"/>
                                      <w:sz w:val="20"/>
                                      <w:szCs w:val="28"/>
                                    </w:rPr>
                                    <w:t>道改善工程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14.61</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7.</w:t>
                                  </w:r>
                                  <w:r w:rsidRPr="009F088E">
                                    <w:rPr>
                                      <w:rFonts w:ascii="標楷體" w:eastAsia="標楷體" w:hAnsi="標楷體" w:cs="新細明體" w:hint="eastAsia"/>
                                      <w:color w:val="000000" w:themeColor="text1"/>
                                      <w:kern w:val="0"/>
                                      <w:sz w:val="20"/>
                                      <w:szCs w:val="28"/>
                                    </w:rPr>
                                    <w:t>國道3號增設北土城交流道工程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30.44</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8.</w:t>
                                  </w:r>
                                  <w:r w:rsidRPr="009F088E">
                                    <w:rPr>
                                      <w:rFonts w:ascii="標楷體" w:eastAsia="標楷體" w:hAnsi="標楷體" w:cs="新細明體" w:hint="eastAsia"/>
                                      <w:color w:val="000000" w:themeColor="text1"/>
                                      <w:kern w:val="0"/>
                                      <w:sz w:val="20"/>
                                      <w:szCs w:val="28"/>
                                    </w:rPr>
                                    <w:t>國道1號</w:t>
                                  </w:r>
                                  <w:proofErr w:type="gramStart"/>
                                  <w:r w:rsidRPr="009F088E">
                                    <w:rPr>
                                      <w:rFonts w:ascii="標楷體" w:eastAsia="標楷體" w:hAnsi="標楷體" w:cs="新細明體" w:hint="eastAsia"/>
                                      <w:color w:val="000000" w:themeColor="text1"/>
                                      <w:kern w:val="0"/>
                                      <w:sz w:val="20"/>
                                      <w:szCs w:val="28"/>
                                    </w:rPr>
                                    <w:t>臺</w:t>
                                  </w:r>
                                  <w:proofErr w:type="gramEnd"/>
                                  <w:r w:rsidRPr="009F088E">
                                    <w:rPr>
                                      <w:rFonts w:ascii="標楷體" w:eastAsia="標楷體" w:hAnsi="標楷體" w:cs="新細明體" w:hint="eastAsia"/>
                                      <w:color w:val="000000" w:themeColor="text1"/>
                                      <w:kern w:val="0"/>
                                      <w:sz w:val="20"/>
                                      <w:szCs w:val="28"/>
                                    </w:rPr>
                                    <w:t>南路段增設北外環交流道工程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10.97</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9.</w:t>
                                  </w:r>
                                  <w:r w:rsidRPr="009F088E">
                                    <w:rPr>
                                      <w:rFonts w:ascii="標楷體" w:eastAsia="標楷體" w:hAnsi="標楷體" w:cs="新細明體" w:hint="eastAsia"/>
                                      <w:color w:val="000000" w:themeColor="text1"/>
                                      <w:kern w:val="0"/>
                                      <w:sz w:val="20"/>
                                      <w:szCs w:val="28"/>
                                    </w:rPr>
                                    <w:t>國道3號增設八德交流道工程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54.35</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10.</w:t>
                                  </w:r>
                                  <w:r w:rsidRPr="009F088E">
                                    <w:rPr>
                                      <w:rFonts w:ascii="標楷體" w:eastAsia="標楷體" w:hAnsi="標楷體" w:cs="新細明體" w:hint="eastAsia"/>
                                      <w:color w:val="000000" w:themeColor="text1"/>
                                      <w:kern w:val="0"/>
                                      <w:sz w:val="20"/>
                                      <w:szCs w:val="28"/>
                                    </w:rPr>
                                    <w:t>國道3號增設高原交流道工程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10.28</w:t>
                                  </w:r>
                                </w:p>
                              </w:tc>
                            </w:tr>
                            <w:tr w:rsidR="004A3657" w:rsidRPr="0077638F" w:rsidTr="00E66AE6">
                              <w:trPr>
                                <w:trHeight w:val="284"/>
                              </w:trPr>
                              <w:tc>
                                <w:tcPr>
                                  <w:tcW w:w="6747" w:type="dxa"/>
                                  <w:gridSpan w:val="2"/>
                                  <w:tcBorders>
                                    <w:top w:val="nil"/>
                                    <w:left w:val="single" w:sz="4" w:space="0" w:color="auto"/>
                                    <w:bottom w:val="single" w:sz="4" w:space="0" w:color="auto"/>
                                    <w:right w:val="single" w:sz="4" w:space="0" w:color="auto"/>
                                  </w:tcBorders>
                                  <w:shd w:val="clear" w:color="auto" w:fill="auto"/>
                                  <w:vAlign w:val="center"/>
                                  <w:hideMark/>
                                </w:tcPr>
                                <w:p w:rsidR="004A3657" w:rsidRPr="0077638F" w:rsidRDefault="004A3657" w:rsidP="007C6084">
                                  <w:pPr>
                                    <w:widowControl/>
                                    <w:adjustRightInd w:val="0"/>
                                    <w:snapToGrid w:val="0"/>
                                    <w:rPr>
                                      <w:rFonts w:ascii="標楷體" w:eastAsia="標楷體" w:hAnsi="標楷體" w:cs="新細明體"/>
                                      <w:b/>
                                      <w:bCs/>
                                      <w:color w:val="000000" w:themeColor="text1"/>
                                      <w:kern w:val="0"/>
                                      <w:sz w:val="20"/>
                                      <w:szCs w:val="28"/>
                                    </w:rPr>
                                  </w:pPr>
                                  <w:r>
                                    <w:rPr>
                                      <w:rFonts w:ascii="標楷體" w:eastAsia="標楷體" w:hAnsi="標楷體" w:cs="新細明體" w:hint="eastAsia"/>
                                      <w:b/>
                                      <w:bCs/>
                                      <w:color w:val="000000"/>
                                      <w:kern w:val="0"/>
                                      <w:sz w:val="20"/>
                                      <w:szCs w:val="28"/>
                                    </w:rPr>
                                    <w:t>尚於審議</w:t>
                                  </w:r>
                                  <w:proofErr w:type="gramStart"/>
                                  <w:r>
                                    <w:rPr>
                                      <w:rFonts w:ascii="標楷體" w:eastAsia="標楷體" w:hAnsi="標楷體" w:cs="新細明體" w:hint="eastAsia"/>
                                      <w:b/>
                                      <w:bCs/>
                                      <w:color w:val="000000"/>
                                      <w:kern w:val="0"/>
                                      <w:sz w:val="20"/>
                                      <w:szCs w:val="28"/>
                                    </w:rPr>
                                    <w:t>報核中計畫</w:t>
                                  </w:r>
                                  <w:proofErr w:type="gramEnd"/>
                                  <w:r>
                                    <w:rPr>
                                      <w:rFonts w:ascii="標楷體" w:eastAsia="標楷體" w:hAnsi="標楷體" w:cs="新細明體" w:hint="eastAsia"/>
                                      <w:b/>
                                      <w:bCs/>
                                      <w:color w:val="000000"/>
                                      <w:kern w:val="0"/>
                                      <w:sz w:val="20"/>
                                      <w:szCs w:val="28"/>
                                    </w:rPr>
                                    <w:t>：</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1.</w:t>
                                  </w:r>
                                  <w:r w:rsidRPr="00A93420">
                                    <w:rPr>
                                      <w:rFonts w:ascii="標楷體" w:eastAsia="標楷體" w:hAnsi="標楷體" w:cs="新細明體" w:hint="eastAsia"/>
                                      <w:color w:val="000000"/>
                                      <w:kern w:val="0"/>
                                      <w:sz w:val="20"/>
                                      <w:szCs w:val="28"/>
                                    </w:rPr>
                                    <w:t>國道7號高雄路段計畫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 xml:space="preserve">615.47 </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2.</w:t>
                                  </w:r>
                                  <w:r w:rsidRPr="00A93420">
                                    <w:rPr>
                                      <w:rFonts w:ascii="標楷體" w:eastAsia="標楷體" w:hAnsi="標楷體" w:cs="新細明體" w:hint="eastAsia"/>
                                      <w:color w:val="000000"/>
                                      <w:kern w:val="0"/>
                                      <w:sz w:val="20"/>
                                      <w:szCs w:val="28"/>
                                    </w:rPr>
                                    <w:t>國1甲線計畫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color w:val="000000" w:themeColor="text1"/>
                                      <w:kern w:val="0"/>
                                      <w:sz w:val="20"/>
                                      <w:szCs w:val="28"/>
                                    </w:rPr>
                                    <w:t>4</w:t>
                                  </w:r>
                                  <w:r w:rsidRPr="0077638F">
                                    <w:rPr>
                                      <w:rFonts w:ascii="標楷體" w:eastAsia="標楷體" w:hAnsi="標楷體" w:cs="新細明體" w:hint="eastAsia"/>
                                      <w:color w:val="000000" w:themeColor="text1"/>
                                      <w:kern w:val="0"/>
                                      <w:sz w:val="20"/>
                                      <w:szCs w:val="28"/>
                                    </w:rPr>
                                    <w:t>55.</w:t>
                                  </w:r>
                                  <w:r w:rsidRPr="0077638F">
                                    <w:rPr>
                                      <w:rFonts w:ascii="標楷體" w:eastAsia="標楷體" w:hAnsi="標楷體" w:cs="新細明體"/>
                                      <w:color w:val="000000" w:themeColor="text1"/>
                                      <w:kern w:val="0"/>
                                      <w:sz w:val="20"/>
                                      <w:szCs w:val="28"/>
                                    </w:rPr>
                                    <w:t>70</w:t>
                                  </w:r>
                                  <w:r w:rsidRPr="0077638F">
                                    <w:rPr>
                                      <w:rFonts w:ascii="標楷體" w:eastAsia="標楷體" w:hAnsi="標楷體" w:cs="新細明體" w:hint="eastAsia"/>
                                      <w:color w:val="000000" w:themeColor="text1"/>
                                      <w:kern w:val="0"/>
                                      <w:sz w:val="20"/>
                                      <w:szCs w:val="28"/>
                                    </w:rPr>
                                    <w:t xml:space="preserve"> </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3.</w:t>
                                  </w:r>
                                  <w:r w:rsidRPr="0077638F">
                                    <w:rPr>
                                      <w:rFonts w:ascii="標楷體" w:eastAsia="標楷體" w:hAnsi="標楷體" w:cs="新細明體" w:hint="eastAsia"/>
                                      <w:color w:val="000000"/>
                                      <w:kern w:val="0"/>
                                      <w:sz w:val="20"/>
                                      <w:szCs w:val="28"/>
                                    </w:rPr>
                                    <w:t>國道1號五</w:t>
                                  </w:r>
                                  <w:proofErr w:type="gramStart"/>
                                  <w:r w:rsidRPr="0077638F">
                                    <w:rPr>
                                      <w:rFonts w:ascii="標楷體" w:eastAsia="標楷體" w:hAnsi="標楷體" w:cs="新細明體" w:hint="eastAsia"/>
                                      <w:color w:val="000000"/>
                                      <w:kern w:val="0"/>
                                      <w:sz w:val="20"/>
                                      <w:szCs w:val="28"/>
                                    </w:rPr>
                                    <w:t>楊高架</w:t>
                                  </w:r>
                                  <w:proofErr w:type="gramEnd"/>
                                  <w:r w:rsidRPr="0077638F">
                                    <w:rPr>
                                      <w:rFonts w:ascii="標楷體" w:eastAsia="標楷體" w:hAnsi="標楷體" w:cs="新細明體" w:hint="eastAsia"/>
                                      <w:color w:val="000000"/>
                                      <w:kern w:val="0"/>
                                      <w:sz w:val="20"/>
                                      <w:szCs w:val="28"/>
                                    </w:rPr>
                                    <w:t>延伸至苗栗頭份</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7</w:t>
                                  </w:r>
                                  <w:r w:rsidRPr="0077638F">
                                    <w:rPr>
                                      <w:rFonts w:ascii="標楷體" w:eastAsia="標楷體" w:hAnsi="標楷體" w:cs="新細明體"/>
                                      <w:color w:val="000000" w:themeColor="text1"/>
                                      <w:kern w:val="0"/>
                                      <w:sz w:val="20"/>
                                      <w:szCs w:val="28"/>
                                    </w:rPr>
                                    <w:t>50.00</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A93420" w:rsidRDefault="004A3657" w:rsidP="007C6084">
                                  <w:pPr>
                                    <w:widowControl/>
                                    <w:adjustRightInd w:val="0"/>
                                    <w:snapToGrid w:val="0"/>
                                    <w:spacing w:line="240" w:lineRule="exac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4.</w:t>
                                  </w:r>
                                  <w:r w:rsidRPr="0077638F">
                                    <w:rPr>
                                      <w:rFonts w:ascii="標楷體" w:eastAsia="標楷體" w:hAnsi="標楷體" w:cs="新細明體" w:hint="eastAsia"/>
                                      <w:color w:val="000000"/>
                                      <w:kern w:val="0"/>
                                      <w:sz w:val="20"/>
                                      <w:szCs w:val="28"/>
                                    </w:rPr>
                                    <w:t>國道1號林口路段(含交流道改善工程)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2</w:t>
                                  </w:r>
                                  <w:r w:rsidRPr="0077638F">
                                    <w:rPr>
                                      <w:rFonts w:ascii="標楷體" w:eastAsia="標楷體" w:hAnsi="標楷體" w:cs="新細明體"/>
                                      <w:color w:val="000000" w:themeColor="text1"/>
                                      <w:kern w:val="0"/>
                                      <w:sz w:val="20"/>
                                      <w:szCs w:val="28"/>
                                    </w:rPr>
                                    <w:t>4.70</w:t>
                                  </w:r>
                                </w:p>
                              </w:tc>
                            </w:tr>
                            <w:tr w:rsidR="004A3657" w:rsidRPr="00F1659B" w:rsidTr="00E66AE6">
                              <w:trPr>
                                <w:trHeight w:val="324"/>
                              </w:trPr>
                              <w:tc>
                                <w:tcPr>
                                  <w:tcW w:w="6747" w:type="dxa"/>
                                  <w:gridSpan w:val="2"/>
                                  <w:tcBorders>
                                    <w:top w:val="single" w:sz="4" w:space="0" w:color="auto"/>
                                  </w:tcBorders>
                                  <w:shd w:val="clear" w:color="auto" w:fill="auto"/>
                                  <w:vAlign w:val="center"/>
                                </w:tcPr>
                                <w:p w:rsidR="004A3657" w:rsidRDefault="004A3657" w:rsidP="007C6084">
                                  <w:pPr>
                                    <w:widowControl/>
                                    <w:adjustRightInd w:val="0"/>
                                    <w:snapToGrid w:val="0"/>
                                    <w:rPr>
                                      <w:rFonts w:ascii="標楷體" w:eastAsia="標楷體" w:hAnsi="標楷體" w:cs="新細明體"/>
                                      <w:color w:val="000000"/>
                                      <w:kern w:val="0"/>
                                      <w:sz w:val="18"/>
                                    </w:rPr>
                                  </w:pPr>
                                  <w:proofErr w:type="gramStart"/>
                                  <w:r w:rsidRPr="006B4EA0">
                                    <w:rPr>
                                      <w:rFonts w:ascii="標楷體" w:eastAsia="標楷體" w:hAnsi="標楷體" w:cs="新細明體" w:hint="eastAsia"/>
                                      <w:color w:val="000000"/>
                                      <w:kern w:val="0"/>
                                      <w:sz w:val="18"/>
                                    </w:rPr>
                                    <w:t>註</w:t>
                                  </w:r>
                                  <w:proofErr w:type="gramEnd"/>
                                  <w:r w:rsidRPr="006B4EA0">
                                    <w:rPr>
                                      <w:rFonts w:ascii="標楷體" w:eastAsia="標楷體" w:hAnsi="標楷體" w:cs="新細明體" w:hint="eastAsia"/>
                                      <w:color w:val="000000"/>
                                      <w:kern w:val="0"/>
                                      <w:sz w:val="18"/>
                                    </w:rPr>
                                    <w:t>：</w:t>
                                  </w:r>
                                  <w:r>
                                    <w:rPr>
                                      <w:rFonts w:ascii="標楷體" w:eastAsia="標楷體" w:hAnsi="標楷體" w:cs="新細明體" w:hint="eastAsia"/>
                                      <w:color w:val="000000"/>
                                      <w:kern w:val="0"/>
                                      <w:sz w:val="18"/>
                                    </w:rPr>
                                    <w:t>1.資料時間截至109年12月底。</w:t>
                                  </w:r>
                                </w:p>
                                <w:p w:rsidR="004A3657" w:rsidRPr="00F1659B" w:rsidRDefault="004A3657" w:rsidP="001B6C09">
                                  <w:pPr>
                                    <w:widowControl/>
                                    <w:adjustRightInd w:val="0"/>
                                    <w:snapToGrid w:val="0"/>
                                    <w:ind w:leftChars="154" w:left="370"/>
                                    <w:rPr>
                                      <w:rFonts w:ascii="標楷體" w:eastAsia="標楷體" w:hAnsi="標楷體" w:cs="新細明體"/>
                                      <w:color w:val="000000"/>
                                      <w:kern w:val="0"/>
                                    </w:rPr>
                                  </w:pPr>
                                  <w:r>
                                    <w:rPr>
                                      <w:rFonts w:ascii="標楷體" w:eastAsia="標楷體" w:hAnsi="標楷體" w:cs="新細明體" w:hint="eastAsia"/>
                                      <w:color w:val="000000"/>
                                      <w:kern w:val="0"/>
                                      <w:sz w:val="18"/>
                                    </w:rPr>
                                    <w:t>2.資料來源：整理自高公局提供資料。</w:t>
                                  </w:r>
                                </w:p>
                              </w:tc>
                            </w:tr>
                          </w:tbl>
                          <w:p w:rsidR="004A3657" w:rsidRPr="0034329B" w:rsidRDefault="004A3657" w:rsidP="008B71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 o:spid="_x0000_s1040" type="#_x0000_t202" style="position:absolute;left:0;text-align:left;margin-left:144.55pt;margin-top:3.45pt;width:353.75pt;height:330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" filled="f" stroked="f" strokeweight=".5pt">
                <v:textbox>
                  <w:txbxContent>
                    <w:tbl>
                      <w:tblPr>
                        <w:tblW w:w="6747" w:type="dxa"/>
                        <w:tblInd w:w="-14" w:type="dxa"/>
                        <w:tblLayout w:type="fixed"/>
                        <w:tblCellMar>
                          <w:left w:w="28" w:type="dxa"/>
                          <w:right w:w="28" w:type="dxa"/>
                        </w:tblCellMar>
                        <w:tblLook w:val="04A0" w:firstRow="1" w:lastRow="0" w:firstColumn="1" w:lastColumn="0" w:noHBand="0" w:noVBand="1"/>
                      </w:tblPr>
                      <w:tblGrid>
                        <w:gridCol w:w="4862"/>
                        <w:gridCol w:w="1885"/>
                      </w:tblGrid>
                      <w:tr w:rsidR="004A3657" w:rsidRPr="006B4EA0" w:rsidTr="00E66AE6">
                        <w:trPr>
                          <w:trHeight w:val="74"/>
                        </w:trPr>
                        <w:tc>
                          <w:tcPr>
                            <w:tcW w:w="6747" w:type="dxa"/>
                            <w:gridSpan w:val="2"/>
                            <w:shd w:val="clear" w:color="auto" w:fill="auto"/>
                            <w:vAlign w:val="center"/>
                          </w:tcPr>
                          <w:p w:rsidR="004A3657" w:rsidRPr="006B4EA0" w:rsidRDefault="004A3657" w:rsidP="007C23C8">
                            <w:pPr>
                              <w:widowControl/>
                              <w:adjustRightInd w:val="0"/>
                              <w:snapToGrid w:val="0"/>
                              <w:jc w:val="center"/>
                              <w:rPr>
                                <w:rFonts w:ascii="標楷體" w:eastAsia="標楷體" w:hAnsi="標楷體" w:cs="新細明體"/>
                                <w:b/>
                                <w:bCs/>
                                <w:color w:val="000000"/>
                                <w:kern w:val="0"/>
                                <w:sz w:val="20"/>
                                <w:szCs w:val="28"/>
                              </w:rPr>
                            </w:pPr>
                            <w:r w:rsidRPr="006B4EA0">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11</w:t>
                            </w:r>
                            <w:r w:rsidRPr="006B4EA0">
                              <w:rPr>
                                <w:rFonts w:ascii="標楷體" w:eastAsia="標楷體" w:hAnsi="標楷體" w:cs="新細明體" w:hint="eastAsia"/>
                                <w:b/>
                                <w:bCs/>
                                <w:color w:val="000000"/>
                                <w:kern w:val="0"/>
                                <w:szCs w:val="28"/>
                              </w:rPr>
                              <w:t xml:space="preserve">　</w:t>
                            </w:r>
                            <w:r w:rsidRPr="001E6052">
                              <w:rPr>
                                <w:rFonts w:ascii="標楷體" w:eastAsia="標楷體" w:hAnsi="標楷體" w:cs="新細明體" w:hint="eastAsia"/>
                                <w:b/>
                                <w:bCs/>
                                <w:color w:val="000000"/>
                                <w:spacing w:val="-8"/>
                                <w:kern w:val="0"/>
                                <w:szCs w:val="28"/>
                              </w:rPr>
                              <w:t>國道基金未來尚</w:t>
                            </w:r>
                            <w:r>
                              <w:rPr>
                                <w:rFonts w:ascii="標楷體" w:eastAsia="標楷體" w:hAnsi="標楷體" w:cs="新細明體" w:hint="eastAsia"/>
                                <w:b/>
                                <w:bCs/>
                                <w:color w:val="000000"/>
                                <w:spacing w:val="-8"/>
                                <w:kern w:val="0"/>
                                <w:szCs w:val="28"/>
                              </w:rPr>
                              <w:t>須</w:t>
                            </w:r>
                            <w:r w:rsidRPr="001E6052">
                              <w:rPr>
                                <w:rFonts w:ascii="標楷體" w:eastAsia="標楷體" w:hAnsi="標楷體" w:cs="新細明體" w:hint="eastAsia"/>
                                <w:b/>
                                <w:bCs/>
                                <w:color w:val="000000"/>
                                <w:spacing w:val="-8"/>
                                <w:kern w:val="0"/>
                                <w:szCs w:val="28"/>
                              </w:rPr>
                              <w:t>支出之國道新建計畫建設成本</w:t>
                            </w:r>
                          </w:p>
                        </w:tc>
                      </w:tr>
                      <w:tr w:rsidR="004A3657" w:rsidRPr="006B4EA0" w:rsidTr="00E66AE6">
                        <w:trPr>
                          <w:trHeight w:val="74"/>
                        </w:trPr>
                        <w:tc>
                          <w:tcPr>
                            <w:tcW w:w="6747" w:type="dxa"/>
                            <w:gridSpan w:val="2"/>
                            <w:tcBorders>
                              <w:top w:val="nil"/>
                              <w:bottom w:val="single" w:sz="4" w:space="0" w:color="auto"/>
                            </w:tcBorders>
                            <w:shd w:val="clear" w:color="auto" w:fill="auto"/>
                            <w:vAlign w:val="center"/>
                          </w:tcPr>
                          <w:p w:rsidR="004A3657" w:rsidRPr="001E6052" w:rsidRDefault="004A3657" w:rsidP="007C6084">
                            <w:pPr>
                              <w:widowControl/>
                              <w:adjustRightInd w:val="0"/>
                              <w:snapToGrid w:val="0"/>
                              <w:jc w:val="right"/>
                              <w:rPr>
                                <w:rFonts w:ascii="標楷體" w:eastAsia="標楷體" w:hAnsi="標楷體" w:cs="新細明體"/>
                                <w:bCs/>
                                <w:color w:val="000000"/>
                                <w:kern w:val="0"/>
                                <w:sz w:val="22"/>
                                <w:szCs w:val="22"/>
                              </w:rPr>
                            </w:pPr>
                            <w:r w:rsidRPr="005A71FB">
                              <w:rPr>
                                <w:rFonts w:ascii="標楷體" w:eastAsia="標楷體" w:hAnsi="標楷體" w:cs="新細明體" w:hint="eastAsia"/>
                                <w:bCs/>
                                <w:color w:val="000000"/>
                                <w:kern w:val="0"/>
                                <w:sz w:val="20"/>
                                <w:szCs w:val="22"/>
                              </w:rPr>
                              <w:t>單位：新臺幣億元</w:t>
                            </w:r>
                          </w:p>
                        </w:tc>
                      </w:tr>
                      <w:tr w:rsidR="004A3657" w:rsidRPr="00A93420" w:rsidTr="00E66AE6">
                        <w:trPr>
                          <w:trHeight w:val="340"/>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jc w:val="center"/>
                              <w:rPr>
                                <w:rFonts w:ascii="標楷體" w:eastAsia="標楷體" w:hAnsi="標楷體" w:cs="新細明體"/>
                                <w:bCs/>
                                <w:color w:val="000000"/>
                                <w:kern w:val="0"/>
                                <w:sz w:val="20"/>
                                <w:szCs w:val="28"/>
                              </w:rPr>
                            </w:pPr>
                            <w:r w:rsidRPr="00A93420">
                              <w:rPr>
                                <w:rFonts w:ascii="標楷體" w:eastAsia="標楷體" w:hAnsi="標楷體" w:cs="新細明體" w:hint="eastAsia"/>
                                <w:bCs/>
                                <w:color w:val="000000"/>
                                <w:kern w:val="0"/>
                                <w:sz w:val="20"/>
                                <w:szCs w:val="28"/>
                              </w:rPr>
                              <w:t>計畫名稱</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center"/>
                              <w:rPr>
                                <w:rFonts w:ascii="標楷體" w:eastAsia="標楷體" w:hAnsi="標楷體" w:cs="新細明體"/>
                                <w:bCs/>
                                <w:color w:val="000000"/>
                                <w:kern w:val="0"/>
                                <w:sz w:val="20"/>
                                <w:szCs w:val="28"/>
                              </w:rPr>
                            </w:pPr>
                            <w:r>
                              <w:rPr>
                                <w:rFonts w:ascii="標楷體" w:eastAsia="標楷體" w:hAnsi="標楷體" w:cs="新細明體" w:hint="eastAsia"/>
                                <w:bCs/>
                                <w:color w:val="000000"/>
                                <w:kern w:val="0"/>
                                <w:sz w:val="20"/>
                                <w:szCs w:val="28"/>
                              </w:rPr>
                              <w:t>投資</w:t>
                            </w:r>
                            <w:r w:rsidRPr="00A93420">
                              <w:rPr>
                                <w:rFonts w:ascii="標楷體" w:eastAsia="標楷體" w:hAnsi="標楷體" w:cs="新細明體" w:hint="eastAsia"/>
                                <w:bCs/>
                                <w:color w:val="000000"/>
                                <w:kern w:val="0"/>
                                <w:sz w:val="20"/>
                                <w:szCs w:val="28"/>
                              </w:rPr>
                              <w:t>金額</w:t>
                            </w:r>
                          </w:p>
                        </w:tc>
                      </w:tr>
                      <w:tr w:rsidR="004A3657" w:rsidRPr="00A93420" w:rsidTr="00E66AE6">
                        <w:trPr>
                          <w:trHeight w:val="284"/>
                        </w:trPr>
                        <w:tc>
                          <w:tcPr>
                            <w:tcW w:w="4862" w:type="dxa"/>
                            <w:tcBorders>
                              <w:top w:val="single" w:sz="4" w:space="0" w:color="auto"/>
                              <w:left w:val="single" w:sz="4" w:space="0" w:color="auto"/>
                              <w:bottom w:val="single" w:sz="4" w:space="0" w:color="auto"/>
                              <w:right w:val="single" w:sz="4" w:space="0" w:color="auto"/>
                            </w:tcBorders>
                            <w:shd w:val="clear" w:color="auto" w:fill="auto"/>
                            <w:vAlign w:val="center"/>
                          </w:tcPr>
                          <w:p w:rsidR="004A3657" w:rsidRPr="00A93420" w:rsidRDefault="004A3657" w:rsidP="007C6084">
                            <w:pPr>
                              <w:widowControl/>
                              <w:adjustRightInd w:val="0"/>
                              <w:snapToGrid w:val="0"/>
                              <w:jc w:val="center"/>
                              <w:rPr>
                                <w:rFonts w:ascii="標楷體" w:eastAsia="標楷體" w:hAnsi="標楷體" w:cs="新細明體"/>
                                <w:b/>
                                <w:bCs/>
                                <w:color w:val="000000"/>
                                <w:kern w:val="0"/>
                                <w:sz w:val="20"/>
                                <w:szCs w:val="28"/>
                              </w:rPr>
                            </w:pPr>
                            <w:r>
                              <w:rPr>
                                <w:rFonts w:ascii="標楷體" w:eastAsia="標楷體" w:hAnsi="標楷體" w:cs="新細明體" w:hint="eastAsia"/>
                                <w:b/>
                                <w:bCs/>
                                <w:color w:val="000000"/>
                                <w:kern w:val="0"/>
                                <w:sz w:val="20"/>
                                <w:szCs w:val="28"/>
                              </w:rPr>
                              <w:t>合   計</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b/>
                                <w:bCs/>
                                <w:color w:val="000000"/>
                                <w:kern w:val="0"/>
                                <w:sz w:val="20"/>
                                <w:szCs w:val="28"/>
                              </w:rPr>
                            </w:pPr>
                            <w:r w:rsidRPr="0077638F">
                              <w:rPr>
                                <w:rFonts w:ascii="標楷體" w:eastAsia="標楷體" w:hAnsi="標楷體" w:cs="新細明體"/>
                                <w:b/>
                                <w:bCs/>
                                <w:color w:val="000000"/>
                                <w:kern w:val="0"/>
                                <w:sz w:val="20"/>
                                <w:szCs w:val="28"/>
                              </w:rPr>
                              <w:t>2,426.18</w:t>
                            </w:r>
                            <w:r w:rsidRPr="00A93420">
                              <w:rPr>
                                <w:rFonts w:ascii="標楷體" w:eastAsia="標楷體" w:hAnsi="標楷體" w:cs="新細明體" w:hint="eastAsia"/>
                                <w:b/>
                                <w:bCs/>
                                <w:color w:val="000000"/>
                                <w:kern w:val="0"/>
                                <w:sz w:val="20"/>
                                <w:szCs w:val="28"/>
                              </w:rPr>
                              <w:t xml:space="preserve"> </w:t>
                            </w:r>
                          </w:p>
                        </w:tc>
                      </w:tr>
                      <w:tr w:rsidR="004A3657" w:rsidRPr="00A93420" w:rsidTr="00E66AE6">
                        <w:trPr>
                          <w:trHeight w:val="284"/>
                        </w:trPr>
                        <w:tc>
                          <w:tcPr>
                            <w:tcW w:w="6747" w:type="dxa"/>
                            <w:gridSpan w:val="2"/>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spacing w:line="240" w:lineRule="exact"/>
                              <w:rPr>
                                <w:rFonts w:ascii="標楷體" w:eastAsia="標楷體" w:hAnsi="標楷體" w:cs="新細明體"/>
                                <w:b/>
                                <w:bCs/>
                                <w:color w:val="000000"/>
                                <w:kern w:val="0"/>
                                <w:sz w:val="20"/>
                                <w:szCs w:val="28"/>
                              </w:rPr>
                            </w:pPr>
                            <w:r>
                              <w:rPr>
                                <w:rFonts w:ascii="標楷體" w:eastAsia="標楷體" w:hAnsi="標楷體" w:cs="新細明體" w:hint="eastAsia"/>
                                <w:b/>
                                <w:bCs/>
                                <w:color w:val="000000"/>
                                <w:kern w:val="0"/>
                                <w:sz w:val="20"/>
                                <w:szCs w:val="28"/>
                              </w:rPr>
                              <w:t>已核定計畫：</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w:t>
                            </w:r>
                            <w:r w:rsidRPr="009F088E">
                              <w:rPr>
                                <w:rFonts w:ascii="標楷體" w:eastAsia="標楷體" w:hAnsi="標楷體" w:cs="新細明體" w:hint="eastAsia"/>
                                <w:color w:val="000000" w:themeColor="text1"/>
                                <w:kern w:val="0"/>
                                <w:sz w:val="20"/>
                                <w:szCs w:val="28"/>
                              </w:rPr>
                              <w:t>國道4號</w:t>
                            </w:r>
                            <w:proofErr w:type="gramStart"/>
                            <w:r w:rsidRPr="009F088E">
                              <w:rPr>
                                <w:rFonts w:ascii="標楷體" w:eastAsia="標楷體" w:hAnsi="標楷體" w:cs="新細明體" w:hint="eastAsia"/>
                                <w:color w:val="000000" w:themeColor="text1"/>
                                <w:kern w:val="0"/>
                                <w:sz w:val="20"/>
                                <w:szCs w:val="28"/>
                              </w:rPr>
                              <w:t>臺</w:t>
                            </w:r>
                            <w:proofErr w:type="gramEnd"/>
                            <w:r w:rsidRPr="009F088E">
                              <w:rPr>
                                <w:rFonts w:ascii="標楷體" w:eastAsia="標楷體" w:hAnsi="標楷體" w:cs="新細明體" w:hint="eastAsia"/>
                                <w:color w:val="000000" w:themeColor="text1"/>
                                <w:kern w:val="0"/>
                                <w:sz w:val="20"/>
                                <w:szCs w:val="28"/>
                              </w:rPr>
                              <w:t>中環線豐原潭子段計畫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304.87</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2.</w:t>
                            </w:r>
                            <w:r w:rsidRPr="009F088E">
                              <w:rPr>
                                <w:rFonts w:ascii="標楷體" w:eastAsia="標楷體" w:hAnsi="標楷體" w:cs="新細明體" w:hint="eastAsia"/>
                                <w:color w:val="000000" w:themeColor="text1"/>
                                <w:kern w:val="0"/>
                                <w:sz w:val="20"/>
                                <w:szCs w:val="28"/>
                              </w:rPr>
                              <w:t>國道2號大園交流道至台15線新</w:t>
                            </w:r>
                            <w:proofErr w:type="gramStart"/>
                            <w:r w:rsidRPr="009F088E">
                              <w:rPr>
                                <w:rFonts w:ascii="標楷體" w:eastAsia="標楷體" w:hAnsi="標楷體" w:cs="新細明體" w:hint="eastAsia"/>
                                <w:color w:val="000000" w:themeColor="text1"/>
                                <w:kern w:val="0"/>
                                <w:sz w:val="20"/>
                                <w:szCs w:val="28"/>
                              </w:rPr>
                              <w:t>闢</w:t>
                            </w:r>
                            <w:proofErr w:type="gramEnd"/>
                            <w:r w:rsidRPr="009F088E">
                              <w:rPr>
                                <w:rFonts w:ascii="標楷體" w:eastAsia="標楷體" w:hAnsi="標楷體" w:cs="新細明體" w:hint="eastAsia"/>
                                <w:color w:val="000000" w:themeColor="text1"/>
                                <w:kern w:val="0"/>
                                <w:sz w:val="20"/>
                                <w:szCs w:val="28"/>
                              </w:rPr>
                              <w:t>高速公路工程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A93420">
                              <w:rPr>
                                <w:rFonts w:ascii="標楷體" w:eastAsia="標楷體" w:hAnsi="標楷體" w:cs="新細明體" w:hint="eastAsia"/>
                                <w:color w:val="000000"/>
                                <w:kern w:val="0"/>
                                <w:sz w:val="20"/>
                                <w:szCs w:val="28"/>
                              </w:rPr>
                              <w:t xml:space="preserve">46.07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3.</w:t>
                            </w:r>
                            <w:r w:rsidRPr="009F088E">
                              <w:rPr>
                                <w:rFonts w:ascii="標楷體" w:eastAsia="標楷體" w:hAnsi="標楷體" w:cs="新細明體" w:hint="eastAsia"/>
                                <w:color w:val="000000" w:themeColor="text1"/>
                                <w:kern w:val="0"/>
                                <w:sz w:val="20"/>
                                <w:szCs w:val="28"/>
                              </w:rPr>
                              <w:t>國道3號銜接台66線增設系統交流道工程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41.32</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4.</w:t>
                            </w:r>
                            <w:r w:rsidRPr="009F088E">
                              <w:rPr>
                                <w:rFonts w:ascii="標楷體" w:eastAsia="標楷體" w:hAnsi="標楷體" w:cs="新細明體" w:hint="eastAsia"/>
                                <w:color w:val="000000" w:themeColor="text1"/>
                                <w:kern w:val="0"/>
                                <w:sz w:val="20"/>
                                <w:szCs w:val="28"/>
                              </w:rPr>
                              <w:t>國道1號增設銜接台74線系統交流道工程</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54.71</w:t>
                            </w:r>
                            <w:r w:rsidRPr="00A93420">
                              <w:rPr>
                                <w:rFonts w:ascii="標楷體" w:eastAsia="標楷體" w:hAnsi="標楷體" w:cs="新細明體" w:hint="eastAsia"/>
                                <w:color w:val="000000"/>
                                <w:kern w:val="0"/>
                                <w:sz w:val="20"/>
                                <w:szCs w:val="28"/>
                              </w:rPr>
                              <w:t xml:space="preserve"> </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5.</w:t>
                            </w:r>
                            <w:r w:rsidRPr="009F088E">
                              <w:rPr>
                                <w:rFonts w:ascii="標楷體" w:eastAsia="標楷體" w:hAnsi="標楷體" w:cs="新細明體" w:hint="eastAsia"/>
                                <w:color w:val="000000" w:themeColor="text1"/>
                                <w:kern w:val="0"/>
                                <w:sz w:val="20"/>
                                <w:szCs w:val="28"/>
                              </w:rPr>
                              <w:t>國道1號增設中豐交流道工程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12.69</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6.</w:t>
                            </w:r>
                            <w:r w:rsidRPr="009F088E">
                              <w:rPr>
                                <w:rFonts w:ascii="標楷體" w:eastAsia="標楷體" w:hAnsi="標楷體" w:cs="新細明體" w:hint="eastAsia"/>
                                <w:color w:val="000000" w:themeColor="text1"/>
                                <w:kern w:val="0"/>
                                <w:sz w:val="20"/>
                                <w:szCs w:val="28"/>
                              </w:rPr>
                              <w:t>國道1號五股交流道增設</w:t>
                            </w:r>
                            <w:proofErr w:type="gramStart"/>
                            <w:r w:rsidRPr="009F088E">
                              <w:rPr>
                                <w:rFonts w:ascii="標楷體" w:eastAsia="標楷體" w:hAnsi="標楷體" w:cs="新細明體" w:hint="eastAsia"/>
                                <w:color w:val="000000" w:themeColor="text1"/>
                                <w:kern w:val="0"/>
                                <w:sz w:val="20"/>
                                <w:szCs w:val="28"/>
                              </w:rPr>
                              <w:t>北出及北入匝</w:t>
                            </w:r>
                            <w:proofErr w:type="gramEnd"/>
                            <w:r w:rsidRPr="009F088E">
                              <w:rPr>
                                <w:rFonts w:ascii="標楷體" w:eastAsia="標楷體" w:hAnsi="標楷體" w:cs="新細明體" w:hint="eastAsia"/>
                                <w:color w:val="000000" w:themeColor="text1"/>
                                <w:kern w:val="0"/>
                                <w:sz w:val="20"/>
                                <w:szCs w:val="28"/>
                              </w:rPr>
                              <w:t>道改善工程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14.61</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7.</w:t>
                            </w:r>
                            <w:r w:rsidRPr="009F088E">
                              <w:rPr>
                                <w:rFonts w:ascii="標楷體" w:eastAsia="標楷體" w:hAnsi="標楷體" w:cs="新細明體" w:hint="eastAsia"/>
                                <w:color w:val="000000" w:themeColor="text1"/>
                                <w:kern w:val="0"/>
                                <w:sz w:val="20"/>
                                <w:szCs w:val="28"/>
                              </w:rPr>
                              <w:t>國道3號增設北土城交流道工程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30.44</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8.</w:t>
                            </w:r>
                            <w:r w:rsidRPr="009F088E">
                              <w:rPr>
                                <w:rFonts w:ascii="標楷體" w:eastAsia="標楷體" w:hAnsi="標楷體" w:cs="新細明體" w:hint="eastAsia"/>
                                <w:color w:val="000000" w:themeColor="text1"/>
                                <w:kern w:val="0"/>
                                <w:sz w:val="20"/>
                                <w:szCs w:val="28"/>
                              </w:rPr>
                              <w:t>國道1號</w:t>
                            </w:r>
                            <w:proofErr w:type="gramStart"/>
                            <w:r w:rsidRPr="009F088E">
                              <w:rPr>
                                <w:rFonts w:ascii="標楷體" w:eastAsia="標楷體" w:hAnsi="標楷體" w:cs="新細明體" w:hint="eastAsia"/>
                                <w:color w:val="000000" w:themeColor="text1"/>
                                <w:kern w:val="0"/>
                                <w:sz w:val="20"/>
                                <w:szCs w:val="28"/>
                              </w:rPr>
                              <w:t>臺</w:t>
                            </w:r>
                            <w:proofErr w:type="gramEnd"/>
                            <w:r w:rsidRPr="009F088E">
                              <w:rPr>
                                <w:rFonts w:ascii="標楷體" w:eastAsia="標楷體" w:hAnsi="標楷體" w:cs="新細明體" w:hint="eastAsia"/>
                                <w:color w:val="000000" w:themeColor="text1"/>
                                <w:kern w:val="0"/>
                                <w:sz w:val="20"/>
                                <w:szCs w:val="28"/>
                              </w:rPr>
                              <w:t>南路段增設北外環交流道工程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10.97</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9.</w:t>
                            </w:r>
                            <w:r w:rsidRPr="009F088E">
                              <w:rPr>
                                <w:rFonts w:ascii="標楷體" w:eastAsia="標楷體" w:hAnsi="標楷體" w:cs="新細明體" w:hint="eastAsia"/>
                                <w:color w:val="000000" w:themeColor="text1"/>
                                <w:kern w:val="0"/>
                                <w:sz w:val="20"/>
                                <w:szCs w:val="28"/>
                              </w:rPr>
                              <w:t>國道3號增設八德交流道工程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54.35</w:t>
                            </w:r>
                          </w:p>
                        </w:tc>
                      </w:tr>
                      <w:tr w:rsidR="004A3657" w:rsidRPr="00A93420"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9F088E" w:rsidRDefault="004A3657" w:rsidP="007C6084">
                            <w:pPr>
                              <w:widowControl/>
                              <w:adjustRightInd w:val="0"/>
                              <w:snapToGrid w:val="0"/>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10.</w:t>
                            </w:r>
                            <w:r w:rsidRPr="009F088E">
                              <w:rPr>
                                <w:rFonts w:ascii="標楷體" w:eastAsia="標楷體" w:hAnsi="標楷體" w:cs="新細明體" w:hint="eastAsia"/>
                                <w:color w:val="000000" w:themeColor="text1"/>
                                <w:kern w:val="0"/>
                                <w:sz w:val="20"/>
                                <w:szCs w:val="28"/>
                              </w:rPr>
                              <w:t>國道3號增設高原交流道工程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A93420" w:rsidRDefault="004A3657" w:rsidP="007C6084">
                            <w:pPr>
                              <w:widowControl/>
                              <w:adjustRightInd w:val="0"/>
                              <w:snapToGrid w:val="0"/>
                              <w:jc w:val="right"/>
                              <w:rPr>
                                <w:rFonts w:ascii="標楷體" w:eastAsia="標楷體" w:hAnsi="標楷體" w:cs="新細明體"/>
                                <w:color w:val="000000"/>
                                <w:kern w:val="0"/>
                                <w:sz w:val="20"/>
                                <w:szCs w:val="28"/>
                              </w:rPr>
                            </w:pPr>
                            <w:r w:rsidRPr="0077638F">
                              <w:rPr>
                                <w:rFonts w:ascii="標楷體" w:eastAsia="標楷體" w:hAnsi="標楷體" w:cs="新細明體"/>
                                <w:color w:val="000000"/>
                                <w:kern w:val="0"/>
                                <w:sz w:val="20"/>
                                <w:szCs w:val="28"/>
                              </w:rPr>
                              <w:t>10.28</w:t>
                            </w:r>
                          </w:p>
                        </w:tc>
                      </w:tr>
                      <w:tr w:rsidR="004A3657" w:rsidRPr="0077638F" w:rsidTr="00E66AE6">
                        <w:trPr>
                          <w:trHeight w:val="284"/>
                        </w:trPr>
                        <w:tc>
                          <w:tcPr>
                            <w:tcW w:w="6747" w:type="dxa"/>
                            <w:gridSpan w:val="2"/>
                            <w:tcBorders>
                              <w:top w:val="nil"/>
                              <w:left w:val="single" w:sz="4" w:space="0" w:color="auto"/>
                              <w:bottom w:val="single" w:sz="4" w:space="0" w:color="auto"/>
                              <w:right w:val="single" w:sz="4" w:space="0" w:color="auto"/>
                            </w:tcBorders>
                            <w:shd w:val="clear" w:color="auto" w:fill="auto"/>
                            <w:vAlign w:val="center"/>
                            <w:hideMark/>
                          </w:tcPr>
                          <w:p w:rsidR="004A3657" w:rsidRPr="0077638F" w:rsidRDefault="004A3657" w:rsidP="007C6084">
                            <w:pPr>
                              <w:widowControl/>
                              <w:adjustRightInd w:val="0"/>
                              <w:snapToGrid w:val="0"/>
                              <w:rPr>
                                <w:rFonts w:ascii="標楷體" w:eastAsia="標楷體" w:hAnsi="標楷體" w:cs="新細明體"/>
                                <w:b/>
                                <w:bCs/>
                                <w:color w:val="000000" w:themeColor="text1"/>
                                <w:kern w:val="0"/>
                                <w:sz w:val="20"/>
                                <w:szCs w:val="28"/>
                              </w:rPr>
                            </w:pPr>
                            <w:r>
                              <w:rPr>
                                <w:rFonts w:ascii="標楷體" w:eastAsia="標楷體" w:hAnsi="標楷體" w:cs="新細明體" w:hint="eastAsia"/>
                                <w:b/>
                                <w:bCs/>
                                <w:color w:val="000000"/>
                                <w:kern w:val="0"/>
                                <w:sz w:val="20"/>
                                <w:szCs w:val="28"/>
                              </w:rPr>
                              <w:t>尚於審議</w:t>
                            </w:r>
                            <w:proofErr w:type="gramStart"/>
                            <w:r>
                              <w:rPr>
                                <w:rFonts w:ascii="標楷體" w:eastAsia="標楷體" w:hAnsi="標楷體" w:cs="新細明體" w:hint="eastAsia"/>
                                <w:b/>
                                <w:bCs/>
                                <w:color w:val="000000"/>
                                <w:kern w:val="0"/>
                                <w:sz w:val="20"/>
                                <w:szCs w:val="28"/>
                              </w:rPr>
                              <w:t>報核中計畫</w:t>
                            </w:r>
                            <w:proofErr w:type="gramEnd"/>
                            <w:r>
                              <w:rPr>
                                <w:rFonts w:ascii="標楷體" w:eastAsia="標楷體" w:hAnsi="標楷體" w:cs="新細明體" w:hint="eastAsia"/>
                                <w:b/>
                                <w:bCs/>
                                <w:color w:val="000000"/>
                                <w:kern w:val="0"/>
                                <w:sz w:val="20"/>
                                <w:szCs w:val="28"/>
                              </w:rPr>
                              <w:t>：</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1.</w:t>
                            </w:r>
                            <w:r w:rsidRPr="00A93420">
                              <w:rPr>
                                <w:rFonts w:ascii="標楷體" w:eastAsia="標楷體" w:hAnsi="標楷體" w:cs="新細明體" w:hint="eastAsia"/>
                                <w:color w:val="000000"/>
                                <w:kern w:val="0"/>
                                <w:sz w:val="20"/>
                                <w:szCs w:val="28"/>
                              </w:rPr>
                              <w:t>國道7號高雄路段計畫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 xml:space="preserve">615.47 </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2.</w:t>
                            </w:r>
                            <w:r w:rsidRPr="00A93420">
                              <w:rPr>
                                <w:rFonts w:ascii="標楷體" w:eastAsia="標楷體" w:hAnsi="標楷體" w:cs="新細明體" w:hint="eastAsia"/>
                                <w:color w:val="000000"/>
                                <w:kern w:val="0"/>
                                <w:sz w:val="20"/>
                                <w:szCs w:val="28"/>
                              </w:rPr>
                              <w:t>國1甲線計畫</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color w:val="000000" w:themeColor="text1"/>
                                <w:kern w:val="0"/>
                                <w:sz w:val="20"/>
                                <w:szCs w:val="28"/>
                              </w:rPr>
                              <w:t>4</w:t>
                            </w:r>
                            <w:r w:rsidRPr="0077638F">
                              <w:rPr>
                                <w:rFonts w:ascii="標楷體" w:eastAsia="標楷體" w:hAnsi="標楷體" w:cs="新細明體" w:hint="eastAsia"/>
                                <w:color w:val="000000" w:themeColor="text1"/>
                                <w:kern w:val="0"/>
                                <w:sz w:val="20"/>
                                <w:szCs w:val="28"/>
                              </w:rPr>
                              <w:t>55.</w:t>
                            </w:r>
                            <w:r w:rsidRPr="0077638F">
                              <w:rPr>
                                <w:rFonts w:ascii="標楷體" w:eastAsia="標楷體" w:hAnsi="標楷體" w:cs="新細明體"/>
                                <w:color w:val="000000" w:themeColor="text1"/>
                                <w:kern w:val="0"/>
                                <w:sz w:val="20"/>
                                <w:szCs w:val="28"/>
                              </w:rPr>
                              <w:t>70</w:t>
                            </w:r>
                            <w:r w:rsidRPr="0077638F">
                              <w:rPr>
                                <w:rFonts w:ascii="標楷體" w:eastAsia="標楷體" w:hAnsi="標楷體" w:cs="新細明體" w:hint="eastAsia"/>
                                <w:color w:val="000000" w:themeColor="text1"/>
                                <w:kern w:val="0"/>
                                <w:sz w:val="20"/>
                                <w:szCs w:val="28"/>
                              </w:rPr>
                              <w:t xml:space="preserve"> </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hideMark/>
                          </w:tcPr>
                          <w:p w:rsidR="004A3657" w:rsidRPr="00A93420" w:rsidRDefault="004A3657" w:rsidP="007C6084">
                            <w:pPr>
                              <w:widowControl/>
                              <w:adjustRightInd w:val="0"/>
                              <w:snapToGrid w:val="0"/>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3.</w:t>
                            </w:r>
                            <w:r w:rsidRPr="0077638F">
                              <w:rPr>
                                <w:rFonts w:ascii="標楷體" w:eastAsia="標楷體" w:hAnsi="標楷體" w:cs="新細明體" w:hint="eastAsia"/>
                                <w:color w:val="000000"/>
                                <w:kern w:val="0"/>
                                <w:sz w:val="20"/>
                                <w:szCs w:val="28"/>
                              </w:rPr>
                              <w:t>國道1號五</w:t>
                            </w:r>
                            <w:proofErr w:type="gramStart"/>
                            <w:r w:rsidRPr="0077638F">
                              <w:rPr>
                                <w:rFonts w:ascii="標楷體" w:eastAsia="標楷體" w:hAnsi="標楷體" w:cs="新細明體" w:hint="eastAsia"/>
                                <w:color w:val="000000"/>
                                <w:kern w:val="0"/>
                                <w:sz w:val="20"/>
                                <w:szCs w:val="28"/>
                              </w:rPr>
                              <w:t>楊高架</w:t>
                            </w:r>
                            <w:proofErr w:type="gramEnd"/>
                            <w:r w:rsidRPr="0077638F">
                              <w:rPr>
                                <w:rFonts w:ascii="標楷體" w:eastAsia="標楷體" w:hAnsi="標楷體" w:cs="新細明體" w:hint="eastAsia"/>
                                <w:color w:val="000000"/>
                                <w:kern w:val="0"/>
                                <w:sz w:val="20"/>
                                <w:szCs w:val="28"/>
                              </w:rPr>
                              <w:t>延伸至苗栗頭份</w:t>
                            </w:r>
                          </w:p>
                        </w:tc>
                        <w:tc>
                          <w:tcPr>
                            <w:tcW w:w="1885" w:type="dxa"/>
                            <w:tcBorders>
                              <w:top w:val="nil"/>
                              <w:left w:val="nil"/>
                              <w:bottom w:val="single" w:sz="4" w:space="0" w:color="auto"/>
                              <w:right w:val="single" w:sz="4" w:space="0" w:color="auto"/>
                            </w:tcBorders>
                            <w:shd w:val="clear" w:color="auto" w:fill="auto"/>
                            <w:noWrap/>
                            <w:vAlign w:val="center"/>
                            <w:hideMark/>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7</w:t>
                            </w:r>
                            <w:r w:rsidRPr="0077638F">
                              <w:rPr>
                                <w:rFonts w:ascii="標楷體" w:eastAsia="標楷體" w:hAnsi="標楷體" w:cs="新細明體"/>
                                <w:color w:val="000000" w:themeColor="text1"/>
                                <w:kern w:val="0"/>
                                <w:sz w:val="20"/>
                                <w:szCs w:val="28"/>
                              </w:rPr>
                              <w:t>50.00</w:t>
                            </w:r>
                          </w:p>
                        </w:tc>
                      </w:tr>
                      <w:tr w:rsidR="004A3657" w:rsidRPr="0077638F" w:rsidTr="00E66AE6">
                        <w:trPr>
                          <w:trHeight w:val="284"/>
                        </w:trPr>
                        <w:tc>
                          <w:tcPr>
                            <w:tcW w:w="4862" w:type="dxa"/>
                            <w:tcBorders>
                              <w:top w:val="nil"/>
                              <w:left w:val="single" w:sz="4" w:space="0" w:color="auto"/>
                              <w:bottom w:val="single" w:sz="4" w:space="0" w:color="auto"/>
                              <w:right w:val="single" w:sz="4" w:space="0" w:color="auto"/>
                            </w:tcBorders>
                            <w:shd w:val="clear" w:color="auto" w:fill="auto"/>
                            <w:vAlign w:val="center"/>
                          </w:tcPr>
                          <w:p w:rsidR="004A3657" w:rsidRPr="00A93420" w:rsidRDefault="004A3657" w:rsidP="007C6084">
                            <w:pPr>
                              <w:widowControl/>
                              <w:adjustRightInd w:val="0"/>
                              <w:snapToGrid w:val="0"/>
                              <w:spacing w:line="240" w:lineRule="exac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4.</w:t>
                            </w:r>
                            <w:r w:rsidRPr="0077638F">
                              <w:rPr>
                                <w:rFonts w:ascii="標楷體" w:eastAsia="標楷體" w:hAnsi="標楷體" w:cs="新細明體" w:hint="eastAsia"/>
                                <w:color w:val="000000"/>
                                <w:kern w:val="0"/>
                                <w:sz w:val="20"/>
                                <w:szCs w:val="28"/>
                              </w:rPr>
                              <w:t>國道1號林口路段(含交流道改善工程)</w:t>
                            </w:r>
                          </w:p>
                        </w:tc>
                        <w:tc>
                          <w:tcPr>
                            <w:tcW w:w="1885" w:type="dxa"/>
                            <w:tcBorders>
                              <w:top w:val="nil"/>
                              <w:left w:val="nil"/>
                              <w:bottom w:val="single" w:sz="4" w:space="0" w:color="auto"/>
                              <w:right w:val="single" w:sz="4" w:space="0" w:color="auto"/>
                            </w:tcBorders>
                            <w:shd w:val="clear" w:color="auto" w:fill="auto"/>
                            <w:noWrap/>
                            <w:vAlign w:val="center"/>
                          </w:tcPr>
                          <w:p w:rsidR="004A3657" w:rsidRPr="0077638F" w:rsidRDefault="004A3657" w:rsidP="007C6084">
                            <w:pPr>
                              <w:widowControl/>
                              <w:adjustRightInd w:val="0"/>
                              <w:snapToGrid w:val="0"/>
                              <w:jc w:val="right"/>
                              <w:rPr>
                                <w:rFonts w:ascii="標楷體" w:eastAsia="標楷體" w:hAnsi="標楷體" w:cs="新細明體"/>
                                <w:color w:val="000000" w:themeColor="text1"/>
                                <w:kern w:val="0"/>
                                <w:sz w:val="20"/>
                                <w:szCs w:val="28"/>
                              </w:rPr>
                            </w:pPr>
                            <w:r w:rsidRPr="0077638F">
                              <w:rPr>
                                <w:rFonts w:ascii="標楷體" w:eastAsia="標楷體" w:hAnsi="標楷體" w:cs="新細明體" w:hint="eastAsia"/>
                                <w:color w:val="000000" w:themeColor="text1"/>
                                <w:kern w:val="0"/>
                                <w:sz w:val="20"/>
                                <w:szCs w:val="28"/>
                              </w:rPr>
                              <w:t>2</w:t>
                            </w:r>
                            <w:r w:rsidRPr="0077638F">
                              <w:rPr>
                                <w:rFonts w:ascii="標楷體" w:eastAsia="標楷體" w:hAnsi="標楷體" w:cs="新細明體"/>
                                <w:color w:val="000000" w:themeColor="text1"/>
                                <w:kern w:val="0"/>
                                <w:sz w:val="20"/>
                                <w:szCs w:val="28"/>
                              </w:rPr>
                              <w:t>4.70</w:t>
                            </w:r>
                          </w:p>
                        </w:tc>
                      </w:tr>
                      <w:tr w:rsidR="004A3657" w:rsidRPr="00F1659B" w:rsidTr="00E66AE6">
                        <w:trPr>
                          <w:trHeight w:val="324"/>
                        </w:trPr>
                        <w:tc>
                          <w:tcPr>
                            <w:tcW w:w="6747" w:type="dxa"/>
                            <w:gridSpan w:val="2"/>
                            <w:tcBorders>
                              <w:top w:val="single" w:sz="4" w:space="0" w:color="auto"/>
                            </w:tcBorders>
                            <w:shd w:val="clear" w:color="auto" w:fill="auto"/>
                            <w:vAlign w:val="center"/>
                          </w:tcPr>
                          <w:p w:rsidR="004A3657" w:rsidRDefault="004A3657" w:rsidP="007C6084">
                            <w:pPr>
                              <w:widowControl/>
                              <w:adjustRightInd w:val="0"/>
                              <w:snapToGrid w:val="0"/>
                              <w:rPr>
                                <w:rFonts w:ascii="標楷體" w:eastAsia="標楷體" w:hAnsi="標楷體" w:cs="新細明體"/>
                                <w:color w:val="000000"/>
                                <w:kern w:val="0"/>
                                <w:sz w:val="18"/>
                              </w:rPr>
                            </w:pPr>
                            <w:proofErr w:type="gramStart"/>
                            <w:r w:rsidRPr="006B4EA0">
                              <w:rPr>
                                <w:rFonts w:ascii="標楷體" w:eastAsia="標楷體" w:hAnsi="標楷體" w:cs="新細明體" w:hint="eastAsia"/>
                                <w:color w:val="000000"/>
                                <w:kern w:val="0"/>
                                <w:sz w:val="18"/>
                              </w:rPr>
                              <w:t>註</w:t>
                            </w:r>
                            <w:proofErr w:type="gramEnd"/>
                            <w:r w:rsidRPr="006B4EA0">
                              <w:rPr>
                                <w:rFonts w:ascii="標楷體" w:eastAsia="標楷體" w:hAnsi="標楷體" w:cs="新細明體" w:hint="eastAsia"/>
                                <w:color w:val="000000"/>
                                <w:kern w:val="0"/>
                                <w:sz w:val="18"/>
                              </w:rPr>
                              <w:t>：</w:t>
                            </w:r>
                            <w:r>
                              <w:rPr>
                                <w:rFonts w:ascii="標楷體" w:eastAsia="標楷體" w:hAnsi="標楷體" w:cs="新細明體" w:hint="eastAsia"/>
                                <w:color w:val="000000"/>
                                <w:kern w:val="0"/>
                                <w:sz w:val="18"/>
                              </w:rPr>
                              <w:t>1.資料時間截至109年12月底。</w:t>
                            </w:r>
                          </w:p>
                          <w:p w:rsidR="004A3657" w:rsidRPr="00F1659B" w:rsidRDefault="004A3657" w:rsidP="001B6C09">
                            <w:pPr>
                              <w:widowControl/>
                              <w:adjustRightInd w:val="0"/>
                              <w:snapToGrid w:val="0"/>
                              <w:ind w:leftChars="154" w:left="370"/>
                              <w:rPr>
                                <w:rFonts w:ascii="標楷體" w:eastAsia="標楷體" w:hAnsi="標楷體" w:cs="新細明體"/>
                                <w:color w:val="000000"/>
                                <w:kern w:val="0"/>
                              </w:rPr>
                            </w:pPr>
                            <w:r>
                              <w:rPr>
                                <w:rFonts w:ascii="標楷體" w:eastAsia="標楷體" w:hAnsi="標楷體" w:cs="新細明體" w:hint="eastAsia"/>
                                <w:color w:val="000000"/>
                                <w:kern w:val="0"/>
                                <w:sz w:val="18"/>
                              </w:rPr>
                              <w:t>2.資料來源：整理自高公局提供資料。</w:t>
                            </w:r>
                          </w:p>
                        </w:tc>
                      </w:tr>
                    </w:tbl>
                    <w:p w:rsidR="004A3657" w:rsidRPr="0034329B" w:rsidRDefault="004A3657" w:rsidP="008B71CE"/>
                  </w:txbxContent>
                </v:textbox>
                <w10:wrap type="square" anchorx="margin" anchory="margin"/>
              </v:shape>
            </w:pict>
          </mc:Fallback>
        </mc:AlternateContent>
      </w:r>
      <w:r w:rsidR="008B71CE" w:rsidRPr="001E12AD">
        <w:rPr>
          <w:rFonts w:ascii="標楷體" w:eastAsia="標楷體" w:hAnsi="Arial" w:cs="標楷體" w:hint="eastAsia"/>
          <w:b/>
          <w:bCs/>
          <w:sz w:val="28"/>
          <w:szCs w:val="32"/>
        </w:rPr>
        <w:t xml:space="preserve">(12)　</w:t>
      </w:r>
      <w:r w:rsidR="008B71CE" w:rsidRPr="009F44F7">
        <w:rPr>
          <w:rFonts w:ascii="標楷體" w:eastAsia="標楷體" w:hAnsi="Arial" w:cs="標楷體" w:hint="eastAsia"/>
          <w:b/>
          <w:bCs/>
          <w:spacing w:val="4"/>
          <w:sz w:val="28"/>
          <w:szCs w:val="32"/>
        </w:rPr>
        <w:t>國道公路建設管理基金經管高速公路路權土地，</w:t>
      </w:r>
      <w:proofErr w:type="gramStart"/>
      <w:r w:rsidR="008B71CE" w:rsidRPr="009F44F7">
        <w:rPr>
          <w:rFonts w:ascii="標楷體" w:eastAsia="標楷體" w:hAnsi="Arial" w:cs="標楷體" w:hint="eastAsia"/>
          <w:b/>
          <w:bCs/>
          <w:spacing w:val="4"/>
          <w:sz w:val="28"/>
          <w:szCs w:val="32"/>
        </w:rPr>
        <w:t>間有未</w:t>
      </w:r>
      <w:proofErr w:type="gramEnd"/>
      <w:r w:rsidR="008B71CE" w:rsidRPr="009F44F7">
        <w:rPr>
          <w:rFonts w:ascii="標楷體" w:eastAsia="標楷體" w:hAnsi="Arial" w:cs="標楷體" w:hint="eastAsia"/>
          <w:b/>
          <w:bCs/>
          <w:spacing w:val="4"/>
          <w:sz w:val="28"/>
          <w:szCs w:val="32"/>
        </w:rPr>
        <w:t>依規定處理被占用案件、界址不清及屢遭占用、巡查管理規範未</w:t>
      </w:r>
      <w:proofErr w:type="gramStart"/>
      <w:r w:rsidR="008B71CE" w:rsidRPr="009F44F7">
        <w:rPr>
          <w:rFonts w:ascii="標楷體" w:eastAsia="標楷體" w:hAnsi="Arial" w:cs="標楷體" w:hint="eastAsia"/>
          <w:b/>
          <w:bCs/>
          <w:spacing w:val="4"/>
          <w:sz w:val="28"/>
          <w:szCs w:val="32"/>
        </w:rPr>
        <w:t>臻</w:t>
      </w:r>
      <w:proofErr w:type="gramEnd"/>
      <w:r w:rsidR="008B71CE" w:rsidRPr="009F44F7">
        <w:rPr>
          <w:rFonts w:ascii="標楷體" w:eastAsia="標楷體" w:hAnsi="Arial" w:cs="標楷體" w:hint="eastAsia"/>
          <w:b/>
          <w:bCs/>
          <w:spacing w:val="4"/>
          <w:sz w:val="28"/>
          <w:szCs w:val="32"/>
        </w:rPr>
        <w:t>周全等情事，有待檢討改善。</w:t>
      </w:r>
    </w:p>
    <w:p w:rsidR="008B71CE" w:rsidRPr="001E12AD" w:rsidRDefault="008B71CE" w:rsidP="00E66AE6">
      <w:pPr>
        <w:overflowPunct w:val="0"/>
        <w:snapToGrid w:val="0"/>
        <w:spacing w:line="580" w:lineRule="exact"/>
        <w:ind w:firstLineChars="200" w:firstLine="480"/>
        <w:jc w:val="both"/>
        <w:textAlignment w:val="baseline"/>
        <w:rPr>
          <w:rFonts w:ascii="標楷體" w:eastAsia="標楷體" w:hAnsi="標楷體"/>
        </w:rPr>
      </w:pPr>
      <w:r>
        <w:rPr>
          <w:rFonts w:ascii="標楷體" w:eastAsia="標楷體" w:hAnsi="標楷體" w:hint="eastAsia"/>
        </w:rPr>
        <w:t>高速公路局（下稱</w:t>
      </w:r>
      <w:r w:rsidRPr="001E12AD">
        <w:rPr>
          <w:rFonts w:ascii="標楷體" w:eastAsia="標楷體" w:hAnsi="標楷體" w:hint="eastAsia"/>
        </w:rPr>
        <w:t>高公局</w:t>
      </w:r>
      <w:r w:rsidR="00E45EA8">
        <w:rPr>
          <w:rFonts w:ascii="標楷體" w:eastAsia="標楷體" w:hAnsi="標楷體" w:hint="eastAsia"/>
        </w:rPr>
        <w:t>）</w:t>
      </w:r>
      <w:r w:rsidRPr="001E12AD">
        <w:rPr>
          <w:rFonts w:ascii="標楷體" w:eastAsia="標楷體" w:hAnsi="標楷體" w:hint="eastAsia"/>
        </w:rPr>
        <w:t>及所屬為興辦國道工程需要，歷年陸續完成多項工程用地之協議價購或徵收取得作業。截至109年底止，國道公路建設管理基金經管高速公路路權用地面積已達8,450.37公頃，經依照國有公用財產管理手冊及該局訂定之路權維護管理作業程序等規定</w:t>
      </w:r>
      <w:r w:rsidRPr="001E12AD">
        <w:rPr>
          <w:rFonts w:ascii="標楷體" w:eastAsia="標楷體" w:hAnsi="標楷體" w:hint="eastAsia"/>
        </w:rPr>
        <w:lastRenderedPageBreak/>
        <w:t>辦理土地管理作業，以確保</w:t>
      </w:r>
      <w:proofErr w:type="gramStart"/>
      <w:r w:rsidRPr="001E12AD">
        <w:rPr>
          <w:rFonts w:ascii="標楷體" w:eastAsia="標楷體" w:hAnsi="標楷體" w:hint="eastAsia"/>
        </w:rPr>
        <w:t>所轄路權</w:t>
      </w:r>
      <w:proofErr w:type="gramEnd"/>
      <w:r w:rsidRPr="001E12AD">
        <w:rPr>
          <w:rFonts w:ascii="標楷體" w:eastAsia="標楷體" w:hAnsi="標楷體" w:hint="eastAsia"/>
        </w:rPr>
        <w:t>完整，及發揮經管土地財產運用效能。經查該局辦理路權用地管理業務情形，核有：A.經管土地上長期設有台灣電力股份有限公司之電塔等電力設施，惟未依公路法規定徵收公路用地使用費；B.被占用路權土地，</w:t>
      </w:r>
      <w:proofErr w:type="gramStart"/>
      <w:r w:rsidRPr="001E12AD">
        <w:rPr>
          <w:rFonts w:ascii="標楷體" w:eastAsia="標楷體" w:hAnsi="標楷體" w:hint="eastAsia"/>
        </w:rPr>
        <w:t>間有未</w:t>
      </w:r>
      <w:proofErr w:type="gramEnd"/>
      <w:r w:rsidRPr="001E12AD">
        <w:rPr>
          <w:rFonts w:ascii="標楷體" w:eastAsia="標楷體" w:hAnsi="標楷體" w:hint="eastAsia"/>
        </w:rPr>
        <w:t>依暫緩強制執行之協商內容，清查</w:t>
      </w:r>
      <w:proofErr w:type="gramStart"/>
      <w:r w:rsidRPr="001E12AD">
        <w:rPr>
          <w:rFonts w:ascii="標楷體" w:eastAsia="標楷體" w:hAnsi="標楷體" w:hint="eastAsia"/>
        </w:rPr>
        <w:t>列管占用戶</w:t>
      </w:r>
      <w:proofErr w:type="gramEnd"/>
      <w:r w:rsidRPr="001E12AD">
        <w:rPr>
          <w:rFonts w:ascii="標楷體" w:eastAsia="標楷體" w:hAnsi="標楷體" w:hint="eastAsia"/>
        </w:rPr>
        <w:t>實際居住人員及督促持續繳納補償金，或出租予地方機關遭違規增建改良物，惟於租賃期滿仍未補照或拆除，以排除占用；C.路權土地存有界址不清及屢遭占用情形，惟未妥擬因應方案或促請委外廠商加強巡查，以有效防制；D.訂頒之高速公路養護手冊，僅規範養護工程分局所屬各工務段應定期巡查維護</w:t>
      </w:r>
      <w:proofErr w:type="gramStart"/>
      <w:r w:rsidRPr="001E12AD">
        <w:rPr>
          <w:rFonts w:ascii="標楷體" w:eastAsia="標楷體" w:hAnsi="標楷體" w:hint="eastAsia"/>
        </w:rPr>
        <w:t>轄</w:t>
      </w:r>
      <w:proofErr w:type="gramEnd"/>
      <w:r w:rsidRPr="001E12AD">
        <w:rPr>
          <w:rFonts w:ascii="標楷體" w:eastAsia="標楷體" w:hAnsi="標楷體" w:hint="eastAsia"/>
        </w:rPr>
        <w:t>管路段，對於新建工程處經管閒置土地</w:t>
      </w:r>
      <w:proofErr w:type="gramStart"/>
      <w:r w:rsidRPr="001E12AD">
        <w:rPr>
          <w:rFonts w:ascii="標楷體" w:eastAsia="標楷體" w:hAnsi="標楷體" w:hint="eastAsia"/>
        </w:rPr>
        <w:t>部分則乏相關</w:t>
      </w:r>
      <w:proofErr w:type="gramEnd"/>
      <w:r w:rsidRPr="001E12AD">
        <w:rPr>
          <w:rFonts w:ascii="標楷體" w:eastAsia="標楷體" w:hAnsi="標楷體" w:hint="eastAsia"/>
        </w:rPr>
        <w:t>規範，土地管理巡查規定未</w:t>
      </w:r>
      <w:proofErr w:type="gramStart"/>
      <w:r w:rsidRPr="001E12AD">
        <w:rPr>
          <w:rFonts w:ascii="標楷體" w:eastAsia="標楷體" w:hAnsi="標楷體" w:hint="eastAsia"/>
        </w:rPr>
        <w:t>臻</w:t>
      </w:r>
      <w:proofErr w:type="gramEnd"/>
      <w:r w:rsidRPr="001E12AD">
        <w:rPr>
          <w:rFonts w:ascii="標楷體" w:eastAsia="標楷體" w:hAnsi="標楷體" w:hint="eastAsia"/>
        </w:rPr>
        <w:t>周妥；E.訂有路權界樁維護管理相關規範，並委外執行轄區路段路權維護工作，惟各養護單位路權界樁巡查執行結果，各分局並無法</w:t>
      </w:r>
      <w:proofErr w:type="gramStart"/>
      <w:r w:rsidRPr="001E12AD">
        <w:rPr>
          <w:rFonts w:ascii="標楷體" w:eastAsia="標楷體" w:hAnsi="標楷體" w:hint="eastAsia"/>
        </w:rPr>
        <w:t>掌控路權</w:t>
      </w:r>
      <w:proofErr w:type="gramEnd"/>
      <w:r w:rsidRPr="001E12AD">
        <w:rPr>
          <w:rFonts w:ascii="標楷體" w:eastAsia="標楷體" w:hAnsi="標楷體" w:hint="eastAsia"/>
        </w:rPr>
        <w:t>界樁埋設現況，且部分分局並無完整</w:t>
      </w:r>
      <w:proofErr w:type="gramStart"/>
      <w:r w:rsidRPr="001E12AD">
        <w:rPr>
          <w:rFonts w:ascii="標楷體" w:eastAsia="標楷體" w:hAnsi="標楷體" w:hint="eastAsia"/>
        </w:rPr>
        <w:t>之巡樁計畫</w:t>
      </w:r>
      <w:proofErr w:type="gramEnd"/>
      <w:r w:rsidRPr="001E12AD">
        <w:rPr>
          <w:rFonts w:ascii="標楷體" w:eastAsia="標楷體" w:hAnsi="標楷體" w:hint="eastAsia"/>
        </w:rPr>
        <w:t>等，經函請高公局檢討改進。據復：A.已於109年12月完成全面清查實際設置於經管</w:t>
      </w:r>
      <w:proofErr w:type="gramStart"/>
      <w:r w:rsidRPr="001E12AD">
        <w:rPr>
          <w:rFonts w:ascii="標楷體" w:eastAsia="標楷體" w:hAnsi="標楷體" w:hint="eastAsia"/>
        </w:rPr>
        <w:t>路權內之</w:t>
      </w:r>
      <w:proofErr w:type="gramEnd"/>
      <w:r w:rsidRPr="001E12AD">
        <w:rPr>
          <w:rFonts w:ascii="標楷體" w:eastAsia="標楷體" w:hAnsi="標楷體" w:hint="eastAsia"/>
        </w:rPr>
        <w:t>電力設施共計139座，依規定補徵公路挖掘許可費23萬元，及依公法請求權追繳5年（104至108年）公路用地使用費109萬餘元，後續並將依公路用地使用費徵收辦法規定每年收取相關費用，另為利於後續管理，已督促所屬應於工程</w:t>
      </w:r>
      <w:proofErr w:type="gramStart"/>
      <w:r w:rsidRPr="001E12AD">
        <w:rPr>
          <w:rFonts w:ascii="標楷體" w:eastAsia="標楷體" w:hAnsi="標楷體" w:hint="eastAsia"/>
        </w:rPr>
        <w:t>竣</w:t>
      </w:r>
      <w:proofErr w:type="gramEnd"/>
      <w:r w:rsidRPr="001E12AD">
        <w:rPr>
          <w:rFonts w:ascii="標楷體" w:eastAsia="標楷體" w:hAnsi="標楷體" w:hint="eastAsia"/>
        </w:rPr>
        <w:t>事後，將同意設置</w:t>
      </w:r>
      <w:proofErr w:type="gramStart"/>
      <w:r w:rsidRPr="001E12AD">
        <w:rPr>
          <w:rFonts w:ascii="標楷體" w:eastAsia="標楷體" w:hAnsi="標楷體" w:hint="eastAsia"/>
        </w:rPr>
        <w:t>或移設證明</w:t>
      </w:r>
      <w:proofErr w:type="gramEnd"/>
      <w:r w:rsidRPr="001E12AD">
        <w:rPr>
          <w:rFonts w:ascii="標楷體" w:eastAsia="標楷體" w:hAnsi="標楷體" w:hint="eastAsia"/>
        </w:rPr>
        <w:t>文件辦理造冊，以避免疏漏；B.已督責所屬辦理既有占用戶實際居住成員之清查作業，並不定期派員查核，及就未繳納使用</w:t>
      </w:r>
      <w:proofErr w:type="gramStart"/>
      <w:r w:rsidRPr="001E12AD">
        <w:rPr>
          <w:rFonts w:ascii="標楷體" w:eastAsia="標楷體" w:hAnsi="標楷體" w:hint="eastAsia"/>
        </w:rPr>
        <w:t>補償費者造冊</w:t>
      </w:r>
      <w:proofErr w:type="gramEnd"/>
      <w:r w:rsidRPr="001E12AD">
        <w:rPr>
          <w:rFonts w:ascii="標楷體" w:eastAsia="標楷體" w:hAnsi="標楷體" w:hint="eastAsia"/>
        </w:rPr>
        <w:t>列管持續追收，以維基金權益；另原土地租約於108年底屆滿後，承租機關已於109年9月提送使用計畫送審，於其未取得土地合法使用權前，將持續追收使用</w:t>
      </w:r>
      <w:proofErr w:type="gramStart"/>
      <w:r w:rsidRPr="001E12AD">
        <w:rPr>
          <w:rFonts w:ascii="標楷體" w:eastAsia="標楷體" w:hAnsi="標楷體" w:hint="eastAsia"/>
        </w:rPr>
        <w:t>補償金至契約</w:t>
      </w:r>
      <w:proofErr w:type="gramEnd"/>
      <w:r w:rsidRPr="001E12AD">
        <w:rPr>
          <w:rFonts w:ascii="標楷體" w:eastAsia="標楷體" w:hAnsi="標楷體" w:hint="eastAsia"/>
        </w:rPr>
        <w:t>簽訂為止，並已與該機關</w:t>
      </w:r>
      <w:proofErr w:type="gramStart"/>
      <w:r w:rsidRPr="001E12AD">
        <w:rPr>
          <w:rFonts w:ascii="標楷體" w:eastAsia="標楷體" w:hAnsi="標楷體" w:hint="eastAsia"/>
        </w:rPr>
        <w:t>研</w:t>
      </w:r>
      <w:proofErr w:type="gramEnd"/>
      <w:r w:rsidRPr="001E12AD">
        <w:rPr>
          <w:rFonts w:ascii="標楷體" w:eastAsia="標楷體" w:hAnsi="標楷體" w:hint="eastAsia"/>
        </w:rPr>
        <w:t>商就違規增建圍牆及雨遮部分，於簽約後辦理建物補照作業；C.為確保路權，減少被占用情形，刻正擬定路</w:t>
      </w:r>
      <w:proofErr w:type="gramStart"/>
      <w:r w:rsidRPr="001E12AD">
        <w:rPr>
          <w:rFonts w:ascii="標楷體" w:eastAsia="標楷體" w:hAnsi="標楷體" w:hint="eastAsia"/>
        </w:rPr>
        <w:t>權復樁</w:t>
      </w:r>
      <w:proofErr w:type="gramEnd"/>
      <w:r w:rsidRPr="001E12AD">
        <w:rPr>
          <w:rFonts w:ascii="標楷體" w:eastAsia="標楷體" w:hAnsi="標楷體" w:hint="eastAsia"/>
        </w:rPr>
        <w:t>計畫，持續</w:t>
      </w:r>
      <w:proofErr w:type="gramStart"/>
      <w:r w:rsidRPr="001E12AD">
        <w:rPr>
          <w:rFonts w:ascii="標楷體" w:eastAsia="標楷體" w:hAnsi="標楷體" w:hint="eastAsia"/>
        </w:rPr>
        <w:t>補測設路權樁</w:t>
      </w:r>
      <w:proofErr w:type="gramEnd"/>
      <w:r w:rsidRPr="001E12AD">
        <w:rPr>
          <w:rFonts w:ascii="標楷體" w:eastAsia="標楷體" w:hAnsi="標楷體" w:hint="eastAsia"/>
        </w:rPr>
        <w:t>位，完備界址，及加強</w:t>
      </w:r>
      <w:proofErr w:type="gramStart"/>
      <w:r w:rsidRPr="001E12AD">
        <w:rPr>
          <w:rFonts w:ascii="標楷體" w:eastAsia="標楷體" w:hAnsi="標楷體" w:hint="eastAsia"/>
        </w:rPr>
        <w:t>路權巡檢</w:t>
      </w:r>
      <w:proofErr w:type="gramEnd"/>
      <w:r w:rsidRPr="001E12AD">
        <w:rPr>
          <w:rFonts w:ascii="標楷體" w:eastAsia="標楷體" w:hAnsi="標楷體" w:hint="eastAsia"/>
        </w:rPr>
        <w:t>頻率等，以預防方式杜絕占用情形，另將依執行巡查實務成效，滾動檢討及精進各項改善措施，</w:t>
      </w:r>
      <w:proofErr w:type="gramStart"/>
      <w:r w:rsidRPr="001E12AD">
        <w:rPr>
          <w:rFonts w:ascii="標楷體" w:eastAsia="標楷體" w:hAnsi="標楷體" w:hint="eastAsia"/>
        </w:rPr>
        <w:t>俾</w:t>
      </w:r>
      <w:proofErr w:type="gramEnd"/>
      <w:r w:rsidRPr="001E12AD">
        <w:rPr>
          <w:rFonts w:ascii="標楷體" w:eastAsia="標楷體" w:hAnsi="標楷體" w:hint="eastAsia"/>
        </w:rPr>
        <w:t>強化土地管理績效；D.已就所屬第一、二新建工程處經管之閒置土地，參照相關法令，分別訂定土地巡查管理相關作業要點，並於110年3月30日及5月12日核定施行；E.已於110年2月及</w:t>
      </w:r>
      <w:proofErr w:type="gramStart"/>
      <w:r w:rsidRPr="001E12AD">
        <w:rPr>
          <w:rFonts w:ascii="標楷體" w:eastAsia="標楷體" w:hAnsi="標楷體" w:hint="eastAsia"/>
        </w:rPr>
        <w:t>3月間與各</w:t>
      </w:r>
      <w:proofErr w:type="gramEnd"/>
      <w:r w:rsidRPr="001E12AD">
        <w:rPr>
          <w:rFonts w:ascii="標楷體" w:eastAsia="標楷體" w:hAnsi="標楷體" w:hint="eastAsia"/>
        </w:rPr>
        <w:t>養護工程分局</w:t>
      </w:r>
      <w:proofErr w:type="gramStart"/>
      <w:r w:rsidRPr="001E12AD">
        <w:rPr>
          <w:rFonts w:ascii="標楷體" w:eastAsia="標楷體" w:hAnsi="標楷體" w:hint="eastAsia"/>
        </w:rPr>
        <w:t>協調復樁計畫</w:t>
      </w:r>
      <w:proofErr w:type="gramEnd"/>
      <w:r w:rsidRPr="001E12AD">
        <w:rPr>
          <w:rFonts w:ascii="標楷體" w:eastAsia="標楷體" w:hAnsi="標楷體" w:hint="eastAsia"/>
        </w:rPr>
        <w:t>處理方式，並就各分局實務執行路權界樁管理之疑義</w:t>
      </w:r>
      <w:proofErr w:type="gramStart"/>
      <w:r w:rsidRPr="001E12AD">
        <w:rPr>
          <w:rFonts w:ascii="標楷體" w:eastAsia="標楷體" w:hAnsi="標楷體" w:hint="eastAsia"/>
        </w:rPr>
        <w:t>研商竣事</w:t>
      </w:r>
      <w:proofErr w:type="gramEnd"/>
      <w:r w:rsidRPr="001E12AD">
        <w:rPr>
          <w:rFonts w:ascii="標楷體" w:eastAsia="標楷體" w:hAnsi="標楷體" w:hint="eastAsia"/>
        </w:rPr>
        <w:t>，預計110年6月底前</w:t>
      </w:r>
      <w:proofErr w:type="gramStart"/>
      <w:r w:rsidRPr="001E12AD">
        <w:rPr>
          <w:rFonts w:ascii="標楷體" w:eastAsia="標楷體" w:hAnsi="標楷體" w:hint="eastAsia"/>
        </w:rPr>
        <w:t>完成復樁管理</w:t>
      </w:r>
      <w:proofErr w:type="gramEnd"/>
      <w:r w:rsidRPr="001E12AD">
        <w:rPr>
          <w:rFonts w:ascii="標楷體" w:eastAsia="標楷體" w:hAnsi="標楷體" w:hint="eastAsia"/>
        </w:rPr>
        <w:t>計畫，據以執行。</w:t>
      </w:r>
    </w:p>
    <w:p w:rsidR="008B71CE" w:rsidRPr="001E12AD" w:rsidRDefault="008B71CE" w:rsidP="00E45EA8">
      <w:pPr>
        <w:overflowPunct w:val="0"/>
        <w:snapToGrid w:val="0"/>
        <w:spacing w:line="540" w:lineRule="exact"/>
        <w:ind w:firstLineChars="450" w:firstLine="1261"/>
        <w:jc w:val="both"/>
        <w:rPr>
          <w:rFonts w:ascii="標楷體" w:eastAsia="標楷體" w:hAnsi="Arial" w:cs="標楷體"/>
          <w:b/>
          <w:bCs/>
          <w:sz w:val="28"/>
          <w:szCs w:val="32"/>
        </w:rPr>
      </w:pPr>
      <w:r w:rsidRPr="001E12AD">
        <w:rPr>
          <w:rFonts w:ascii="標楷體" w:eastAsia="標楷體" w:hAnsi="Arial" w:cs="標楷體" w:hint="eastAsia"/>
          <w:b/>
          <w:bCs/>
          <w:sz w:val="28"/>
          <w:szCs w:val="32"/>
        </w:rPr>
        <w:lastRenderedPageBreak/>
        <w:t>(13)　高速鐵路相關建設基金（鐵道發展基金）</w:t>
      </w:r>
      <w:proofErr w:type="gramStart"/>
      <w:r w:rsidRPr="001E12AD">
        <w:rPr>
          <w:rFonts w:ascii="標楷體" w:eastAsia="標楷體" w:hAnsi="Arial" w:cs="標楷體" w:hint="eastAsia"/>
          <w:b/>
          <w:bCs/>
          <w:sz w:val="28"/>
          <w:szCs w:val="32"/>
        </w:rPr>
        <w:t>109</w:t>
      </w:r>
      <w:proofErr w:type="gramEnd"/>
      <w:r w:rsidRPr="001E12AD">
        <w:rPr>
          <w:rFonts w:ascii="標楷體" w:eastAsia="標楷體" w:hAnsi="Arial" w:cs="標楷體" w:hint="eastAsia"/>
          <w:b/>
          <w:bCs/>
          <w:sz w:val="28"/>
          <w:szCs w:val="32"/>
        </w:rPr>
        <w:t>年度營運績效優於預期，惟基金轉型後業務執行情形及成效，仍須持續</w:t>
      </w:r>
      <w:proofErr w:type="gramStart"/>
      <w:r w:rsidRPr="001E12AD">
        <w:rPr>
          <w:rFonts w:ascii="標楷體" w:eastAsia="標楷體" w:hAnsi="Arial" w:cs="標楷體" w:hint="eastAsia"/>
          <w:b/>
          <w:bCs/>
          <w:sz w:val="28"/>
          <w:szCs w:val="32"/>
        </w:rPr>
        <w:t>研謀精</w:t>
      </w:r>
      <w:proofErr w:type="gramEnd"/>
      <w:r w:rsidRPr="001E12AD">
        <w:rPr>
          <w:rFonts w:ascii="標楷體" w:eastAsia="標楷體" w:hAnsi="Arial" w:cs="標楷體" w:hint="eastAsia"/>
          <w:b/>
          <w:bCs/>
          <w:sz w:val="28"/>
          <w:szCs w:val="32"/>
        </w:rPr>
        <w:t>進。</w:t>
      </w:r>
    </w:p>
    <w:p w:rsidR="008B71CE" w:rsidRPr="001E12AD" w:rsidRDefault="008B71CE" w:rsidP="00E45EA8">
      <w:pPr>
        <w:overflowPunct w:val="0"/>
        <w:snapToGrid w:val="0"/>
        <w:spacing w:line="500" w:lineRule="exact"/>
        <w:ind w:firstLineChars="200" w:firstLine="640"/>
        <w:jc w:val="both"/>
        <w:rPr>
          <w:rFonts w:ascii="標楷體" w:eastAsia="標楷體" w:hAnsi="標楷體"/>
          <w:szCs w:val="32"/>
        </w:rPr>
      </w:pPr>
      <w:r>
        <w:rPr>
          <w:rFonts w:ascii="標楷體" w:eastAsia="標楷體" w:hAnsi="標楷體" w:hint="eastAsia"/>
          <w:noProof/>
          <w:sz w:val="32"/>
          <w:szCs w:val="32"/>
        </w:rPr>
        <mc:AlternateContent>
          <mc:Choice Requires="wpg">
            <w:drawing>
              <wp:anchor distT="0" distB="0" distL="114300" distR="114300" simplePos="0" relativeHeight="251677696" behindDoc="0" locked="0" layoutInCell="1" allowOverlap="1" wp14:anchorId="4D48211E" wp14:editId="632B6B8A">
                <wp:simplePos x="0" y="0"/>
                <wp:positionH relativeFrom="column">
                  <wp:posOffset>2098040</wp:posOffset>
                </wp:positionH>
                <wp:positionV relativeFrom="paragraph">
                  <wp:posOffset>880110</wp:posOffset>
                </wp:positionV>
                <wp:extent cx="4264660" cy="2901950"/>
                <wp:effectExtent l="0" t="0" r="0" b="0"/>
                <wp:wrapSquare wrapText="bothSides"/>
                <wp:docPr id="285" name="群組 285"/>
                <wp:cNvGraphicFramePr/>
                <a:graphic xmlns:a="http://schemas.openxmlformats.org/drawingml/2006/main">
                  <a:graphicData uri="http://schemas.microsoft.com/office/word/2010/wordprocessingGroup">
                    <wpg:wgp>
                      <wpg:cNvGrpSpPr/>
                      <wpg:grpSpPr>
                        <a:xfrm>
                          <a:off x="0" y="0"/>
                          <a:ext cx="4264660" cy="2901950"/>
                          <a:chOff x="0" y="0"/>
                          <a:chExt cx="4264660" cy="2901950"/>
                        </a:xfrm>
                      </wpg:grpSpPr>
                      <wps:wsp>
                        <wps:cNvPr id="264" name="文字方塊 2"/>
                        <wps:cNvSpPr txBox="1">
                          <a:spLocks noChangeArrowheads="1"/>
                        </wps:cNvSpPr>
                        <wps:spPr bwMode="auto">
                          <a:xfrm>
                            <a:off x="0" y="0"/>
                            <a:ext cx="4026535" cy="2901950"/>
                          </a:xfrm>
                          <a:prstGeom prst="rect">
                            <a:avLst/>
                          </a:prstGeom>
                          <a:solidFill>
                            <a:srgbClr val="FFFFFF"/>
                          </a:solidFill>
                          <a:ln w="9525">
                            <a:noFill/>
                            <a:miter lim="800000"/>
                            <a:headEnd/>
                            <a:tailEnd/>
                          </a:ln>
                        </wps:spPr>
                        <wps:txbx>
                          <w:txbxContent>
                            <w:p w:rsidR="004A3657" w:rsidRPr="00203A4C" w:rsidRDefault="004A3657" w:rsidP="008B71CE">
                              <w:pPr>
                                <w:spacing w:before="100" w:beforeAutospacing="1" w:afterLines="10" w:after="36" w:line="320" w:lineRule="exact"/>
                                <w:jc w:val="center"/>
                                <w:rPr>
                                  <w:rFonts w:ascii="標楷體" w:eastAsia="標楷體" w:hAnsi="標楷體"/>
                                  <w:b/>
                                  <w:strike/>
                                </w:rPr>
                              </w:pPr>
                              <w:r w:rsidRPr="0013699A">
                                <w:rPr>
                                  <w:rFonts w:ascii="標楷體" w:eastAsia="標楷體" w:hAnsi="標楷體" w:hint="eastAsia"/>
                                  <w:b/>
                                </w:rPr>
                                <w:t>圖</w:t>
                              </w:r>
                              <w:r>
                                <w:rPr>
                                  <w:rFonts w:ascii="標楷體" w:eastAsia="標楷體" w:hAnsi="標楷體" w:hint="eastAsia"/>
                                  <w:b/>
                                </w:rPr>
                                <w:t>4</w:t>
                              </w:r>
                              <w:r w:rsidRPr="0013699A">
                                <w:rPr>
                                  <w:rFonts w:ascii="標楷體" w:eastAsia="標楷體" w:hAnsi="標楷體" w:hint="eastAsia"/>
                                  <w:b/>
                                </w:rPr>
                                <w:t xml:space="preserve">　</w:t>
                              </w:r>
                              <w:r w:rsidRPr="00414000">
                                <w:rPr>
                                  <w:rFonts w:ascii="標楷體" w:eastAsia="標楷體" w:hAnsi="標楷體" w:hint="eastAsia"/>
                                  <w:b/>
                                </w:rPr>
                                <w:t>高速鐵路相關建設基金</w:t>
                              </w:r>
                              <w:r>
                                <w:rPr>
                                  <w:rFonts w:ascii="標楷體" w:eastAsia="標楷體" w:hAnsi="標楷體" w:hint="eastAsia"/>
                                  <w:b/>
                                </w:rPr>
                                <w:t>（鐵道</w:t>
                              </w:r>
                              <w:r w:rsidRPr="00414000">
                                <w:rPr>
                                  <w:rFonts w:ascii="標楷體" w:eastAsia="標楷體" w:hAnsi="標楷體" w:hint="eastAsia"/>
                                  <w:b/>
                                </w:rPr>
                                <w:t>發展基金</w:t>
                              </w:r>
                              <w:r>
                                <w:rPr>
                                  <w:rFonts w:ascii="標楷體" w:eastAsia="標楷體" w:hAnsi="標楷體" w:hint="eastAsia"/>
                                  <w:b/>
                                </w:rPr>
                                <w:t>）</w:t>
                              </w:r>
                              <w:r w:rsidRPr="0013699A">
                                <w:rPr>
                                  <w:rFonts w:ascii="標楷體" w:eastAsia="標楷體" w:hAnsi="標楷體"/>
                                  <w:b/>
                                </w:rPr>
                                <w:t>餘</w:t>
                              </w:r>
                              <w:proofErr w:type="gramStart"/>
                              <w:r w:rsidRPr="0013699A">
                                <w:rPr>
                                  <w:rFonts w:ascii="標楷體" w:eastAsia="標楷體" w:hAnsi="標楷體"/>
                                  <w:b/>
                                </w:rPr>
                                <w:t>絀</w:t>
                              </w:r>
                              <w:proofErr w:type="gramEnd"/>
                              <w:r>
                                <w:rPr>
                                  <w:rFonts w:ascii="標楷體" w:eastAsia="標楷體" w:hAnsi="標楷體" w:hint="eastAsia"/>
                                  <w:b/>
                                </w:rPr>
                                <w:t>情形</w:t>
                              </w:r>
                            </w:p>
                            <w:p w:rsidR="004A3657" w:rsidRDefault="004A3657" w:rsidP="008B71CE">
                              <w:pPr>
                                <w:spacing w:afterLines="10" w:after="36" w:line="380" w:lineRule="exact"/>
                                <w:rPr>
                                  <w:rFonts w:ascii="標楷體" w:eastAsia="標楷體" w:hAnsi="標楷體"/>
                                  <w:b/>
                                </w:rPr>
                              </w:pPr>
                            </w:p>
                            <w:p w:rsidR="004A3657" w:rsidRDefault="004A3657" w:rsidP="008B71CE">
                              <w:pPr>
                                <w:spacing w:afterLines="10" w:after="36"/>
                                <w:jc w:val="center"/>
                                <w:rPr>
                                  <w:rFonts w:ascii="標楷體" w:eastAsia="標楷體" w:hAnsi="標楷體"/>
                                  <w:b/>
                                </w:rPr>
                              </w:pPr>
                              <w:r w:rsidRPr="006048AF">
                                <w:rPr>
                                  <w:rFonts w:ascii="標楷體" w:eastAsia="標楷體" w:hAnsi="標楷體"/>
                                  <w:noProof/>
                                </w:rPr>
                                <w:drawing>
                                  <wp:inline distT="0" distB="0" distL="0" distR="0" wp14:anchorId="77450468" wp14:editId="2DC6EEDC">
                                    <wp:extent cx="3725545" cy="2037863"/>
                                    <wp:effectExtent l="0" t="0" r="8255" b="635"/>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A3657" w:rsidRPr="0003065E" w:rsidRDefault="004A3657" w:rsidP="008B71CE">
                              <w:pPr>
                                <w:spacing w:afterLines="10" w:after="36" w:line="300" w:lineRule="exact"/>
                                <w:rPr>
                                  <w:rFonts w:ascii="標楷體" w:eastAsia="標楷體" w:hAnsi="標楷體"/>
                                  <w:b/>
                                </w:rPr>
                              </w:pPr>
                              <w:r w:rsidRPr="00D95F40">
                                <w:rPr>
                                  <w:rFonts w:ascii="標楷體" w:eastAsia="標楷體" w:hAnsi="標楷體" w:cs="新細明體" w:hint="eastAsia"/>
                                  <w:color w:val="000000"/>
                                  <w:kern w:val="0"/>
                                  <w:sz w:val="18"/>
                                  <w:szCs w:val="18"/>
                                </w:rPr>
                                <w:t>資料來源：整理自高</w:t>
                              </w:r>
                              <w:r>
                                <w:rPr>
                                  <w:rFonts w:ascii="標楷體" w:eastAsia="標楷體" w:hAnsi="標楷體" w:cs="新細明體" w:hint="eastAsia"/>
                                  <w:color w:val="000000"/>
                                  <w:kern w:val="0"/>
                                  <w:sz w:val="18"/>
                                  <w:szCs w:val="18"/>
                                </w:rPr>
                                <w:t>速</w:t>
                              </w:r>
                              <w:r w:rsidRPr="00D95F40">
                                <w:rPr>
                                  <w:rFonts w:ascii="標楷體" w:eastAsia="標楷體" w:hAnsi="標楷體" w:cs="新細明體" w:hint="eastAsia"/>
                                  <w:color w:val="000000"/>
                                  <w:kern w:val="0"/>
                                  <w:sz w:val="18"/>
                                  <w:szCs w:val="18"/>
                                </w:rPr>
                                <w:t>鐵</w:t>
                              </w:r>
                              <w:r>
                                <w:rPr>
                                  <w:rFonts w:ascii="標楷體" w:eastAsia="標楷體" w:hAnsi="標楷體" w:cs="新細明體" w:hint="eastAsia"/>
                                  <w:color w:val="000000"/>
                                  <w:kern w:val="0"/>
                                  <w:sz w:val="18"/>
                                  <w:szCs w:val="18"/>
                                </w:rPr>
                                <w:t>路相關建設</w:t>
                              </w:r>
                              <w:r w:rsidRPr="00D95F40">
                                <w:rPr>
                                  <w:rFonts w:ascii="標楷體" w:eastAsia="標楷體" w:hAnsi="標楷體" w:cs="新細明體" w:hint="eastAsia"/>
                                  <w:color w:val="000000"/>
                                  <w:kern w:val="0"/>
                                  <w:sz w:val="18"/>
                                  <w:szCs w:val="18"/>
                                </w:rPr>
                                <w:t>基金</w:t>
                              </w:r>
                              <w:r>
                                <w:rPr>
                                  <w:rFonts w:ascii="標楷體" w:eastAsia="標楷體" w:hAnsi="標楷體" w:cs="新細明體" w:hint="eastAsia"/>
                                  <w:color w:val="000000"/>
                                  <w:kern w:val="0"/>
                                  <w:sz w:val="18"/>
                                  <w:szCs w:val="18"/>
                                </w:rPr>
                                <w:t>（鐵道發展基金）</w:t>
                              </w:r>
                              <w:r w:rsidRPr="00D95F40">
                                <w:rPr>
                                  <w:rFonts w:ascii="標楷體" w:eastAsia="標楷體" w:hAnsi="標楷體" w:cs="新細明體" w:hint="eastAsia"/>
                                  <w:color w:val="000000"/>
                                  <w:kern w:val="0"/>
                                  <w:sz w:val="18"/>
                                  <w:szCs w:val="18"/>
                                </w:rPr>
                                <w:t>各年度決算書。</w:t>
                              </w:r>
                            </w:p>
                          </w:txbxContent>
                        </wps:txbx>
                        <wps:bodyPr rot="0" vert="horz" wrap="square" lIns="91440" tIns="45720" rIns="91440" bIns="45720" anchor="t" anchorCtr="0">
                          <a:noAutofit/>
                        </wps:bodyPr>
                      </wps:wsp>
                      <wps:wsp>
                        <wps:cNvPr id="265" name="文字方塊 265"/>
                        <wps:cNvSpPr txBox="1"/>
                        <wps:spPr>
                          <a:xfrm>
                            <a:off x="3752850" y="2343150"/>
                            <a:ext cx="511810" cy="329565"/>
                          </a:xfrm>
                          <a:prstGeom prst="rect">
                            <a:avLst/>
                          </a:prstGeom>
                          <a:noFill/>
                          <a:ln w="6350">
                            <a:noFill/>
                          </a:ln>
                          <a:effectLst/>
                        </wps:spPr>
                        <wps:txbx>
                          <w:txbxContent>
                            <w:p w:rsidR="004A3657" w:rsidRDefault="004A3657" w:rsidP="008B71CE">
                              <w:r w:rsidRPr="000C1148">
                                <w:rPr>
                                  <w:rFonts w:ascii="標楷體" w:eastAsia="標楷體" w:hAnsi="標楷體" w:hint="eastAsia"/>
                                  <w:sz w:val="20"/>
                                </w:rPr>
                                <w:t>年</w:t>
                              </w:r>
                              <w:r w:rsidRPr="000C1148">
                                <w:rPr>
                                  <w:rFonts w:ascii="標楷體" w:eastAsia="標楷體" w:hAnsi="標楷體" w:hint="eastAsia"/>
                                  <w:sz w:val="20"/>
                                  <w:szCs w:val="20"/>
                                </w:rPr>
                                <w:t>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6" name="文字方塊 266"/>
                        <wps:cNvSpPr txBox="1"/>
                        <wps:spPr>
                          <a:xfrm>
                            <a:off x="152400" y="298450"/>
                            <a:ext cx="704215" cy="329565"/>
                          </a:xfrm>
                          <a:prstGeom prst="rect">
                            <a:avLst/>
                          </a:prstGeom>
                          <a:noFill/>
                          <a:ln w="6350">
                            <a:noFill/>
                          </a:ln>
                          <a:effectLst/>
                        </wps:spPr>
                        <wps:txbx>
                          <w:txbxContent>
                            <w:p w:rsidR="004A3657" w:rsidRDefault="004A3657" w:rsidP="008B71CE">
                              <w:r>
                                <w:rPr>
                                  <w:rFonts w:ascii="標楷體" w:eastAsia="標楷體" w:hAnsi="標楷體" w:hint="eastAsia"/>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285" o:spid="_x0000_s1041" style="position:absolute;left:0;text-align:left;margin-left:165.2pt;margin-top:69.3pt;width:335.8pt;height:228.5pt;z-index:251677696" coordsize="42646,29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">
                <v:shape id="_x0000_s1042" type="#_x0000_t202" style="position:absolute;width:40265;height:29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NzsMA&#10;AADcAAAADwAAAGRycy9kb3ducmV2LnhtbESP3YrCMBSE7xd8h3AEbxabKlq1GmVdcPHWnwc4bY5t&#10;sTkpTdbWt98IC14OM/MNs9n1phYPal1lWcEkikEQ51ZXXCi4Xg7jJQjnkTXWlknBkxzstoOPDaba&#10;dnyix9kXIkDYpaig9L5JpXR5SQZdZBvi4N1sa9AH2RZSt9gFuKnlNI4TabDisFBiQ98l5ffzr1Fw&#10;O3af81WX/fjr4jRL9lgtMvtUajTsv9YgPPX+Hf5vH7WCaTKD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3NzsMAAADcAAAADwAAAAAAAAAAAAAAAACYAgAAZHJzL2Rv&#10;d25yZXYueG1sUEsFBgAAAAAEAAQA9QAAAIgDAAAAAA==&#10;" stroked="f">
                  <v:textbox>
                    <w:txbxContent>
                      <w:p w:rsidR="00E66AE6" w:rsidRPr="00203A4C" w:rsidRDefault="00E66AE6" w:rsidP="008B71CE">
                        <w:pPr>
                          <w:spacing w:before="100" w:beforeAutospacing="1" w:afterLines="10" w:after="36" w:line="320" w:lineRule="exact"/>
                          <w:jc w:val="center"/>
                          <w:rPr>
                            <w:rFonts w:ascii="標楷體" w:eastAsia="標楷體" w:hAnsi="標楷體"/>
                            <w:b/>
                            <w:strike/>
                          </w:rPr>
                        </w:pPr>
                        <w:r w:rsidRPr="0013699A">
                          <w:rPr>
                            <w:rFonts w:ascii="標楷體" w:eastAsia="標楷體" w:hAnsi="標楷體" w:hint="eastAsia"/>
                            <w:b/>
                          </w:rPr>
                          <w:t>圖</w:t>
                        </w:r>
                        <w:r>
                          <w:rPr>
                            <w:rFonts w:ascii="標楷體" w:eastAsia="標楷體" w:hAnsi="標楷體" w:hint="eastAsia"/>
                            <w:b/>
                          </w:rPr>
                          <w:t>4</w:t>
                        </w:r>
                        <w:r w:rsidRPr="0013699A">
                          <w:rPr>
                            <w:rFonts w:ascii="標楷體" w:eastAsia="標楷體" w:hAnsi="標楷體" w:hint="eastAsia"/>
                            <w:b/>
                          </w:rPr>
                          <w:t xml:space="preserve">　</w:t>
                        </w:r>
                        <w:r w:rsidRPr="00414000">
                          <w:rPr>
                            <w:rFonts w:ascii="標楷體" w:eastAsia="標楷體" w:hAnsi="標楷體" w:hint="eastAsia"/>
                            <w:b/>
                          </w:rPr>
                          <w:t>高速鐵路相關建設基金</w:t>
                        </w:r>
                        <w:r>
                          <w:rPr>
                            <w:rFonts w:ascii="標楷體" w:eastAsia="標楷體" w:hAnsi="標楷體" w:hint="eastAsia"/>
                            <w:b/>
                          </w:rPr>
                          <w:t>（鐵道</w:t>
                        </w:r>
                        <w:r w:rsidRPr="00414000">
                          <w:rPr>
                            <w:rFonts w:ascii="標楷體" w:eastAsia="標楷體" w:hAnsi="標楷體" w:hint="eastAsia"/>
                            <w:b/>
                          </w:rPr>
                          <w:t>發展基金</w:t>
                        </w:r>
                        <w:r>
                          <w:rPr>
                            <w:rFonts w:ascii="標楷體" w:eastAsia="標楷體" w:hAnsi="標楷體" w:hint="eastAsia"/>
                            <w:b/>
                          </w:rPr>
                          <w:t>）</w:t>
                        </w:r>
                        <w:r w:rsidRPr="0013699A">
                          <w:rPr>
                            <w:rFonts w:ascii="標楷體" w:eastAsia="標楷體" w:hAnsi="標楷體"/>
                            <w:b/>
                          </w:rPr>
                          <w:t>餘</w:t>
                        </w:r>
                        <w:proofErr w:type="gramStart"/>
                        <w:r w:rsidRPr="0013699A">
                          <w:rPr>
                            <w:rFonts w:ascii="標楷體" w:eastAsia="標楷體" w:hAnsi="標楷體"/>
                            <w:b/>
                          </w:rPr>
                          <w:t>絀</w:t>
                        </w:r>
                        <w:proofErr w:type="gramEnd"/>
                        <w:r>
                          <w:rPr>
                            <w:rFonts w:ascii="標楷體" w:eastAsia="標楷體" w:hAnsi="標楷體" w:hint="eastAsia"/>
                            <w:b/>
                          </w:rPr>
                          <w:t>情形</w:t>
                        </w:r>
                      </w:p>
                      <w:p w:rsidR="00E66AE6" w:rsidRDefault="00E66AE6" w:rsidP="008B71CE">
                        <w:pPr>
                          <w:spacing w:afterLines="10" w:after="36" w:line="380" w:lineRule="exact"/>
                          <w:rPr>
                            <w:rFonts w:ascii="標楷體" w:eastAsia="標楷體" w:hAnsi="標楷體"/>
                            <w:b/>
                          </w:rPr>
                        </w:pPr>
                      </w:p>
                      <w:p w:rsidR="00E66AE6" w:rsidRDefault="00E66AE6" w:rsidP="008B71CE">
                        <w:pPr>
                          <w:spacing w:afterLines="10" w:after="36"/>
                          <w:jc w:val="center"/>
                          <w:rPr>
                            <w:rFonts w:ascii="標楷體" w:eastAsia="標楷體" w:hAnsi="標楷體"/>
                            <w:b/>
                          </w:rPr>
                        </w:pPr>
                        <w:r w:rsidRPr="006048AF">
                          <w:rPr>
                            <w:rFonts w:ascii="標楷體" w:eastAsia="標楷體" w:hAnsi="標楷體"/>
                            <w:noProof/>
                          </w:rPr>
                          <w:drawing>
                            <wp:inline distT="0" distB="0" distL="0" distR="0" wp14:anchorId="77450468" wp14:editId="2DC6EEDC">
                              <wp:extent cx="3725545" cy="2037863"/>
                              <wp:effectExtent l="0" t="0" r="8255" b="635"/>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66AE6" w:rsidRPr="0003065E" w:rsidRDefault="00E66AE6" w:rsidP="008B71CE">
                        <w:pPr>
                          <w:spacing w:afterLines="10" w:after="36" w:line="300" w:lineRule="exact"/>
                          <w:rPr>
                            <w:rFonts w:ascii="標楷體" w:eastAsia="標楷體" w:hAnsi="標楷體"/>
                            <w:b/>
                          </w:rPr>
                        </w:pPr>
                        <w:r w:rsidRPr="00D95F40">
                          <w:rPr>
                            <w:rFonts w:ascii="標楷體" w:eastAsia="標楷體" w:hAnsi="標楷體" w:cs="新細明體" w:hint="eastAsia"/>
                            <w:color w:val="000000"/>
                            <w:kern w:val="0"/>
                            <w:sz w:val="18"/>
                            <w:szCs w:val="18"/>
                          </w:rPr>
                          <w:t>資料來源：整理自高</w:t>
                        </w:r>
                        <w:r>
                          <w:rPr>
                            <w:rFonts w:ascii="標楷體" w:eastAsia="標楷體" w:hAnsi="標楷體" w:cs="新細明體" w:hint="eastAsia"/>
                            <w:color w:val="000000"/>
                            <w:kern w:val="0"/>
                            <w:sz w:val="18"/>
                            <w:szCs w:val="18"/>
                          </w:rPr>
                          <w:t>速</w:t>
                        </w:r>
                        <w:r w:rsidRPr="00D95F40">
                          <w:rPr>
                            <w:rFonts w:ascii="標楷體" w:eastAsia="標楷體" w:hAnsi="標楷體" w:cs="新細明體" w:hint="eastAsia"/>
                            <w:color w:val="000000"/>
                            <w:kern w:val="0"/>
                            <w:sz w:val="18"/>
                            <w:szCs w:val="18"/>
                          </w:rPr>
                          <w:t>鐵</w:t>
                        </w:r>
                        <w:r>
                          <w:rPr>
                            <w:rFonts w:ascii="標楷體" w:eastAsia="標楷體" w:hAnsi="標楷體" w:cs="新細明體" w:hint="eastAsia"/>
                            <w:color w:val="000000"/>
                            <w:kern w:val="0"/>
                            <w:sz w:val="18"/>
                            <w:szCs w:val="18"/>
                          </w:rPr>
                          <w:t>路相關建設</w:t>
                        </w:r>
                        <w:r w:rsidRPr="00D95F40">
                          <w:rPr>
                            <w:rFonts w:ascii="標楷體" w:eastAsia="標楷體" w:hAnsi="標楷體" w:cs="新細明體" w:hint="eastAsia"/>
                            <w:color w:val="000000"/>
                            <w:kern w:val="0"/>
                            <w:sz w:val="18"/>
                            <w:szCs w:val="18"/>
                          </w:rPr>
                          <w:t>基金</w:t>
                        </w:r>
                        <w:r>
                          <w:rPr>
                            <w:rFonts w:ascii="標楷體" w:eastAsia="標楷體" w:hAnsi="標楷體" w:cs="新細明體" w:hint="eastAsia"/>
                            <w:color w:val="000000"/>
                            <w:kern w:val="0"/>
                            <w:sz w:val="18"/>
                            <w:szCs w:val="18"/>
                          </w:rPr>
                          <w:t>（鐵道發展基金）</w:t>
                        </w:r>
                        <w:r w:rsidRPr="00D95F40">
                          <w:rPr>
                            <w:rFonts w:ascii="標楷體" w:eastAsia="標楷體" w:hAnsi="標楷體" w:cs="新細明體" w:hint="eastAsia"/>
                            <w:color w:val="000000"/>
                            <w:kern w:val="0"/>
                            <w:sz w:val="18"/>
                            <w:szCs w:val="18"/>
                          </w:rPr>
                          <w:t>各年度決算書。</w:t>
                        </w:r>
                      </w:p>
                    </w:txbxContent>
                  </v:textbox>
                </v:shape>
                <v:shape id="文字方塊 265" o:spid="_x0000_s1043" type="#_x0000_t202" style="position:absolute;left:37528;top:23431;width:5118;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tR8YA&#10;AADcAAAADwAAAGRycy9kb3ducmV2LnhtbESPQWvCQBSE70L/w/IKvZlNA4qkWUMISIu0BzWX3p7Z&#10;ZxLMvk2zq6b99d1CweMwM98wWT6ZXlxpdJ1lBc9RDIK4trrjRkF12MxXIJxH1thbJgXf5CBfP8wy&#10;TLW98Y6ue9+IAGGXooLW+yGV0tUtGXSRHYiDd7KjQR/k2Eg94i3ATS+TOF5Kgx2HhRYHKluqz/uL&#10;UbAtNx+4OyZm9dOXr++nYviqPhdKPT1OxQsIT5O/h//bb1pBslzA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ktR8YAAADcAAAADwAAAAAAAAAAAAAAAACYAgAAZHJz&#10;L2Rvd25yZXYueG1sUEsFBgAAAAAEAAQA9QAAAIsDAAAAAA==&#10;" filled="f" stroked="f" strokeweight=".5pt">
                  <v:textbox>
                    <w:txbxContent>
                      <w:p w:rsidR="00E66AE6" w:rsidRDefault="00E66AE6" w:rsidP="008B71CE">
                        <w:r w:rsidRPr="000C1148">
                          <w:rPr>
                            <w:rFonts w:ascii="標楷體" w:eastAsia="標楷體" w:hAnsi="標楷體" w:hint="eastAsia"/>
                            <w:sz w:val="20"/>
                          </w:rPr>
                          <w:t>年</w:t>
                        </w:r>
                        <w:r w:rsidRPr="000C1148">
                          <w:rPr>
                            <w:rFonts w:ascii="標楷體" w:eastAsia="標楷體" w:hAnsi="標楷體" w:hint="eastAsia"/>
                            <w:sz w:val="20"/>
                            <w:szCs w:val="20"/>
                          </w:rPr>
                          <w:t>度</w:t>
                        </w:r>
                      </w:p>
                    </w:txbxContent>
                  </v:textbox>
                </v:shape>
                <v:shape id="文字方塊 266" o:spid="_x0000_s1044" type="#_x0000_t202" style="position:absolute;left:1524;top:2984;width:7042;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uzMMUA&#10;AADcAAAADwAAAGRycy9kb3ducmV2LnhtbESPT4vCMBTE74LfITzBm6ZbsEjXKFIQRdyDfy7e3jbP&#10;tmzzUpuo1U+/WVjwOMzMb5jZojO1uFPrKssKPsYRCOLc6ooLBafjajQF4TyyxtoyKXiSg8W835th&#10;qu2D93Q/+EIECLsUFZTeN6mULi/JoBvbhjh4F9sa9EG2hdQtPgLc1DKOokQarDgslNhQVlL+c7gZ&#10;Bdts9YX779hMX3W23l2WzfV0nig1HHTLTxCeOv8O/7c3WkGcJP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7MwxQAAANwAAAAPAAAAAAAAAAAAAAAAAJgCAABkcnMv&#10;ZG93bnJldi54bWxQSwUGAAAAAAQABAD1AAAAigMAAAAA&#10;" filled="f" stroked="f" strokeweight=".5pt">
                  <v:textbox>
                    <w:txbxContent>
                      <w:p w:rsidR="00E66AE6" w:rsidRDefault="00E66AE6" w:rsidP="008B71CE">
                        <w:r>
                          <w:rPr>
                            <w:rFonts w:ascii="標楷體" w:eastAsia="標楷體" w:hAnsi="標楷體" w:hint="eastAsia"/>
                            <w:sz w:val="20"/>
                          </w:rPr>
                          <w:t>百萬元</w:t>
                        </w:r>
                      </w:p>
                    </w:txbxContent>
                  </v:textbox>
                </v:shape>
                <w10:wrap type="square"/>
              </v:group>
            </w:pict>
          </mc:Fallback>
        </mc:AlternateContent>
      </w:r>
      <w:r w:rsidRPr="001E12AD">
        <w:rPr>
          <w:rFonts w:ascii="標楷體" w:eastAsia="標楷體" w:hAnsi="標楷體" w:hint="eastAsia"/>
          <w:szCs w:val="32"/>
        </w:rPr>
        <w:t>鐵道局經管之高速鐵路相關建設基金於109年2月7</w:t>
      </w:r>
      <w:r>
        <w:rPr>
          <w:rFonts w:ascii="標楷體" w:eastAsia="標楷體" w:hAnsi="標楷體" w:hint="eastAsia"/>
          <w:szCs w:val="32"/>
        </w:rPr>
        <w:t>日經行政院同意更名並轉型為鐵道發展基金，</w:t>
      </w:r>
      <w:r w:rsidRPr="001E12AD">
        <w:rPr>
          <w:rFonts w:ascii="標楷體" w:eastAsia="標楷體" w:hAnsi="標楷體" w:hint="eastAsia"/>
          <w:szCs w:val="32"/>
        </w:rPr>
        <w:t>以軌道建設、營運監理、軌道產業、場站開發為轉型後之主要業務。該基金</w:t>
      </w:r>
      <w:proofErr w:type="gramStart"/>
      <w:r w:rsidRPr="001E12AD">
        <w:rPr>
          <w:rFonts w:ascii="標楷體" w:eastAsia="標楷體" w:hAnsi="標楷體" w:hint="eastAsia"/>
          <w:szCs w:val="32"/>
        </w:rPr>
        <w:t>109</w:t>
      </w:r>
      <w:proofErr w:type="gramEnd"/>
      <w:r w:rsidRPr="001E12AD">
        <w:rPr>
          <w:rFonts w:ascii="標楷體" w:eastAsia="標楷體" w:hAnsi="標楷體" w:hint="eastAsia"/>
          <w:szCs w:val="32"/>
        </w:rPr>
        <w:t>年度營運結果，因高鐵車站特定區區段徵收土地開發計畫，</w:t>
      </w:r>
      <w:proofErr w:type="gramStart"/>
      <w:r w:rsidRPr="001E12AD">
        <w:rPr>
          <w:rFonts w:ascii="標楷體" w:eastAsia="標楷體" w:hAnsi="標楷體" w:hint="eastAsia"/>
          <w:szCs w:val="32"/>
        </w:rPr>
        <w:t>併</w:t>
      </w:r>
      <w:proofErr w:type="gramEnd"/>
      <w:r w:rsidRPr="001E12AD">
        <w:rPr>
          <w:rFonts w:ascii="標楷體" w:eastAsia="標楷體" w:hAnsi="標楷體" w:hint="eastAsia"/>
          <w:szCs w:val="32"/>
        </w:rPr>
        <w:t>決算認列土地</w:t>
      </w:r>
      <w:proofErr w:type="gramStart"/>
      <w:r w:rsidRPr="001E12AD">
        <w:rPr>
          <w:rFonts w:ascii="標楷體" w:eastAsia="標楷體" w:hAnsi="標楷體" w:hint="eastAsia"/>
          <w:szCs w:val="32"/>
        </w:rPr>
        <w:t>帳面</w:t>
      </w:r>
      <w:proofErr w:type="gramEnd"/>
      <w:r w:rsidRPr="001E12AD">
        <w:rPr>
          <w:rFonts w:ascii="標楷體" w:eastAsia="標楷體" w:hAnsi="標楷體" w:hint="eastAsia"/>
          <w:szCs w:val="32"/>
        </w:rPr>
        <w:t>價值與評定價值之增值利益，致決算賸餘較預算增加408億3,272萬餘元（838.87％），達457億29萬餘元，創歷年新高（圖4）。經查高速鐵路相關建設基金（鐵道發展基金）轉型後業務執行情形及其營運成效，核有下列事項：</w:t>
      </w:r>
    </w:p>
    <w:p w:rsidR="008B71CE" w:rsidRPr="001E12AD" w:rsidRDefault="00E45EA8" w:rsidP="00E45EA8">
      <w:pPr>
        <w:kinsoku w:val="0"/>
        <w:overflowPunct w:val="0"/>
        <w:autoSpaceDN w:val="0"/>
        <w:snapToGrid w:val="0"/>
        <w:spacing w:line="500" w:lineRule="exact"/>
        <w:ind w:firstLineChars="700" w:firstLine="1680"/>
        <w:jc w:val="both"/>
        <w:rPr>
          <w:rFonts w:ascii="標楷體" w:eastAsia="標楷體" w:hAnsi="標楷體"/>
          <w:szCs w:val="32"/>
        </w:rPr>
      </w:pPr>
      <w:r w:rsidRPr="001E12AD">
        <w:rPr>
          <w:rFonts w:ascii="標楷體" w:eastAsia="標楷體" w:hAnsi="標楷體" w:hint="eastAsia"/>
          <w:noProof/>
          <w:szCs w:val="32"/>
        </w:rPr>
        <mc:AlternateContent>
          <mc:Choice Requires="wpg">
            <w:drawing>
              <wp:anchor distT="0" distB="0" distL="114300" distR="114300" simplePos="0" relativeHeight="251678720" behindDoc="1" locked="0" layoutInCell="1" allowOverlap="0" wp14:anchorId="0D9B9DD8" wp14:editId="26032177">
                <wp:simplePos x="0" y="0"/>
                <wp:positionH relativeFrom="margin">
                  <wp:posOffset>2457450</wp:posOffset>
                </wp:positionH>
                <wp:positionV relativeFrom="margin">
                  <wp:posOffset>5641340</wp:posOffset>
                </wp:positionV>
                <wp:extent cx="3934460" cy="2987675"/>
                <wp:effectExtent l="0" t="0" r="27940" b="0"/>
                <wp:wrapSquare wrapText="bothSides"/>
                <wp:docPr id="15" name="群組 15"/>
                <wp:cNvGraphicFramePr/>
                <a:graphic xmlns:a="http://schemas.openxmlformats.org/drawingml/2006/main">
                  <a:graphicData uri="http://schemas.microsoft.com/office/word/2010/wordprocessingGroup">
                    <wpg:wgp>
                      <wpg:cNvGrpSpPr/>
                      <wpg:grpSpPr>
                        <a:xfrm>
                          <a:off x="0" y="0"/>
                          <a:ext cx="3934460" cy="2987675"/>
                          <a:chOff x="-133405" y="101507"/>
                          <a:chExt cx="3956802" cy="2957830"/>
                        </a:xfrm>
                      </wpg:grpSpPr>
                      <wpg:grpSp>
                        <wpg:cNvPr id="10" name="群組 10"/>
                        <wpg:cNvGrpSpPr/>
                        <wpg:grpSpPr>
                          <a:xfrm>
                            <a:off x="-133405" y="101507"/>
                            <a:ext cx="3956802" cy="2957830"/>
                            <a:chOff x="-133491" y="101507"/>
                            <a:chExt cx="3959344" cy="2957830"/>
                          </a:xfrm>
                        </wpg:grpSpPr>
                        <wps:wsp>
                          <wps:cNvPr id="12" name="文字方塊 12"/>
                          <wps:cNvSpPr txBox="1">
                            <a:spLocks noChangeArrowheads="1"/>
                          </wps:cNvSpPr>
                          <wps:spPr bwMode="auto">
                            <a:xfrm>
                              <a:off x="-133491" y="101507"/>
                              <a:ext cx="3800613" cy="2957830"/>
                            </a:xfrm>
                            <a:prstGeom prst="rect">
                              <a:avLst/>
                            </a:prstGeom>
                            <a:noFill/>
                            <a:ln w="9525">
                              <a:solidFill>
                                <a:sysClr val="window" lastClr="FFFFFF">
                                  <a:alpha val="0"/>
                                </a:sysClr>
                              </a:solidFill>
                              <a:miter lim="800000"/>
                              <a:headEnd/>
                              <a:tailEnd/>
                            </a:ln>
                          </wps:spPr>
                          <wps:txbx>
                            <w:txbxContent>
                              <w:p w:rsidR="004A3657" w:rsidRPr="00D630B6" w:rsidRDefault="004A3657" w:rsidP="00DD6911">
                                <w:pPr>
                                  <w:overflowPunct w:val="0"/>
                                  <w:ind w:firstLineChars="437" w:firstLine="1050"/>
                                  <w:jc w:val="center"/>
                                  <w:rPr>
                                    <w:rFonts w:ascii="標楷體" w:eastAsia="標楷體" w:hAnsi="標楷體"/>
                                    <w:b/>
                                    <w:sz w:val="28"/>
                                    <w:szCs w:val="28"/>
                                  </w:rPr>
                                </w:pPr>
                                <w:r w:rsidRPr="00D630B6">
                                  <w:rPr>
                                    <w:rFonts w:ascii="標楷體" w:eastAsia="標楷體" w:hAnsi="標楷體" w:cs="新細明體" w:hint="eastAsia"/>
                                    <w:b/>
                                    <w:color w:val="000000"/>
                                    <w:kern w:val="0"/>
                                  </w:rPr>
                                  <w:t>圖</w:t>
                                </w:r>
                                <w:r>
                                  <w:rPr>
                                    <w:rFonts w:ascii="標楷體" w:eastAsia="標楷體" w:hAnsi="標楷體" w:cs="新細明體" w:hint="eastAsia"/>
                                    <w:b/>
                                    <w:color w:val="000000"/>
                                    <w:kern w:val="0"/>
                                  </w:rPr>
                                  <w:t xml:space="preserve">5　</w:t>
                                </w:r>
                                <w:proofErr w:type="gramStart"/>
                                <w:r w:rsidRPr="00D630B6">
                                  <w:rPr>
                                    <w:rFonts w:ascii="標楷體" w:eastAsia="標楷體" w:hAnsi="標楷體" w:cs="新細明體" w:hint="eastAsia"/>
                                    <w:b/>
                                    <w:color w:val="000000"/>
                                    <w:kern w:val="0"/>
                                  </w:rPr>
                                  <w:t>臺</w:t>
                                </w:r>
                                <w:proofErr w:type="gramEnd"/>
                                <w:r w:rsidRPr="00D630B6">
                                  <w:rPr>
                                    <w:rFonts w:ascii="標楷體" w:eastAsia="標楷體" w:hAnsi="標楷體" w:cs="新細明體" w:hint="eastAsia"/>
                                    <w:b/>
                                    <w:color w:val="000000"/>
                                    <w:kern w:val="0"/>
                                  </w:rPr>
                                  <w:t>鐵行車事故事件</w:t>
                                </w:r>
                              </w:p>
                              <w:p w:rsidR="004A3657" w:rsidRDefault="004A3657" w:rsidP="00DD6911">
                                <w:pPr>
                                  <w:overflowPunct w:val="0"/>
                                  <w:rPr>
                                    <w:rFonts w:ascii="標楷體" w:eastAsia="標楷體" w:hAnsi="標楷體" w:cs="新細明體"/>
                                    <w:color w:val="000000"/>
                                    <w:kern w:val="0"/>
                                    <w:sz w:val="18"/>
                                  </w:rPr>
                                </w:pPr>
                                <w:r>
                                  <w:rPr>
                                    <w:noProof/>
                                  </w:rPr>
                                  <w:drawing>
                                    <wp:inline distT="0" distB="0" distL="0" distR="0" wp14:anchorId="61AB4124" wp14:editId="01EEE4B0">
                                      <wp:extent cx="3825240" cy="2413000"/>
                                      <wp:effectExtent l="0" t="0" r="3810" b="6350"/>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A3657" w:rsidRPr="00DD67CF" w:rsidRDefault="004A3657" w:rsidP="00DD6911">
                                <w:pPr>
                                  <w:overflowPunct w:val="0"/>
                                  <w:spacing w:line="0" w:lineRule="atLeast"/>
                                  <w:ind w:firstLineChars="233" w:firstLine="419"/>
                                </w:pPr>
                                <w:r>
                                  <w:rPr>
                                    <w:rFonts w:ascii="標楷體" w:eastAsia="標楷體" w:hAnsi="標楷體" w:cs="新細明體" w:hint="eastAsia"/>
                                    <w:color w:val="000000"/>
                                    <w:kern w:val="0"/>
                                    <w:sz w:val="18"/>
                                  </w:rPr>
                                  <w:t>資料來源：整理自</w:t>
                                </w:r>
                                <w:proofErr w:type="gramStart"/>
                                <w:r>
                                  <w:rPr>
                                    <w:rFonts w:ascii="標楷體" w:eastAsia="標楷體" w:hAnsi="標楷體" w:cs="新細明體" w:hint="eastAsia"/>
                                    <w:color w:val="000000"/>
                                    <w:kern w:val="0"/>
                                    <w:sz w:val="18"/>
                                  </w:rPr>
                                  <w:t>臺鐵局</w:t>
                                </w:r>
                                <w:proofErr w:type="gramEnd"/>
                                <w:r>
                                  <w:rPr>
                                    <w:rFonts w:ascii="標楷體" w:eastAsia="標楷體" w:hAnsi="標楷體" w:cs="新細明體" w:hint="eastAsia"/>
                                    <w:color w:val="000000"/>
                                    <w:kern w:val="0"/>
                                    <w:sz w:val="18"/>
                                  </w:rPr>
                                  <w:t>網站資料</w:t>
                                </w:r>
                                <w:r w:rsidRPr="006048AF">
                                  <w:rPr>
                                    <w:rFonts w:ascii="標楷體" w:eastAsia="標楷體" w:hAnsi="標楷體" w:cs="新細明體" w:hint="eastAsia"/>
                                    <w:color w:val="000000"/>
                                    <w:kern w:val="0"/>
                                    <w:sz w:val="18"/>
                                  </w:rPr>
                                  <w:t>。</w:t>
                                </w:r>
                              </w:p>
                            </w:txbxContent>
                          </wps:txbx>
                          <wps:bodyPr rot="0" vert="horz" wrap="square" lIns="91440" tIns="45720" rIns="91440" bIns="45720" anchor="t" anchorCtr="0">
                            <a:noAutofit/>
                          </wps:bodyPr>
                        </wps:wsp>
                        <wps:wsp>
                          <wps:cNvPr id="11" name="文字方塊 11"/>
                          <wps:cNvSpPr txBox="1">
                            <a:spLocks noChangeArrowheads="1"/>
                          </wps:cNvSpPr>
                          <wps:spPr bwMode="auto">
                            <a:xfrm>
                              <a:off x="3465772" y="1919218"/>
                              <a:ext cx="360081" cy="315883"/>
                            </a:xfrm>
                            <a:prstGeom prst="rect">
                              <a:avLst/>
                            </a:prstGeom>
                            <a:solidFill>
                              <a:srgbClr val="FFFFFF"/>
                            </a:solidFill>
                            <a:ln w="9525">
                              <a:solidFill>
                                <a:srgbClr val="FFFFFF"/>
                              </a:solidFill>
                              <a:miter lim="800000"/>
                              <a:headEnd/>
                              <a:tailEnd/>
                            </a:ln>
                          </wps:spPr>
                          <wps:txbx>
                            <w:txbxContent>
                              <w:p w:rsidR="004A3657" w:rsidRPr="00A409AA" w:rsidRDefault="004A3657" w:rsidP="00DD6911">
                                <w:pPr>
                                  <w:spacing w:line="240" w:lineRule="exact"/>
                                  <w:rPr>
                                    <w:rFonts w:ascii="標楷體" w:eastAsia="標楷體" w:hAnsi="標楷體"/>
                                    <w:sz w:val="16"/>
                                  </w:rPr>
                                </w:pPr>
                                <w:r>
                                  <w:rPr>
                                    <w:rFonts w:ascii="標楷體" w:eastAsia="標楷體" w:hAnsi="標楷體"/>
                                    <w:sz w:val="20"/>
                                  </w:rPr>
                                  <w:t>年度</w:t>
                                </w:r>
                              </w:p>
                            </w:txbxContent>
                          </wps:txbx>
                          <wps:bodyPr rot="0" vert="horz" wrap="square" lIns="36000" tIns="45720" rIns="36000" bIns="45720" anchor="t" anchorCtr="0" upright="1">
                            <a:noAutofit/>
                          </wps:bodyPr>
                        </wps:wsp>
                      </wpg:grpSp>
                      <wps:wsp>
                        <wps:cNvPr id="1" name="文字方塊 5"/>
                        <wps:cNvSpPr txBox="1"/>
                        <wps:spPr>
                          <a:xfrm>
                            <a:off x="767669" y="341545"/>
                            <a:ext cx="333375" cy="314325"/>
                          </a:xfrm>
                          <a:prstGeom prst="rect">
                            <a:avLst/>
                          </a:prstGeom>
                          <a:solidFill>
                            <a:sysClr val="window" lastClr="FFFFFF"/>
                          </a:solidFill>
                          <a:ln w="6350">
                            <a:noFill/>
                          </a:ln>
                          <a:effectLst/>
                        </wps:spPr>
                        <wps:txbx>
                          <w:txbxContent>
                            <w:p w:rsidR="004A3657" w:rsidRPr="003333D3" w:rsidRDefault="004A3657" w:rsidP="00DD6911">
                              <w:pPr>
                                <w:rPr>
                                  <w:rFonts w:ascii="標楷體" w:eastAsia="標楷體" w:hAnsi="標楷體"/>
                                  <w:sz w:val="20"/>
                                </w:rPr>
                              </w:pPr>
                              <w:r>
                                <w:rPr>
                                  <w:rFonts w:ascii="標楷體" w:eastAsia="標楷體" w:hAnsi="標楷體" w:hint="eastAsia"/>
                                  <w:sz w:val="20"/>
                                </w:rPr>
                                <w:t>件</w:t>
                              </w:r>
                              <w:r>
                                <w:rPr>
                                  <w:noProof/>
                                </w:rPr>
                                <w:drawing>
                                  <wp:inline distT="0" distB="0" distL="0" distR="0" wp14:anchorId="0AE5B20E" wp14:editId="28EC7284">
                                    <wp:extent cx="3825240" cy="2413000"/>
                                    <wp:effectExtent l="0" t="0" r="3810" b="6350"/>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5" o:spid="_x0000_s1045" style="position:absolute;left:0;text-align:left;margin-left:193.5pt;margin-top:444.2pt;width:309.8pt;height:235.25pt;z-index:-251637760;mso-position-horizontal-relative:margin;mso-position-vertical-relative:margin;mso-width-relative:margin;mso-height-relative:margin" coordorigin="-1334,1015" coordsize="39568,29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" o:allowoverlap="f">
                <v:group id="群組 10" o:spid="_x0000_s1046" style="position:absolute;left:-1334;top:1015;width:39567;height:29578" coordorigin="-1334,1015" coordsize="39593,29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文字方塊 12" o:spid="_x0000_s1047" type="#_x0000_t202" style="position:absolute;left:-1334;top:1015;width:38005;height:29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1tUcMA&#10;AADbAAAADwAAAGRycy9kb3ducmV2LnhtbERPS2vCQBC+C/6HZQredNNYRFI3QSyiLb346KG3YXea&#10;BLOzIbvV6K93CwVv8/E9Z1H0thFn6nztWMHzJAFBrJ2puVRwPKzHcxA+IBtsHJOCK3ko8uFggZlx&#10;F97ReR9KEUPYZ6igCqHNpPS6Iot+4lriyP24zmKIsCul6fASw20j0ySZSYs1x4YKW1pVpE/7X6tg&#10;k359urf19LvR/BJ273q2uZkPpUZP/fIVRKA+PMT/7q2J81P4+yUeI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1tUcMAAADbAAAADwAAAAAAAAAAAAAAAACYAgAAZHJzL2Rv&#10;d25yZXYueG1sUEsFBgAAAAAEAAQA9QAAAIgDAAAAAA==&#10;" filled="f" strokecolor="window">
                    <v:stroke opacity="0"/>
                    <v:textbox>
                      <w:txbxContent>
                        <w:p w:rsidR="00DD6911" w:rsidRPr="00D630B6" w:rsidRDefault="00DD6911" w:rsidP="00DD6911">
                          <w:pPr>
                            <w:overflowPunct w:val="0"/>
                            <w:ind w:firstLineChars="437" w:firstLine="1050"/>
                            <w:jc w:val="center"/>
                            <w:rPr>
                              <w:rFonts w:ascii="標楷體" w:eastAsia="標楷體" w:hAnsi="標楷體"/>
                              <w:b/>
                              <w:sz w:val="28"/>
                              <w:szCs w:val="28"/>
                            </w:rPr>
                          </w:pPr>
                          <w:r w:rsidRPr="00D630B6">
                            <w:rPr>
                              <w:rFonts w:ascii="標楷體" w:eastAsia="標楷體" w:hAnsi="標楷體" w:cs="新細明體" w:hint="eastAsia"/>
                              <w:b/>
                              <w:color w:val="000000"/>
                              <w:kern w:val="0"/>
                            </w:rPr>
                            <w:t>圖</w:t>
                          </w:r>
                          <w:r>
                            <w:rPr>
                              <w:rFonts w:ascii="標楷體" w:eastAsia="標楷體" w:hAnsi="標楷體" w:cs="新細明體" w:hint="eastAsia"/>
                              <w:b/>
                              <w:color w:val="000000"/>
                              <w:kern w:val="0"/>
                            </w:rPr>
                            <w:t xml:space="preserve">5　</w:t>
                          </w:r>
                          <w:proofErr w:type="gramStart"/>
                          <w:r w:rsidRPr="00D630B6">
                            <w:rPr>
                              <w:rFonts w:ascii="標楷體" w:eastAsia="標楷體" w:hAnsi="標楷體" w:cs="新細明體" w:hint="eastAsia"/>
                              <w:b/>
                              <w:color w:val="000000"/>
                              <w:kern w:val="0"/>
                            </w:rPr>
                            <w:t>臺</w:t>
                          </w:r>
                          <w:proofErr w:type="gramEnd"/>
                          <w:r w:rsidRPr="00D630B6">
                            <w:rPr>
                              <w:rFonts w:ascii="標楷體" w:eastAsia="標楷體" w:hAnsi="標楷體" w:cs="新細明體" w:hint="eastAsia"/>
                              <w:b/>
                              <w:color w:val="000000"/>
                              <w:kern w:val="0"/>
                            </w:rPr>
                            <w:t>鐵行車事故事件</w:t>
                          </w:r>
                        </w:p>
                        <w:p w:rsidR="00DD6911" w:rsidRDefault="00DD6911" w:rsidP="00DD6911">
                          <w:pPr>
                            <w:overflowPunct w:val="0"/>
                            <w:rPr>
                              <w:rFonts w:ascii="標楷體" w:eastAsia="標楷體" w:hAnsi="標楷體" w:cs="新細明體"/>
                              <w:color w:val="000000"/>
                              <w:kern w:val="0"/>
                              <w:sz w:val="18"/>
                            </w:rPr>
                          </w:pPr>
                          <w:r>
                            <w:rPr>
                              <w:noProof/>
                            </w:rPr>
                            <w:drawing>
                              <wp:inline distT="0" distB="0" distL="0" distR="0" wp14:anchorId="61AB4124" wp14:editId="01EEE4B0">
                                <wp:extent cx="3825240" cy="2413000"/>
                                <wp:effectExtent l="0" t="0" r="3810" b="6350"/>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D6911" w:rsidRPr="00DD67CF" w:rsidRDefault="00DD6911" w:rsidP="00DD6911">
                          <w:pPr>
                            <w:overflowPunct w:val="0"/>
                            <w:spacing w:line="0" w:lineRule="atLeast"/>
                            <w:ind w:firstLineChars="233" w:firstLine="419"/>
                          </w:pPr>
                          <w:r>
                            <w:rPr>
                              <w:rFonts w:ascii="標楷體" w:eastAsia="標楷體" w:hAnsi="標楷體" w:cs="新細明體" w:hint="eastAsia"/>
                              <w:color w:val="000000"/>
                              <w:kern w:val="0"/>
                              <w:sz w:val="18"/>
                            </w:rPr>
                            <w:t>資料來源：整理自</w:t>
                          </w:r>
                          <w:proofErr w:type="gramStart"/>
                          <w:r>
                            <w:rPr>
                              <w:rFonts w:ascii="標楷體" w:eastAsia="標楷體" w:hAnsi="標楷體" w:cs="新細明體" w:hint="eastAsia"/>
                              <w:color w:val="000000"/>
                              <w:kern w:val="0"/>
                              <w:sz w:val="18"/>
                            </w:rPr>
                            <w:t>臺鐵局</w:t>
                          </w:r>
                          <w:proofErr w:type="gramEnd"/>
                          <w:r>
                            <w:rPr>
                              <w:rFonts w:ascii="標楷體" w:eastAsia="標楷體" w:hAnsi="標楷體" w:cs="新細明體" w:hint="eastAsia"/>
                              <w:color w:val="000000"/>
                              <w:kern w:val="0"/>
                              <w:sz w:val="18"/>
                            </w:rPr>
                            <w:t>網站資料</w:t>
                          </w:r>
                          <w:r w:rsidRPr="006048AF">
                            <w:rPr>
                              <w:rFonts w:ascii="標楷體" w:eastAsia="標楷體" w:hAnsi="標楷體" w:cs="新細明體" w:hint="eastAsia"/>
                              <w:color w:val="000000"/>
                              <w:kern w:val="0"/>
                              <w:sz w:val="18"/>
                            </w:rPr>
                            <w:t>。</w:t>
                          </w:r>
                        </w:p>
                      </w:txbxContent>
                    </v:textbox>
                  </v:shape>
                  <v:shape id="文字方塊 11" o:spid="_x0000_s1048" type="#_x0000_t202" style="position:absolute;left:34657;top:19192;width:3601;height:3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qcEA&#10;AADbAAAADwAAAGRycy9kb3ducmV2LnhtbERPTWvCQBC9F/wPywje6kYPKtFVpCgVeqiNSq9DdpoN&#10;zc6G7FTTf98VhN7m8T5ntel9o67UxTqwgck4A0VcBltzZeB82j8vQEVBttgEJgO/FGGzHjytMLfh&#10;xh90LaRSKYRjjgacSJtrHUtHHuM4tMSJ+wqdR0mwq7Tt8JbCfaOnWTbTHmtODQ5benFUfhc/3sD7&#10;23nmivLVy3ZR7y76U467uTVmNOy3S1BCvfyLH+6DTfMncP8lHa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QqnBAAAA2wAAAA8AAAAAAAAAAAAAAAAAmAIAAGRycy9kb3du&#10;cmV2LnhtbFBLBQYAAAAABAAEAPUAAACGAwAAAAA=&#10;" strokecolor="white">
                    <v:textbox inset="1mm,,1mm">
                      <w:txbxContent>
                        <w:p w:rsidR="00DD6911" w:rsidRPr="00A409AA" w:rsidRDefault="00DD6911" w:rsidP="00DD6911">
                          <w:pPr>
                            <w:spacing w:line="240" w:lineRule="exact"/>
                            <w:rPr>
                              <w:rFonts w:ascii="標楷體" w:eastAsia="標楷體" w:hAnsi="標楷體"/>
                              <w:sz w:val="16"/>
                            </w:rPr>
                          </w:pPr>
                          <w:r>
                            <w:rPr>
                              <w:rFonts w:ascii="標楷體" w:eastAsia="標楷體" w:hAnsi="標楷體"/>
                              <w:sz w:val="20"/>
                            </w:rPr>
                            <w:t>年度</w:t>
                          </w:r>
                        </w:p>
                      </w:txbxContent>
                    </v:textbox>
                  </v:shape>
                </v:group>
                <v:shape id="文字方塊 5" o:spid="_x0000_s1049" type="#_x0000_t202" style="position:absolute;left:7676;top:3415;width:3334;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gdsIA&#10;AADaAAAADwAAAGRycy9kb3ducmV2LnhtbERPTWvCQBC9C/0Pywi9NRt7KJK6ikhLFRrUtNDrkB2T&#10;2Oxs2N2a6K93hYKn4fE+Z7YYTCtO5HxjWcEkSUEQl1Y3XCn4/np/moLwAVlja5kUnMnDYv4wmmGm&#10;bc97OhWhEjGEfYYK6hC6TEpf1mTQJ7YjjtzBOoMhQldJ7bCP4aaVz2n6Ig02HBtq7GhVU/lb/BkF&#10;P33x4babzXHXrfPL9lLkn/SWK/U4HpavIAIN4S7+d691nA+3V25X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eB2wgAAANoAAAAPAAAAAAAAAAAAAAAAAJgCAABkcnMvZG93&#10;bnJldi54bWxQSwUGAAAAAAQABAD1AAAAhwMAAAAA&#10;" fillcolor="window" stroked="f" strokeweight=".5pt">
                  <v:textbox>
                    <w:txbxContent>
                      <w:p w:rsidR="00DD6911" w:rsidRPr="003333D3" w:rsidRDefault="00DD6911" w:rsidP="00DD6911">
                        <w:pPr>
                          <w:rPr>
                            <w:rFonts w:ascii="標楷體" w:eastAsia="標楷體" w:hAnsi="標楷體"/>
                            <w:sz w:val="20"/>
                          </w:rPr>
                        </w:pPr>
                        <w:r>
                          <w:rPr>
                            <w:rFonts w:ascii="標楷體" w:eastAsia="標楷體" w:hAnsi="標楷體" w:hint="eastAsia"/>
                            <w:sz w:val="20"/>
                          </w:rPr>
                          <w:t>件</w:t>
                        </w:r>
                        <w:r>
                          <w:rPr>
                            <w:noProof/>
                          </w:rPr>
                          <w:drawing>
                            <wp:inline distT="0" distB="0" distL="0" distR="0" wp14:anchorId="0AE5B20E" wp14:editId="28EC7284">
                              <wp:extent cx="3825240" cy="2413000"/>
                              <wp:effectExtent l="0" t="0" r="3810" b="6350"/>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v:textbox>
                </v:shape>
                <w10:wrap type="square" anchorx="margin" anchory="margin"/>
              </v:group>
            </w:pict>
          </mc:Fallback>
        </mc:AlternateContent>
      </w:r>
      <w:r w:rsidR="008B71CE" w:rsidRPr="001E12AD">
        <w:rPr>
          <w:rFonts w:ascii="標楷體" w:eastAsia="標楷體" w:hAnsi="標楷體" w:hint="eastAsia"/>
          <w:b/>
          <w:szCs w:val="32"/>
        </w:rPr>
        <w:t>A.　辦理鐵道營運監理，允宜針對</w:t>
      </w:r>
      <w:proofErr w:type="gramStart"/>
      <w:r w:rsidR="008B71CE" w:rsidRPr="001E12AD">
        <w:rPr>
          <w:rFonts w:ascii="標楷體" w:eastAsia="標楷體" w:hAnsi="標楷體" w:hint="eastAsia"/>
          <w:b/>
          <w:szCs w:val="32"/>
        </w:rPr>
        <w:t>臺鐵局</w:t>
      </w:r>
      <w:proofErr w:type="gramEnd"/>
      <w:r w:rsidR="008B71CE" w:rsidRPr="001E12AD">
        <w:rPr>
          <w:rFonts w:ascii="標楷體" w:eastAsia="標楷體" w:hAnsi="標楷體" w:hint="eastAsia"/>
          <w:b/>
          <w:szCs w:val="32"/>
        </w:rPr>
        <w:t>行車事故及異常事件數量居高不下之情事，檢討</w:t>
      </w:r>
      <w:proofErr w:type="gramStart"/>
      <w:r w:rsidR="008B71CE" w:rsidRPr="001E12AD">
        <w:rPr>
          <w:rFonts w:ascii="標楷體" w:eastAsia="標楷體" w:hAnsi="標楷體" w:hint="eastAsia"/>
          <w:b/>
          <w:szCs w:val="32"/>
        </w:rPr>
        <w:t>研</w:t>
      </w:r>
      <w:proofErr w:type="gramEnd"/>
      <w:r w:rsidR="008B71CE" w:rsidRPr="001E12AD">
        <w:rPr>
          <w:rFonts w:ascii="標楷體" w:eastAsia="標楷體" w:hAnsi="標楷體" w:hint="eastAsia"/>
          <w:b/>
          <w:szCs w:val="32"/>
        </w:rPr>
        <w:t>議加強監理檢查頻率，並就事故或異常事件主要肇因相關業務加強查核：</w:t>
      </w:r>
      <w:r w:rsidR="008B71CE" w:rsidRPr="001E12AD">
        <w:rPr>
          <w:rFonts w:ascii="標楷體" w:eastAsia="標楷體" w:hAnsi="標楷體" w:hint="eastAsia"/>
          <w:szCs w:val="32"/>
        </w:rPr>
        <w:t>依鐵路法第4條規定，國營鐵路，由交通部管理。地方營、民營及專用鐵路，由交通部監督。交通部於107年8月24日授權鐵道局辦理國營鐵路之監理。經查106至109年度鐵道局每年均辦理1次定期檢查及1至2次臨時檢查臺灣鐵路管理局（下稱</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）經營情形。惟據統計，101至109年度</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平均每年發生之鐵路行車事故及異常事件</w:t>
      </w:r>
      <w:proofErr w:type="gramStart"/>
      <w:r w:rsidR="008B71CE" w:rsidRPr="001E12AD">
        <w:rPr>
          <w:rFonts w:ascii="標楷體" w:eastAsia="標楷體" w:hAnsi="標楷體" w:hint="eastAsia"/>
          <w:szCs w:val="32"/>
        </w:rPr>
        <w:t>件</w:t>
      </w:r>
      <w:proofErr w:type="gramEnd"/>
      <w:r w:rsidR="008B71CE" w:rsidRPr="001E12AD">
        <w:rPr>
          <w:rFonts w:ascii="標楷體" w:eastAsia="標楷體" w:hAnsi="標楷體" w:hint="eastAsia"/>
          <w:szCs w:val="32"/>
        </w:rPr>
        <w:t>數為615.33件</w:t>
      </w:r>
      <w:r w:rsidR="008B71CE" w:rsidRPr="001E12AD">
        <w:rPr>
          <w:rFonts w:ascii="標楷體" w:eastAsia="標楷體" w:hAnsi="標楷體" w:hint="eastAsia"/>
          <w:szCs w:val="32"/>
        </w:rPr>
        <w:lastRenderedPageBreak/>
        <w:t>，平均每天發生1.69件行車事故或異常事件，約每2.5個月即發生1次重大行車事故（12</w:t>
      </w:r>
      <w:r w:rsidR="008B71CE" w:rsidRPr="001E12AD">
        <w:rPr>
          <w:rFonts w:ascii="標楷體" w:eastAsia="標楷體" w:hAnsi="標楷體"/>
          <w:szCs w:val="32"/>
        </w:rPr>
        <w:t>×</w:t>
      </w:r>
      <w:r w:rsidR="008B71CE" w:rsidRPr="001E12AD">
        <w:rPr>
          <w:rFonts w:ascii="標楷體" w:eastAsia="標楷體" w:hAnsi="標楷體" w:hint="eastAsia"/>
          <w:szCs w:val="32"/>
        </w:rPr>
        <w:t>9/43=2.51）</w:t>
      </w:r>
      <w:r w:rsidR="008B71CE">
        <w:rPr>
          <w:rFonts w:ascii="標楷體" w:eastAsia="標楷體" w:hAnsi="標楷體" w:hint="eastAsia"/>
          <w:szCs w:val="32"/>
        </w:rPr>
        <w:t>（</w:t>
      </w:r>
      <w:r w:rsidR="008B71CE" w:rsidRPr="001E12AD">
        <w:rPr>
          <w:rFonts w:ascii="標楷體" w:eastAsia="標楷體" w:hAnsi="標楷體" w:hint="eastAsia"/>
          <w:szCs w:val="32"/>
        </w:rPr>
        <w:t>圖5</w:t>
      </w:r>
      <w:r w:rsidR="008B71CE">
        <w:rPr>
          <w:rFonts w:ascii="標楷體" w:eastAsia="標楷體" w:hAnsi="標楷體"/>
          <w:szCs w:val="32"/>
        </w:rPr>
        <w:t>）</w:t>
      </w:r>
      <w:r w:rsidR="008B71CE" w:rsidRPr="001E12AD">
        <w:rPr>
          <w:rFonts w:ascii="標楷體" w:eastAsia="標楷體" w:hAnsi="標楷體" w:hint="eastAsia"/>
          <w:szCs w:val="32"/>
        </w:rPr>
        <w:t>；101年1月至110年4月發生之鐵路事故共造成436人死亡、811人受傷，並衍生龐大的社會成本。據鐵道局分析，106至109年10月份</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行車事故及異常事件之主要原因為鐵路設備異常、員工與承商因素、民眾與旅客違規闖入路權等。</w:t>
      </w:r>
      <w:proofErr w:type="gramStart"/>
      <w:r w:rsidR="008B71CE" w:rsidRPr="001E12AD">
        <w:rPr>
          <w:rFonts w:ascii="標楷體" w:eastAsia="標楷體" w:hAnsi="標楷體" w:hint="eastAsia"/>
          <w:szCs w:val="32"/>
        </w:rPr>
        <w:t>鑑</w:t>
      </w:r>
      <w:proofErr w:type="gramEnd"/>
      <w:r w:rsidR="008B71CE" w:rsidRPr="001E12AD">
        <w:rPr>
          <w:rFonts w:ascii="標楷體" w:eastAsia="標楷體" w:hAnsi="標楷體" w:hint="eastAsia"/>
          <w:szCs w:val="32"/>
        </w:rPr>
        <w:t>於</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平均每日輸運旅客超逾50萬人次，惟每年行車事故及異常事件</w:t>
      </w:r>
      <w:proofErr w:type="gramStart"/>
      <w:r w:rsidR="008B71CE" w:rsidRPr="001E12AD">
        <w:rPr>
          <w:rFonts w:ascii="標楷體" w:eastAsia="標楷體" w:hAnsi="標楷體" w:hint="eastAsia"/>
          <w:szCs w:val="32"/>
        </w:rPr>
        <w:t>件</w:t>
      </w:r>
      <w:proofErr w:type="gramEnd"/>
      <w:r w:rsidR="008B71CE" w:rsidRPr="001E12AD">
        <w:rPr>
          <w:rFonts w:ascii="標楷體" w:eastAsia="標楷體" w:hAnsi="標楷體" w:hint="eastAsia"/>
          <w:szCs w:val="32"/>
        </w:rPr>
        <w:t>數仍居高不下，且主要肇因亦源於該局營運管理品質不佳（如鐵路設備異常及員工與承商因素等），經函請鐵道局</w:t>
      </w:r>
      <w:proofErr w:type="gramStart"/>
      <w:r w:rsidR="008B71CE" w:rsidRPr="001E12AD">
        <w:rPr>
          <w:rFonts w:ascii="標楷體" w:eastAsia="標楷體" w:hAnsi="標楷體" w:hint="eastAsia"/>
          <w:szCs w:val="32"/>
        </w:rPr>
        <w:t>研</w:t>
      </w:r>
      <w:proofErr w:type="gramEnd"/>
      <w:r w:rsidR="008B71CE" w:rsidRPr="001E12AD">
        <w:rPr>
          <w:rFonts w:ascii="標楷體" w:eastAsia="標楷體" w:hAnsi="標楷體" w:hint="eastAsia"/>
          <w:szCs w:val="32"/>
        </w:rPr>
        <w:t>議加強</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之監理檢查頻率，並就該局事故或異常事件主要肇因相關業務增加查核，以降低其行車安全風險。據復：除依鐵路法第41條規定，每年定期辦理</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年度檢查作業外，對於</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發生行車事故事件將視情節狀況辦理專案調查或臨時檢查，</w:t>
      </w:r>
      <w:proofErr w:type="gramStart"/>
      <w:r w:rsidR="008B71CE" w:rsidRPr="001E12AD">
        <w:rPr>
          <w:rFonts w:ascii="標楷體" w:eastAsia="標楷體" w:hAnsi="標楷體" w:hint="eastAsia"/>
          <w:szCs w:val="32"/>
        </w:rPr>
        <w:t>俾</w:t>
      </w:r>
      <w:proofErr w:type="gramEnd"/>
      <w:r w:rsidR="008B71CE" w:rsidRPr="001E12AD">
        <w:rPr>
          <w:rFonts w:ascii="標楷體" w:eastAsia="標楷體" w:hAnsi="標楷體" w:hint="eastAsia"/>
          <w:szCs w:val="32"/>
        </w:rPr>
        <w:t>及時要求</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檢討改進並採取必要之處置，另對於近年來</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發生太魯閣、普悠</w:t>
      </w:r>
      <w:proofErr w:type="gramStart"/>
      <w:r w:rsidR="008B71CE" w:rsidRPr="001E12AD">
        <w:rPr>
          <w:rFonts w:ascii="標楷體" w:eastAsia="標楷體" w:hAnsi="標楷體" w:hint="eastAsia"/>
          <w:szCs w:val="32"/>
        </w:rPr>
        <w:t>瑪</w:t>
      </w:r>
      <w:proofErr w:type="gramEnd"/>
      <w:r w:rsidR="008B71CE" w:rsidRPr="001E12AD">
        <w:rPr>
          <w:rFonts w:ascii="標楷體" w:eastAsia="標楷體" w:hAnsi="標楷體" w:hint="eastAsia"/>
          <w:szCs w:val="32"/>
        </w:rPr>
        <w:t>或</w:t>
      </w:r>
      <w:proofErr w:type="gramStart"/>
      <w:r w:rsidR="008B71CE" w:rsidRPr="001E12AD">
        <w:rPr>
          <w:rFonts w:ascii="標楷體" w:eastAsia="標楷體" w:hAnsi="標楷體" w:hint="eastAsia"/>
          <w:szCs w:val="32"/>
        </w:rPr>
        <w:t>發生斷軌等</w:t>
      </w:r>
      <w:proofErr w:type="gramEnd"/>
      <w:r w:rsidR="008B71CE" w:rsidRPr="001E12AD">
        <w:rPr>
          <w:rFonts w:ascii="標楷體" w:eastAsia="標楷體" w:hAnsi="標楷體" w:hint="eastAsia"/>
          <w:szCs w:val="32"/>
        </w:rPr>
        <w:t>重大行車事故，除要求檢討改善外，並已派員辦理</w:t>
      </w:r>
      <w:proofErr w:type="gramStart"/>
      <w:r w:rsidR="008B71CE" w:rsidRPr="001E12AD">
        <w:rPr>
          <w:rFonts w:ascii="標楷體" w:eastAsia="標楷體" w:hAnsi="標楷體" w:hint="eastAsia"/>
          <w:szCs w:val="32"/>
        </w:rPr>
        <w:t>臺鐵局204件臨軌在</w:t>
      </w:r>
      <w:proofErr w:type="gramEnd"/>
      <w:r w:rsidR="008B71CE" w:rsidRPr="001E12AD">
        <w:rPr>
          <w:rFonts w:ascii="標楷體" w:eastAsia="標楷體" w:hAnsi="標楷體" w:hint="eastAsia"/>
          <w:szCs w:val="32"/>
        </w:rPr>
        <w:t>建工程總體檢、</w:t>
      </w:r>
      <w:proofErr w:type="gramStart"/>
      <w:r w:rsidR="008B71CE" w:rsidRPr="001E12AD">
        <w:rPr>
          <w:rFonts w:ascii="標楷體" w:eastAsia="標楷體" w:hAnsi="標楷體" w:hint="eastAsia"/>
          <w:szCs w:val="32"/>
        </w:rPr>
        <w:t>臺鐵總</w:t>
      </w:r>
      <w:proofErr w:type="gramEnd"/>
      <w:r w:rsidR="008B71CE" w:rsidRPr="001E12AD">
        <w:rPr>
          <w:rFonts w:ascii="標楷體" w:eastAsia="標楷體" w:hAnsi="標楷體" w:hint="eastAsia"/>
          <w:szCs w:val="32"/>
        </w:rPr>
        <w:t>體檢及</w:t>
      </w:r>
      <w:proofErr w:type="gramStart"/>
      <w:r w:rsidR="008B71CE" w:rsidRPr="001E12AD">
        <w:rPr>
          <w:rFonts w:ascii="標楷體" w:eastAsia="標楷體" w:hAnsi="標楷體" w:hint="eastAsia"/>
          <w:szCs w:val="32"/>
        </w:rPr>
        <w:t>派員赴現地</w:t>
      </w:r>
      <w:proofErr w:type="gramEnd"/>
      <w:r w:rsidR="008B71CE" w:rsidRPr="001E12AD">
        <w:rPr>
          <w:rFonts w:ascii="標楷體" w:eastAsia="標楷體" w:hAnsi="標楷體" w:hint="eastAsia"/>
          <w:szCs w:val="32"/>
        </w:rPr>
        <w:t>進行軌道安全督導檢查等積極監理作為；該局統計110年截至5月底止，辦理</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事故事件專案調查或臨時檢查9件，較諸109年9件、108年6件及107年6件，事故事件之調查或檢查頻率已有所增加。後續對交通部歷次事件事故調查所要求改善事項（含已結案及未結案）之</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後續落實情形，將擬定查核計畫，以強化</w:t>
      </w:r>
      <w:proofErr w:type="gramStart"/>
      <w:r w:rsidR="008B71CE" w:rsidRPr="001E12AD">
        <w:rPr>
          <w:rFonts w:ascii="標楷體" w:eastAsia="標楷體" w:hAnsi="標楷體" w:hint="eastAsia"/>
          <w:szCs w:val="32"/>
        </w:rPr>
        <w:t>臺鐵局</w:t>
      </w:r>
      <w:proofErr w:type="gramEnd"/>
      <w:r w:rsidR="008B71CE" w:rsidRPr="001E12AD">
        <w:rPr>
          <w:rFonts w:ascii="標楷體" w:eastAsia="標楷體" w:hAnsi="標楷體" w:hint="eastAsia"/>
          <w:szCs w:val="32"/>
        </w:rPr>
        <w:t>之業務查核。</w:t>
      </w:r>
    </w:p>
    <w:p w:rsidR="008B71CE" w:rsidRPr="00675D56" w:rsidRDefault="008B71CE" w:rsidP="00E45EA8">
      <w:pPr>
        <w:kinsoku w:val="0"/>
        <w:overflowPunct w:val="0"/>
        <w:autoSpaceDN w:val="0"/>
        <w:snapToGrid w:val="0"/>
        <w:spacing w:line="520" w:lineRule="exact"/>
        <w:ind w:firstLineChars="700" w:firstLine="1738"/>
        <w:jc w:val="both"/>
        <w:rPr>
          <w:rFonts w:ascii="標楷體" w:eastAsia="標楷體" w:hAnsi="標楷體"/>
          <w:spacing w:val="4"/>
          <w:szCs w:val="32"/>
        </w:rPr>
      </w:pPr>
      <w:r w:rsidRPr="00675D56">
        <w:rPr>
          <w:rFonts w:ascii="標楷體" w:eastAsia="標楷體" w:hAnsi="標楷體" w:hint="eastAsia"/>
          <w:b/>
          <w:spacing w:val="4"/>
          <w:szCs w:val="32"/>
        </w:rPr>
        <w:t>B.　推動軌道產業發展，惟10項輕軌系統優先發展項目進度落後，允宜積極檢討，加速辦理，</w:t>
      </w:r>
      <w:proofErr w:type="gramStart"/>
      <w:r w:rsidRPr="00675D56">
        <w:rPr>
          <w:rFonts w:ascii="標楷體" w:eastAsia="標楷體" w:hAnsi="標楷體" w:hint="eastAsia"/>
          <w:b/>
          <w:spacing w:val="4"/>
          <w:szCs w:val="32"/>
        </w:rPr>
        <w:t>俾</w:t>
      </w:r>
      <w:proofErr w:type="gramEnd"/>
      <w:r w:rsidRPr="00675D56">
        <w:rPr>
          <w:rFonts w:ascii="標楷體" w:eastAsia="標楷體" w:hAnsi="標楷體" w:hint="eastAsia"/>
          <w:b/>
          <w:spacing w:val="4"/>
          <w:szCs w:val="32"/>
        </w:rPr>
        <w:t>利提升本土軌道產業技術及產值：</w:t>
      </w:r>
      <w:r w:rsidRPr="00675D56">
        <w:rPr>
          <w:rFonts w:ascii="標楷體" w:eastAsia="標楷體" w:hAnsi="標楷體" w:hint="eastAsia"/>
          <w:spacing w:val="4"/>
          <w:szCs w:val="32"/>
        </w:rPr>
        <w:t>政府為推動前瞻基礎建設計畫軌道建設計畫，藉以提升本土軌道產業技術及產值，媒合國內廠商投入軌道及相關建設，由交通部、經濟部及行政院公共工程委員會等組成軌道產業推動會報。查軌道產業推動會報已於107年3月5日第1次會議制定軌道產業發展策略，確認軌道產業5項優先發展項目（含集電弓系統、車門系統、轉向架系統、轉轍器系統及自動列車防撞系統等）。</w:t>
      </w:r>
      <w:proofErr w:type="gramStart"/>
      <w:r w:rsidRPr="00675D56">
        <w:rPr>
          <w:rFonts w:ascii="標楷體" w:eastAsia="標楷體" w:hAnsi="標楷體" w:hint="eastAsia"/>
          <w:spacing w:val="4"/>
          <w:szCs w:val="32"/>
        </w:rPr>
        <w:t>嗣</w:t>
      </w:r>
      <w:proofErr w:type="gramEnd"/>
      <w:r w:rsidRPr="00675D56">
        <w:rPr>
          <w:rFonts w:ascii="標楷體" w:eastAsia="標楷體" w:hAnsi="標楷體" w:hint="eastAsia"/>
          <w:spacing w:val="4"/>
          <w:szCs w:val="32"/>
        </w:rPr>
        <w:t>於107年5月18日第2次會議決議</w:t>
      </w:r>
      <w:proofErr w:type="gramStart"/>
      <w:r w:rsidRPr="00675D56">
        <w:rPr>
          <w:rFonts w:ascii="標楷體" w:eastAsia="標楷體" w:hAnsi="標楷體" w:hint="eastAsia"/>
          <w:spacing w:val="4"/>
          <w:szCs w:val="32"/>
        </w:rPr>
        <w:t>增加儲能電力</w:t>
      </w:r>
      <w:proofErr w:type="gramEnd"/>
      <w:r w:rsidRPr="00675D56">
        <w:rPr>
          <w:rFonts w:ascii="標楷體" w:eastAsia="標楷體" w:hAnsi="標楷體" w:hint="eastAsia"/>
          <w:spacing w:val="4"/>
          <w:szCs w:val="32"/>
        </w:rPr>
        <w:t>管理系統、軌道複合基</w:t>
      </w:r>
      <w:proofErr w:type="gramStart"/>
      <w:r w:rsidRPr="00675D56">
        <w:rPr>
          <w:rFonts w:ascii="標楷體" w:eastAsia="標楷體" w:hAnsi="標楷體" w:hint="eastAsia"/>
          <w:spacing w:val="4"/>
          <w:szCs w:val="32"/>
        </w:rPr>
        <w:t>鈑</w:t>
      </w:r>
      <w:proofErr w:type="gramEnd"/>
      <w:r w:rsidRPr="00675D56">
        <w:rPr>
          <w:rFonts w:ascii="標楷體" w:eastAsia="標楷體" w:hAnsi="標楷體" w:hint="eastAsia"/>
          <w:spacing w:val="4"/>
          <w:szCs w:val="32"/>
        </w:rPr>
        <w:t>、輕軌號</w:t>
      </w:r>
      <w:proofErr w:type="gramStart"/>
      <w:r w:rsidRPr="00675D56">
        <w:rPr>
          <w:rFonts w:ascii="標楷體" w:eastAsia="標楷體" w:hAnsi="標楷體" w:hint="eastAsia"/>
          <w:spacing w:val="4"/>
          <w:szCs w:val="32"/>
        </w:rPr>
        <w:t>誌</w:t>
      </w:r>
      <w:proofErr w:type="gramEnd"/>
      <w:r w:rsidRPr="00675D56">
        <w:rPr>
          <w:rFonts w:ascii="標楷體" w:eastAsia="標楷體" w:hAnsi="標楷體" w:hint="eastAsia"/>
          <w:spacing w:val="4"/>
          <w:szCs w:val="32"/>
        </w:rPr>
        <w:t>系統、牽引系統、超級電容系統等5項優先發展項目。上開軌道產業優先發展項目原預計於109至114年度取得認證，</w:t>
      </w:r>
      <w:proofErr w:type="gramStart"/>
      <w:r w:rsidRPr="00675D56">
        <w:rPr>
          <w:rFonts w:ascii="標楷體" w:eastAsia="標楷體" w:hAnsi="標楷體" w:hint="eastAsia"/>
          <w:spacing w:val="4"/>
          <w:szCs w:val="32"/>
        </w:rPr>
        <w:t>惟查其</w:t>
      </w:r>
      <w:proofErr w:type="gramEnd"/>
      <w:r w:rsidRPr="00675D56">
        <w:rPr>
          <w:rFonts w:ascii="標楷體" w:eastAsia="標楷體" w:hAnsi="標楷體" w:hint="eastAsia"/>
          <w:spacing w:val="4"/>
          <w:szCs w:val="32"/>
        </w:rPr>
        <w:t>實際辦理情形，其中僅軌道複合基</w:t>
      </w:r>
      <w:proofErr w:type="gramStart"/>
      <w:r w:rsidRPr="00675D56">
        <w:rPr>
          <w:rFonts w:ascii="標楷體" w:eastAsia="標楷體" w:hAnsi="標楷體" w:hint="eastAsia"/>
          <w:spacing w:val="4"/>
          <w:szCs w:val="32"/>
        </w:rPr>
        <w:t>鈑</w:t>
      </w:r>
      <w:proofErr w:type="gramEnd"/>
      <w:r w:rsidRPr="00675D56">
        <w:rPr>
          <w:rFonts w:ascii="標楷體" w:eastAsia="標楷體" w:hAnsi="標楷體" w:hint="eastAsia"/>
          <w:spacing w:val="4"/>
          <w:szCs w:val="32"/>
        </w:rPr>
        <w:t>研發團隊於110年2月完成試量產（20組），並於同年3月完成期中審查，其餘輕軌號</w:t>
      </w:r>
      <w:proofErr w:type="gramStart"/>
      <w:r w:rsidRPr="00675D56">
        <w:rPr>
          <w:rFonts w:ascii="標楷體" w:eastAsia="標楷體" w:hAnsi="標楷體" w:hint="eastAsia"/>
          <w:spacing w:val="4"/>
          <w:szCs w:val="32"/>
        </w:rPr>
        <w:t>誌</w:t>
      </w:r>
      <w:proofErr w:type="gramEnd"/>
      <w:r w:rsidRPr="00675D56">
        <w:rPr>
          <w:rFonts w:ascii="標楷體" w:eastAsia="標楷體" w:hAnsi="標楷體" w:hint="eastAsia"/>
          <w:spacing w:val="4"/>
          <w:szCs w:val="32"/>
        </w:rPr>
        <w:t>系統開發於110年4月20日公告受理業者自主技術提升計畫提案申請；</w:t>
      </w:r>
      <w:proofErr w:type="gramStart"/>
      <w:r w:rsidRPr="00675D56">
        <w:rPr>
          <w:rFonts w:ascii="標楷體" w:eastAsia="標楷體" w:hAnsi="標楷體" w:hint="eastAsia"/>
          <w:spacing w:val="4"/>
          <w:szCs w:val="32"/>
        </w:rPr>
        <w:t>集電弓</w:t>
      </w:r>
      <w:proofErr w:type="gramEnd"/>
      <w:r w:rsidRPr="00675D56">
        <w:rPr>
          <w:rFonts w:ascii="標楷體" w:eastAsia="標楷體" w:hAnsi="標楷體" w:hint="eastAsia"/>
          <w:spacing w:val="4"/>
          <w:szCs w:val="32"/>
        </w:rPr>
        <w:t>、車門、轉轍器等系統技術研發補助案預計於110年上半年辦理公告受理申請（依原規劃期程，集電弓及車門系統預計於109年6月啟動研發作業），截至110年5月20日尚未辦理；</w:t>
      </w:r>
      <w:r w:rsidR="00E45EA8" w:rsidRPr="00675D56">
        <w:rPr>
          <w:rFonts w:ascii="標楷體" w:eastAsia="標楷體" w:hAnsi="標楷體" w:hint="eastAsia"/>
          <w:b/>
          <w:noProof/>
          <w:spacing w:val="4"/>
          <w:szCs w:val="32"/>
        </w:rPr>
        <w:lastRenderedPageBreak/>
        <mc:AlternateContent>
          <mc:Choice Requires="wps">
            <w:drawing>
              <wp:anchor distT="0" distB="0" distL="114300" distR="114300" simplePos="0" relativeHeight="251670528" behindDoc="1" locked="0" layoutInCell="1" allowOverlap="1" wp14:anchorId="7CF69D1C" wp14:editId="1BF636BB">
                <wp:simplePos x="0" y="0"/>
                <wp:positionH relativeFrom="column">
                  <wp:posOffset>2486660</wp:posOffset>
                </wp:positionH>
                <wp:positionV relativeFrom="paragraph">
                  <wp:posOffset>45085</wp:posOffset>
                </wp:positionV>
                <wp:extent cx="3933190" cy="3638550"/>
                <wp:effectExtent l="0" t="0" r="0" b="0"/>
                <wp:wrapTight wrapText="bothSides">
                  <wp:wrapPolygon edited="0">
                    <wp:start x="0" y="0"/>
                    <wp:lineTo x="0" y="21487"/>
                    <wp:lineTo x="21447" y="21487"/>
                    <wp:lineTo x="21447" y="0"/>
                    <wp:lineTo x="0" y="0"/>
                  </wp:wrapPolygon>
                </wp:wrapTight>
                <wp:docPr id="14" name="文字方塊 14"/>
                <wp:cNvGraphicFramePr/>
                <a:graphic xmlns:a="http://schemas.openxmlformats.org/drawingml/2006/main">
                  <a:graphicData uri="http://schemas.microsoft.com/office/word/2010/wordprocessingShape">
                    <wps:wsp>
                      <wps:cNvSpPr txBox="1"/>
                      <wps:spPr>
                        <a:xfrm>
                          <a:off x="0" y="0"/>
                          <a:ext cx="3933190" cy="3638550"/>
                        </a:xfrm>
                        <a:prstGeom prst="rect">
                          <a:avLst/>
                        </a:prstGeom>
                        <a:solidFill>
                          <a:sysClr val="window" lastClr="FFFFFF"/>
                        </a:solidFill>
                        <a:ln w="6350">
                          <a:noFill/>
                        </a:ln>
                        <a:effectLst/>
                      </wps:spPr>
                      <wps:txbx>
                        <w:txbxContent>
                          <w:p w:rsidR="004A3657" w:rsidRPr="00D630B6" w:rsidRDefault="004A3657" w:rsidP="008B71CE">
                            <w:pPr>
                              <w:adjustRightInd w:val="0"/>
                              <w:snapToGrid w:val="0"/>
                              <w:spacing w:afterLines="20" w:after="72"/>
                              <w:jc w:val="center"/>
                              <w:rPr>
                                <w:rFonts w:ascii="標楷體" w:eastAsia="標楷體" w:hAnsi="標楷體"/>
                                <w:b/>
                              </w:rPr>
                            </w:pPr>
                            <w:r w:rsidRPr="00D630B6">
                              <w:rPr>
                                <w:rFonts w:ascii="標楷體" w:eastAsia="標楷體" w:hAnsi="標楷體"/>
                                <w:b/>
                              </w:rPr>
                              <w:t>表</w:t>
                            </w:r>
                            <w:r>
                              <w:rPr>
                                <w:rFonts w:ascii="標楷體" w:eastAsia="標楷體" w:hAnsi="標楷體" w:hint="eastAsia"/>
                                <w:b/>
                              </w:rPr>
                              <w:t>12</w:t>
                            </w:r>
                            <w:r w:rsidRPr="00D630B6">
                              <w:rPr>
                                <w:rFonts w:ascii="標楷體" w:eastAsia="標楷體" w:hAnsi="標楷體"/>
                                <w:b/>
                              </w:rPr>
                              <w:t xml:space="preserve">  優先項目規劃期程與實際辦理情形</w:t>
                            </w:r>
                          </w:p>
                          <w:tbl>
                            <w:tblPr>
                              <w:tblW w:w="0" w:type="auto"/>
                              <w:jc w:val="center"/>
                              <w:tblInd w:w="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01"/>
                              <w:gridCol w:w="1496"/>
                              <w:gridCol w:w="1289"/>
                              <w:gridCol w:w="1701"/>
                            </w:tblGrid>
                            <w:tr w:rsidR="004A3657" w:rsidRPr="00B6308D" w:rsidTr="00675D56">
                              <w:trPr>
                                <w:trHeight w:val="454"/>
                                <w:jc w:val="center"/>
                              </w:trPr>
                              <w:tc>
                                <w:tcPr>
                                  <w:tcW w:w="1455"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優先項目</w:t>
                                  </w:r>
                                </w:p>
                              </w:tc>
                              <w:tc>
                                <w:tcPr>
                                  <w:tcW w:w="1515"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原規劃研發期程</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預計取得認證期程</w:t>
                                  </w:r>
                                </w:p>
                              </w:tc>
                              <w:tc>
                                <w:tcPr>
                                  <w:tcW w:w="1770"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辦理情形</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軌道複合基</w:t>
                                  </w:r>
                                  <w:proofErr w:type="gramStart"/>
                                  <w:r w:rsidRPr="00B6308D">
                                    <w:rPr>
                                      <w:rFonts w:ascii="標楷體" w:eastAsia="標楷體" w:hAnsi="標楷體" w:hint="eastAsia"/>
                                      <w:sz w:val="20"/>
                                      <w:szCs w:val="20"/>
                                    </w:rPr>
                                    <w:t>鈑</w:t>
                                  </w:r>
                                  <w:proofErr w:type="gramEnd"/>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108.6-109.6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109.6-109.12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110</w:t>
                                  </w:r>
                                  <w:r>
                                    <w:rPr>
                                      <w:rFonts w:ascii="標楷體" w:eastAsia="標楷體" w:hAnsi="標楷體" w:hint="eastAsia"/>
                                      <w:sz w:val="20"/>
                                      <w:szCs w:val="20"/>
                                    </w:rPr>
                                    <w:t>年</w:t>
                                  </w:r>
                                  <w:r w:rsidRPr="00B6308D">
                                    <w:rPr>
                                      <w:rFonts w:ascii="標楷體" w:eastAsia="標楷體" w:hAnsi="標楷體" w:hint="eastAsia"/>
                                      <w:sz w:val="20"/>
                                      <w:szCs w:val="20"/>
                                    </w:rPr>
                                    <w:t>2</w:t>
                                  </w:r>
                                  <w:r>
                                    <w:rPr>
                                      <w:rFonts w:ascii="標楷體" w:eastAsia="標楷體" w:hAnsi="標楷體" w:hint="eastAsia"/>
                                      <w:sz w:val="20"/>
                                      <w:szCs w:val="20"/>
                                    </w:rPr>
                                    <w:t>月</w:t>
                                  </w:r>
                                  <w:r w:rsidRPr="00B6308D">
                                    <w:rPr>
                                      <w:rFonts w:ascii="標楷體" w:eastAsia="標楷體" w:hAnsi="標楷體" w:hint="eastAsia"/>
                                      <w:sz w:val="20"/>
                                      <w:szCs w:val="20"/>
                                    </w:rPr>
                                    <w:t>完成試量產20組。</w:t>
                                  </w:r>
                                </w:p>
                                <w:p w:rsidR="004A3657" w:rsidRPr="00B6308D" w:rsidRDefault="004A3657" w:rsidP="00E66AE6">
                                  <w:pPr>
                                    <w:overflowPunct w:val="0"/>
                                    <w:spacing w:line="220" w:lineRule="exact"/>
                                    <w:jc w:val="both"/>
                                    <w:rPr>
                                      <w:rFonts w:ascii="標楷體" w:eastAsia="標楷體" w:hAnsi="標楷體"/>
                                      <w:sz w:val="20"/>
                                      <w:szCs w:val="20"/>
                                    </w:rPr>
                                  </w:pPr>
                                  <w:r>
                                    <w:rPr>
                                      <w:rFonts w:ascii="標楷體" w:eastAsia="標楷體" w:hAnsi="標楷體" w:hint="eastAsia"/>
                                      <w:sz w:val="20"/>
                                      <w:szCs w:val="20"/>
                                    </w:rPr>
                                    <w:t>110年</w:t>
                                  </w:r>
                                  <w:r w:rsidRPr="00B6308D">
                                    <w:rPr>
                                      <w:rFonts w:ascii="標楷體" w:eastAsia="標楷體" w:hAnsi="標楷體" w:hint="eastAsia"/>
                                      <w:sz w:val="20"/>
                                      <w:szCs w:val="20"/>
                                    </w:rPr>
                                    <w:t>3</w:t>
                                  </w:r>
                                  <w:r>
                                    <w:rPr>
                                      <w:rFonts w:ascii="標楷體" w:eastAsia="標楷體" w:hAnsi="標楷體" w:hint="eastAsia"/>
                                      <w:sz w:val="20"/>
                                      <w:szCs w:val="20"/>
                                    </w:rPr>
                                    <w:t>月</w:t>
                                  </w:r>
                                  <w:r w:rsidRPr="00B6308D">
                                    <w:rPr>
                                      <w:rFonts w:ascii="標楷體" w:eastAsia="標楷體" w:hAnsi="標楷體" w:hint="eastAsia"/>
                                      <w:sz w:val="20"/>
                                      <w:szCs w:val="20"/>
                                    </w:rPr>
                                    <w:t>完成期中審查。</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輕軌號</w:t>
                                  </w:r>
                                  <w:proofErr w:type="gramStart"/>
                                  <w:r w:rsidRPr="00B6308D">
                                    <w:rPr>
                                      <w:rFonts w:ascii="標楷體" w:eastAsia="標楷體" w:hAnsi="標楷體" w:hint="eastAsia"/>
                                      <w:sz w:val="20"/>
                                      <w:szCs w:val="20"/>
                                    </w:rPr>
                                    <w:t>誌</w:t>
                                  </w:r>
                                  <w:proofErr w:type="gramEnd"/>
                                </w:p>
                              </w:tc>
                              <w:tc>
                                <w:tcPr>
                                  <w:tcW w:w="1515" w:type="dxa"/>
                                  <w:shd w:val="clear" w:color="auto" w:fill="auto"/>
                                  <w:vAlign w:val="center"/>
                                </w:tcPr>
                                <w:p w:rsidR="004A3657" w:rsidRPr="00584802" w:rsidRDefault="004A3657" w:rsidP="00063CF0">
                                  <w:pPr>
                                    <w:overflowPunct w:val="0"/>
                                    <w:spacing w:line="220" w:lineRule="exact"/>
                                    <w:jc w:val="center"/>
                                    <w:rPr>
                                      <w:rFonts w:ascii="標楷體" w:eastAsia="標楷體" w:hAnsi="標楷體"/>
                                      <w:spacing w:val="-10"/>
                                      <w:sz w:val="20"/>
                                      <w:szCs w:val="20"/>
                                    </w:rPr>
                                  </w:pPr>
                                  <w:r w:rsidRPr="00584802">
                                    <w:rPr>
                                      <w:rFonts w:ascii="標楷體" w:eastAsia="標楷體" w:hAnsi="標楷體" w:hint="eastAsia"/>
                                      <w:spacing w:val="-10"/>
                                      <w:sz w:val="20"/>
                                      <w:szCs w:val="20"/>
                                    </w:rPr>
                                    <w:t>108下半年-112.6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063CF0" w:rsidRDefault="004A3657" w:rsidP="00E66AE6">
                                  <w:pPr>
                                    <w:overflowPunct w:val="0"/>
                                    <w:spacing w:line="220" w:lineRule="exact"/>
                                    <w:jc w:val="both"/>
                                    <w:rPr>
                                      <w:rFonts w:ascii="標楷體" w:eastAsia="標楷體" w:hAnsi="標楷體"/>
                                      <w:spacing w:val="10"/>
                                      <w:sz w:val="20"/>
                                      <w:szCs w:val="20"/>
                                    </w:rPr>
                                  </w:pPr>
                                  <w:r w:rsidRPr="00063CF0">
                                    <w:rPr>
                                      <w:rFonts w:ascii="標楷體" w:eastAsia="標楷體" w:hAnsi="標楷體" w:hint="eastAsia"/>
                                      <w:spacing w:val="10"/>
                                      <w:sz w:val="20"/>
                                      <w:szCs w:val="20"/>
                                    </w:rPr>
                                    <w:t>110年4月20日始公告受理補助申請。</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車門系統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109.6-112.6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proofErr w:type="gramStart"/>
                                  <w:r w:rsidRPr="00B6308D">
                                    <w:rPr>
                                      <w:rFonts w:ascii="標楷體" w:eastAsia="標楷體" w:hAnsi="標楷體" w:hint="eastAsia"/>
                                      <w:sz w:val="20"/>
                                      <w:szCs w:val="20"/>
                                    </w:rPr>
                                    <w:t>集電弓</w:t>
                                  </w:r>
                                  <w:proofErr w:type="gramEnd"/>
                                  <w:r w:rsidRPr="00B6308D">
                                    <w:rPr>
                                      <w:rFonts w:ascii="標楷體" w:eastAsia="標楷體" w:hAnsi="標楷體" w:hint="eastAsia"/>
                                      <w:sz w:val="20"/>
                                      <w:szCs w:val="20"/>
                                    </w:rPr>
                                    <w:t>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109.6-111.6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111.6-111.12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轉轍器系統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110.1-112.6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tcBorders>
                                    <w:bottom w:val="single" w:sz="4" w:space="0" w:color="auto"/>
                                  </w:tcBorders>
                                  <w:shd w:val="clear" w:color="auto" w:fill="auto"/>
                                  <w:vAlign w:val="center"/>
                                </w:tcPr>
                                <w:p w:rsidR="004A3657" w:rsidRPr="00B6308D" w:rsidRDefault="004A3657" w:rsidP="008B71CE">
                                  <w:pPr>
                                    <w:overflowPunct w:val="0"/>
                                    <w:spacing w:beforeLines="20" w:before="72" w:afterLines="20" w:after="72" w:line="220" w:lineRule="exact"/>
                                    <w:jc w:val="both"/>
                                    <w:rPr>
                                      <w:rFonts w:ascii="標楷體" w:eastAsia="標楷體" w:hAnsi="標楷體"/>
                                      <w:sz w:val="20"/>
                                      <w:szCs w:val="20"/>
                                    </w:rPr>
                                  </w:pPr>
                                  <w:r w:rsidRPr="00B6308D">
                                    <w:rPr>
                                      <w:rFonts w:ascii="標楷體" w:eastAsia="標楷體" w:hAnsi="標楷體" w:hint="eastAsia"/>
                                      <w:sz w:val="20"/>
                                      <w:szCs w:val="20"/>
                                    </w:rPr>
                                    <w:t>轉向架系統、牽引系統、</w:t>
                                  </w:r>
                                  <w:proofErr w:type="gramStart"/>
                                  <w:r w:rsidRPr="00B6308D">
                                    <w:rPr>
                                      <w:rFonts w:ascii="標楷體" w:eastAsia="標楷體" w:hAnsi="標楷體" w:hint="eastAsia"/>
                                      <w:sz w:val="20"/>
                                      <w:szCs w:val="20"/>
                                    </w:rPr>
                                    <w:t>儲能電力</w:t>
                                  </w:r>
                                  <w:proofErr w:type="gramEnd"/>
                                  <w:r w:rsidRPr="00B6308D">
                                    <w:rPr>
                                      <w:rFonts w:ascii="標楷體" w:eastAsia="標楷體" w:hAnsi="標楷體" w:hint="eastAsia"/>
                                      <w:sz w:val="20"/>
                                      <w:szCs w:val="20"/>
                                    </w:rPr>
                                    <w:t>管理系統</w:t>
                                  </w:r>
                                </w:p>
                              </w:tc>
                              <w:tc>
                                <w:tcPr>
                                  <w:tcW w:w="1515" w:type="dxa"/>
                                  <w:tcBorders>
                                    <w:bottom w:val="single" w:sz="4" w:space="0" w:color="auto"/>
                                  </w:tcBorders>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110.1-114.1</w:t>
                                  </w:r>
                                </w:p>
                              </w:tc>
                              <w:tc>
                                <w:tcPr>
                                  <w:tcW w:w="1291" w:type="dxa"/>
                                  <w:tcBorders>
                                    <w:bottom w:val="single" w:sz="4" w:space="0" w:color="auto"/>
                                  </w:tcBorders>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114.1-114.6</w:t>
                                  </w:r>
                                </w:p>
                              </w:tc>
                              <w:tc>
                                <w:tcPr>
                                  <w:tcW w:w="1770" w:type="dxa"/>
                                  <w:tcBorders>
                                    <w:bottom w:val="single" w:sz="4" w:space="0" w:color="auto"/>
                                  </w:tcBorders>
                                  <w:shd w:val="clear" w:color="auto" w:fill="auto"/>
                                  <w:vAlign w:val="center"/>
                                </w:tcPr>
                                <w:p w:rsidR="004A3657" w:rsidRPr="0050076A"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轉向架系統預計於111年辦理公告補助。其餘2項尚無規劃。</w:t>
                                  </w:r>
                                </w:p>
                              </w:tc>
                            </w:tr>
                            <w:tr w:rsidR="004A3657" w:rsidRPr="00B6308D" w:rsidTr="00207195">
                              <w:trPr>
                                <w:trHeight w:val="722"/>
                                <w:jc w:val="center"/>
                              </w:trPr>
                              <w:tc>
                                <w:tcPr>
                                  <w:tcW w:w="6031" w:type="dxa"/>
                                  <w:gridSpan w:val="4"/>
                                  <w:tcBorders>
                                    <w:left w:val="nil"/>
                                    <w:bottom w:val="nil"/>
                                    <w:right w:val="nil"/>
                                  </w:tcBorders>
                                  <w:shd w:val="clear" w:color="auto" w:fill="auto"/>
                                  <w:vAlign w:val="center"/>
                                </w:tcPr>
                                <w:p w:rsidR="004A3657" w:rsidRDefault="004A3657" w:rsidP="00D44ACC">
                                  <w:pPr>
                                    <w:overflowPunct w:val="0"/>
                                    <w:spacing w:line="240" w:lineRule="exact"/>
                                    <w:ind w:leftChars="-8" w:left="476" w:hangingChars="275" w:hanging="49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B6308D">
                                    <w:rPr>
                                      <w:rFonts w:ascii="標楷體" w:eastAsia="標楷體" w:hAnsi="標楷體" w:hint="eastAsia"/>
                                      <w:sz w:val="18"/>
                                      <w:szCs w:val="18"/>
                                    </w:rPr>
                                    <w:t>1.</w:t>
                                  </w:r>
                                  <w:r w:rsidRPr="00B6308D">
                                    <w:rPr>
                                      <w:rFonts w:ascii="標楷體" w:eastAsia="標楷體" w:hAnsi="標楷體"/>
                                      <w:sz w:val="18"/>
                                      <w:szCs w:val="18"/>
                                    </w:rPr>
                                    <w:t>第4次產業推動會報決議</w:t>
                                  </w:r>
                                  <w:r w:rsidRPr="00B6308D">
                                    <w:rPr>
                                      <w:rFonts w:ascii="標楷體" w:eastAsia="標楷體" w:hAnsi="標楷體" w:hint="eastAsia"/>
                                      <w:sz w:val="18"/>
                                      <w:szCs w:val="18"/>
                                    </w:rPr>
                                    <w:t>超級電容與自動列車防撞系統</w:t>
                                  </w:r>
                                  <w:r w:rsidRPr="00B6308D">
                                    <w:rPr>
                                      <w:rFonts w:ascii="標楷體" w:eastAsia="標楷體" w:hAnsi="標楷體"/>
                                      <w:sz w:val="18"/>
                                      <w:szCs w:val="18"/>
                                    </w:rPr>
                                    <w:t>，因研發期程與效益尚不確定，必要性尚待檢討。</w:t>
                                  </w:r>
                                </w:p>
                                <w:p w:rsidR="004A3657" w:rsidRPr="00207195" w:rsidRDefault="004A3657" w:rsidP="00D44ACC">
                                  <w:pPr>
                                    <w:overflowPunct w:val="0"/>
                                    <w:spacing w:line="240" w:lineRule="exact"/>
                                    <w:ind w:firstLineChars="165" w:firstLine="297"/>
                                    <w:jc w:val="both"/>
                                    <w:rPr>
                                      <w:rFonts w:ascii="標楷體" w:eastAsia="標楷體" w:hAnsi="標楷體"/>
                                      <w:sz w:val="18"/>
                                      <w:szCs w:val="18"/>
                                    </w:rPr>
                                  </w:pPr>
                                  <w:r w:rsidRPr="00B6308D">
                                    <w:rPr>
                                      <w:rFonts w:ascii="標楷體" w:eastAsia="標楷體" w:hAnsi="標楷體" w:hint="eastAsia"/>
                                      <w:sz w:val="18"/>
                                      <w:szCs w:val="18"/>
                                    </w:rPr>
                                    <w:t>2.資料來源：整理自鐵道局提供資料。</w:t>
                                  </w:r>
                                </w:p>
                              </w:tc>
                            </w:tr>
                          </w:tbl>
                          <w:p w:rsidR="004A3657" w:rsidRPr="00207195" w:rsidRDefault="004A3657" w:rsidP="008B71CE">
                            <w:pPr>
                              <w:spacing w:line="20" w:lineRule="exact"/>
                              <w:rPr>
                                <w:sz w:val="3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4" o:spid="_x0000_s1050" type="#_x0000_t202" style="position:absolute;left:0;text-align:left;margin-left:195.8pt;margin-top:3.55pt;width:309.7pt;height:28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" fillcolor="window" stroked="f" strokeweight=".5pt">
                <v:textbox>
                  <w:txbxContent>
                    <w:p w:rsidR="004A3657" w:rsidRPr="00D630B6" w:rsidRDefault="004A3657" w:rsidP="008B71CE">
                      <w:pPr>
                        <w:adjustRightInd w:val="0"/>
                        <w:snapToGrid w:val="0"/>
                        <w:spacing w:afterLines="20" w:after="72"/>
                        <w:jc w:val="center"/>
                        <w:rPr>
                          <w:rFonts w:ascii="標楷體" w:eastAsia="標楷體" w:hAnsi="標楷體"/>
                          <w:b/>
                        </w:rPr>
                      </w:pPr>
                      <w:r w:rsidRPr="00D630B6">
                        <w:rPr>
                          <w:rFonts w:ascii="標楷體" w:eastAsia="標楷體" w:hAnsi="標楷體"/>
                          <w:b/>
                        </w:rPr>
                        <w:t>表</w:t>
                      </w:r>
                      <w:r>
                        <w:rPr>
                          <w:rFonts w:ascii="標楷體" w:eastAsia="標楷體" w:hAnsi="標楷體" w:hint="eastAsia"/>
                          <w:b/>
                        </w:rPr>
                        <w:t>12</w:t>
                      </w:r>
                      <w:r w:rsidRPr="00D630B6">
                        <w:rPr>
                          <w:rFonts w:ascii="標楷體" w:eastAsia="標楷體" w:hAnsi="標楷體"/>
                          <w:b/>
                        </w:rPr>
                        <w:t xml:space="preserve">  優先項目規劃期程與實際辦理情形</w:t>
                      </w:r>
                    </w:p>
                    <w:tbl>
                      <w:tblPr>
                        <w:tblW w:w="0" w:type="auto"/>
                        <w:jc w:val="center"/>
                        <w:tblInd w:w="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01"/>
                        <w:gridCol w:w="1496"/>
                        <w:gridCol w:w="1289"/>
                        <w:gridCol w:w="1701"/>
                      </w:tblGrid>
                      <w:tr w:rsidR="004A3657" w:rsidRPr="00B6308D" w:rsidTr="00675D56">
                        <w:trPr>
                          <w:trHeight w:val="454"/>
                          <w:jc w:val="center"/>
                        </w:trPr>
                        <w:tc>
                          <w:tcPr>
                            <w:tcW w:w="1455"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優先項目</w:t>
                            </w:r>
                          </w:p>
                        </w:tc>
                        <w:tc>
                          <w:tcPr>
                            <w:tcW w:w="1515"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原規劃研發期程</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預計取得認證期程</w:t>
                            </w:r>
                          </w:p>
                        </w:tc>
                        <w:tc>
                          <w:tcPr>
                            <w:tcW w:w="1770"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辦理情形</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軌道複合基</w:t>
                            </w:r>
                            <w:proofErr w:type="gramStart"/>
                            <w:r w:rsidRPr="00B6308D">
                              <w:rPr>
                                <w:rFonts w:ascii="標楷體" w:eastAsia="標楷體" w:hAnsi="標楷體" w:hint="eastAsia"/>
                                <w:sz w:val="20"/>
                                <w:szCs w:val="20"/>
                              </w:rPr>
                              <w:t>鈑</w:t>
                            </w:r>
                            <w:proofErr w:type="gramEnd"/>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108.6-109.6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109.6-109.12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110</w:t>
                            </w:r>
                            <w:r>
                              <w:rPr>
                                <w:rFonts w:ascii="標楷體" w:eastAsia="標楷體" w:hAnsi="標楷體" w:hint="eastAsia"/>
                                <w:sz w:val="20"/>
                                <w:szCs w:val="20"/>
                              </w:rPr>
                              <w:t>年</w:t>
                            </w:r>
                            <w:r w:rsidRPr="00B6308D">
                              <w:rPr>
                                <w:rFonts w:ascii="標楷體" w:eastAsia="標楷體" w:hAnsi="標楷體" w:hint="eastAsia"/>
                                <w:sz w:val="20"/>
                                <w:szCs w:val="20"/>
                              </w:rPr>
                              <w:t>2</w:t>
                            </w:r>
                            <w:r>
                              <w:rPr>
                                <w:rFonts w:ascii="標楷體" w:eastAsia="標楷體" w:hAnsi="標楷體" w:hint="eastAsia"/>
                                <w:sz w:val="20"/>
                                <w:szCs w:val="20"/>
                              </w:rPr>
                              <w:t>月</w:t>
                            </w:r>
                            <w:r w:rsidRPr="00B6308D">
                              <w:rPr>
                                <w:rFonts w:ascii="標楷體" w:eastAsia="標楷體" w:hAnsi="標楷體" w:hint="eastAsia"/>
                                <w:sz w:val="20"/>
                                <w:szCs w:val="20"/>
                              </w:rPr>
                              <w:t>完成試量產20組。</w:t>
                            </w:r>
                          </w:p>
                          <w:p w:rsidR="004A3657" w:rsidRPr="00B6308D" w:rsidRDefault="004A3657" w:rsidP="00E66AE6">
                            <w:pPr>
                              <w:overflowPunct w:val="0"/>
                              <w:spacing w:line="220" w:lineRule="exact"/>
                              <w:jc w:val="both"/>
                              <w:rPr>
                                <w:rFonts w:ascii="標楷體" w:eastAsia="標楷體" w:hAnsi="標楷體"/>
                                <w:sz w:val="20"/>
                                <w:szCs w:val="20"/>
                              </w:rPr>
                            </w:pPr>
                            <w:r>
                              <w:rPr>
                                <w:rFonts w:ascii="標楷體" w:eastAsia="標楷體" w:hAnsi="標楷體" w:hint="eastAsia"/>
                                <w:sz w:val="20"/>
                                <w:szCs w:val="20"/>
                              </w:rPr>
                              <w:t>110年</w:t>
                            </w:r>
                            <w:r w:rsidRPr="00B6308D">
                              <w:rPr>
                                <w:rFonts w:ascii="標楷體" w:eastAsia="標楷體" w:hAnsi="標楷體" w:hint="eastAsia"/>
                                <w:sz w:val="20"/>
                                <w:szCs w:val="20"/>
                              </w:rPr>
                              <w:t>3</w:t>
                            </w:r>
                            <w:r>
                              <w:rPr>
                                <w:rFonts w:ascii="標楷體" w:eastAsia="標楷體" w:hAnsi="標楷體" w:hint="eastAsia"/>
                                <w:sz w:val="20"/>
                                <w:szCs w:val="20"/>
                              </w:rPr>
                              <w:t>月</w:t>
                            </w:r>
                            <w:r w:rsidRPr="00B6308D">
                              <w:rPr>
                                <w:rFonts w:ascii="標楷體" w:eastAsia="標楷體" w:hAnsi="標楷體" w:hint="eastAsia"/>
                                <w:sz w:val="20"/>
                                <w:szCs w:val="20"/>
                              </w:rPr>
                              <w:t>完成期中審查。</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輕軌號</w:t>
                            </w:r>
                            <w:proofErr w:type="gramStart"/>
                            <w:r w:rsidRPr="00B6308D">
                              <w:rPr>
                                <w:rFonts w:ascii="標楷體" w:eastAsia="標楷體" w:hAnsi="標楷體" w:hint="eastAsia"/>
                                <w:sz w:val="20"/>
                                <w:szCs w:val="20"/>
                              </w:rPr>
                              <w:t>誌</w:t>
                            </w:r>
                            <w:proofErr w:type="gramEnd"/>
                          </w:p>
                        </w:tc>
                        <w:tc>
                          <w:tcPr>
                            <w:tcW w:w="1515" w:type="dxa"/>
                            <w:shd w:val="clear" w:color="auto" w:fill="auto"/>
                            <w:vAlign w:val="center"/>
                          </w:tcPr>
                          <w:p w:rsidR="004A3657" w:rsidRPr="00584802" w:rsidRDefault="004A3657" w:rsidP="00063CF0">
                            <w:pPr>
                              <w:overflowPunct w:val="0"/>
                              <w:spacing w:line="220" w:lineRule="exact"/>
                              <w:jc w:val="center"/>
                              <w:rPr>
                                <w:rFonts w:ascii="標楷體" w:eastAsia="標楷體" w:hAnsi="標楷體"/>
                                <w:spacing w:val="-10"/>
                                <w:sz w:val="20"/>
                                <w:szCs w:val="20"/>
                              </w:rPr>
                            </w:pPr>
                            <w:r w:rsidRPr="00584802">
                              <w:rPr>
                                <w:rFonts w:ascii="標楷體" w:eastAsia="標楷體" w:hAnsi="標楷體" w:hint="eastAsia"/>
                                <w:spacing w:val="-10"/>
                                <w:sz w:val="20"/>
                                <w:szCs w:val="20"/>
                              </w:rPr>
                              <w:t>108下半年-112.6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063CF0" w:rsidRDefault="004A3657" w:rsidP="00E66AE6">
                            <w:pPr>
                              <w:overflowPunct w:val="0"/>
                              <w:spacing w:line="220" w:lineRule="exact"/>
                              <w:jc w:val="both"/>
                              <w:rPr>
                                <w:rFonts w:ascii="標楷體" w:eastAsia="標楷體" w:hAnsi="標楷體"/>
                                <w:spacing w:val="10"/>
                                <w:sz w:val="20"/>
                                <w:szCs w:val="20"/>
                              </w:rPr>
                            </w:pPr>
                            <w:r w:rsidRPr="00063CF0">
                              <w:rPr>
                                <w:rFonts w:ascii="標楷體" w:eastAsia="標楷體" w:hAnsi="標楷體" w:hint="eastAsia"/>
                                <w:spacing w:val="10"/>
                                <w:sz w:val="20"/>
                                <w:szCs w:val="20"/>
                              </w:rPr>
                              <w:t>110年4月20日始公告受理補助申請。</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車門系統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109.6-112.6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proofErr w:type="gramStart"/>
                            <w:r w:rsidRPr="00B6308D">
                              <w:rPr>
                                <w:rFonts w:ascii="標楷體" w:eastAsia="標楷體" w:hAnsi="標楷體" w:hint="eastAsia"/>
                                <w:sz w:val="20"/>
                                <w:szCs w:val="20"/>
                              </w:rPr>
                              <w:t>集電弓</w:t>
                            </w:r>
                            <w:proofErr w:type="gramEnd"/>
                            <w:r w:rsidRPr="00B6308D">
                              <w:rPr>
                                <w:rFonts w:ascii="標楷體" w:eastAsia="標楷體" w:hAnsi="標楷體" w:hint="eastAsia"/>
                                <w:sz w:val="20"/>
                                <w:szCs w:val="20"/>
                              </w:rPr>
                              <w:t>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109.6-111.6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111.6-111.12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shd w:val="clear" w:color="auto" w:fill="auto"/>
                            <w:vAlign w:val="center"/>
                          </w:tcPr>
                          <w:p w:rsidR="004A3657" w:rsidRPr="00B6308D" w:rsidRDefault="004A3657" w:rsidP="00EE421C">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轉轍器系統</w:t>
                            </w:r>
                          </w:p>
                        </w:tc>
                        <w:tc>
                          <w:tcPr>
                            <w:tcW w:w="1515" w:type="dxa"/>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110.1-112.6</w:t>
                            </w:r>
                          </w:p>
                        </w:tc>
                        <w:tc>
                          <w:tcPr>
                            <w:tcW w:w="1291" w:type="dxa"/>
                            <w:shd w:val="clear" w:color="auto" w:fill="auto"/>
                            <w:vAlign w:val="center"/>
                          </w:tcPr>
                          <w:p w:rsidR="004A3657" w:rsidRPr="00B6308D" w:rsidRDefault="004A3657" w:rsidP="008B71CE">
                            <w:pPr>
                              <w:overflowPunct w:val="0"/>
                              <w:spacing w:beforeLines="20" w:before="72" w:afterLines="20" w:after="72" w:line="220" w:lineRule="exact"/>
                              <w:jc w:val="center"/>
                              <w:rPr>
                                <w:rFonts w:ascii="標楷體" w:eastAsia="標楷體" w:hAnsi="標楷體"/>
                                <w:sz w:val="20"/>
                                <w:szCs w:val="20"/>
                              </w:rPr>
                            </w:pPr>
                            <w:r w:rsidRPr="00B6308D">
                              <w:rPr>
                                <w:rFonts w:ascii="標楷體" w:eastAsia="標楷體" w:hAnsi="標楷體" w:hint="eastAsia"/>
                                <w:sz w:val="20"/>
                                <w:szCs w:val="20"/>
                              </w:rPr>
                              <w:t>112.6-112.12</w:t>
                            </w:r>
                          </w:p>
                        </w:tc>
                        <w:tc>
                          <w:tcPr>
                            <w:tcW w:w="1770" w:type="dxa"/>
                            <w:shd w:val="clear" w:color="auto" w:fill="auto"/>
                            <w:vAlign w:val="center"/>
                          </w:tcPr>
                          <w:p w:rsidR="004A3657" w:rsidRPr="00B6308D"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預計110年上半年辦理公告補助。</w:t>
                            </w:r>
                          </w:p>
                        </w:tc>
                      </w:tr>
                      <w:tr w:rsidR="004A3657" w:rsidRPr="00B6308D" w:rsidTr="00675D56">
                        <w:trPr>
                          <w:trHeight w:val="454"/>
                          <w:jc w:val="center"/>
                        </w:trPr>
                        <w:tc>
                          <w:tcPr>
                            <w:tcW w:w="1455" w:type="dxa"/>
                            <w:tcBorders>
                              <w:bottom w:val="single" w:sz="4" w:space="0" w:color="auto"/>
                            </w:tcBorders>
                            <w:shd w:val="clear" w:color="auto" w:fill="auto"/>
                            <w:vAlign w:val="center"/>
                          </w:tcPr>
                          <w:p w:rsidR="004A3657" w:rsidRPr="00B6308D" w:rsidRDefault="004A3657" w:rsidP="008B71CE">
                            <w:pPr>
                              <w:overflowPunct w:val="0"/>
                              <w:spacing w:beforeLines="20" w:before="72" w:afterLines="20" w:after="72" w:line="220" w:lineRule="exact"/>
                              <w:jc w:val="both"/>
                              <w:rPr>
                                <w:rFonts w:ascii="標楷體" w:eastAsia="標楷體" w:hAnsi="標楷體"/>
                                <w:sz w:val="20"/>
                                <w:szCs w:val="20"/>
                              </w:rPr>
                            </w:pPr>
                            <w:r w:rsidRPr="00B6308D">
                              <w:rPr>
                                <w:rFonts w:ascii="標楷體" w:eastAsia="標楷體" w:hAnsi="標楷體" w:hint="eastAsia"/>
                                <w:sz w:val="20"/>
                                <w:szCs w:val="20"/>
                              </w:rPr>
                              <w:t>轉向架系統、牽引系統、</w:t>
                            </w:r>
                            <w:proofErr w:type="gramStart"/>
                            <w:r w:rsidRPr="00B6308D">
                              <w:rPr>
                                <w:rFonts w:ascii="標楷體" w:eastAsia="標楷體" w:hAnsi="標楷體" w:hint="eastAsia"/>
                                <w:sz w:val="20"/>
                                <w:szCs w:val="20"/>
                              </w:rPr>
                              <w:t>儲能電力</w:t>
                            </w:r>
                            <w:proofErr w:type="gramEnd"/>
                            <w:r w:rsidRPr="00B6308D">
                              <w:rPr>
                                <w:rFonts w:ascii="標楷體" w:eastAsia="標楷體" w:hAnsi="標楷體" w:hint="eastAsia"/>
                                <w:sz w:val="20"/>
                                <w:szCs w:val="20"/>
                              </w:rPr>
                              <w:t>管理系統</w:t>
                            </w:r>
                          </w:p>
                        </w:tc>
                        <w:tc>
                          <w:tcPr>
                            <w:tcW w:w="1515" w:type="dxa"/>
                            <w:tcBorders>
                              <w:bottom w:val="single" w:sz="4" w:space="0" w:color="auto"/>
                            </w:tcBorders>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110.1-114.1</w:t>
                            </w:r>
                          </w:p>
                        </w:tc>
                        <w:tc>
                          <w:tcPr>
                            <w:tcW w:w="1291" w:type="dxa"/>
                            <w:tcBorders>
                              <w:bottom w:val="single" w:sz="4" w:space="0" w:color="auto"/>
                            </w:tcBorders>
                            <w:shd w:val="clear" w:color="auto" w:fill="auto"/>
                            <w:vAlign w:val="center"/>
                          </w:tcPr>
                          <w:p w:rsidR="004A3657" w:rsidRPr="00B6308D" w:rsidRDefault="004A3657" w:rsidP="00063CF0">
                            <w:pPr>
                              <w:overflowPunct w:val="0"/>
                              <w:spacing w:line="220" w:lineRule="exact"/>
                              <w:jc w:val="center"/>
                              <w:rPr>
                                <w:rFonts w:ascii="標楷體" w:eastAsia="標楷體" w:hAnsi="標楷體"/>
                                <w:sz w:val="20"/>
                                <w:szCs w:val="20"/>
                              </w:rPr>
                            </w:pPr>
                            <w:r w:rsidRPr="00B6308D">
                              <w:rPr>
                                <w:rFonts w:ascii="標楷體" w:eastAsia="標楷體" w:hAnsi="標楷體" w:hint="eastAsia"/>
                                <w:sz w:val="20"/>
                                <w:szCs w:val="20"/>
                              </w:rPr>
                              <w:t>114.1-114.6</w:t>
                            </w:r>
                          </w:p>
                        </w:tc>
                        <w:tc>
                          <w:tcPr>
                            <w:tcW w:w="1770" w:type="dxa"/>
                            <w:tcBorders>
                              <w:bottom w:val="single" w:sz="4" w:space="0" w:color="auto"/>
                            </w:tcBorders>
                            <w:shd w:val="clear" w:color="auto" w:fill="auto"/>
                            <w:vAlign w:val="center"/>
                          </w:tcPr>
                          <w:p w:rsidR="004A3657" w:rsidRPr="0050076A" w:rsidRDefault="004A3657" w:rsidP="00E66AE6">
                            <w:pPr>
                              <w:overflowPunct w:val="0"/>
                              <w:spacing w:line="220" w:lineRule="exact"/>
                              <w:jc w:val="both"/>
                              <w:rPr>
                                <w:rFonts w:ascii="標楷體" w:eastAsia="標楷體" w:hAnsi="標楷體"/>
                                <w:sz w:val="20"/>
                                <w:szCs w:val="20"/>
                              </w:rPr>
                            </w:pPr>
                            <w:r w:rsidRPr="00B6308D">
                              <w:rPr>
                                <w:rFonts w:ascii="標楷體" w:eastAsia="標楷體" w:hAnsi="標楷體" w:hint="eastAsia"/>
                                <w:sz w:val="20"/>
                                <w:szCs w:val="20"/>
                              </w:rPr>
                              <w:t>轉向架系統預計於111年辦理公告補助。其餘2項尚無規劃。</w:t>
                            </w:r>
                          </w:p>
                        </w:tc>
                      </w:tr>
                      <w:tr w:rsidR="004A3657" w:rsidRPr="00B6308D" w:rsidTr="00207195">
                        <w:trPr>
                          <w:trHeight w:val="722"/>
                          <w:jc w:val="center"/>
                        </w:trPr>
                        <w:tc>
                          <w:tcPr>
                            <w:tcW w:w="6031" w:type="dxa"/>
                            <w:gridSpan w:val="4"/>
                            <w:tcBorders>
                              <w:left w:val="nil"/>
                              <w:bottom w:val="nil"/>
                              <w:right w:val="nil"/>
                            </w:tcBorders>
                            <w:shd w:val="clear" w:color="auto" w:fill="auto"/>
                            <w:vAlign w:val="center"/>
                          </w:tcPr>
                          <w:p w:rsidR="004A3657" w:rsidRDefault="004A3657" w:rsidP="00D44ACC">
                            <w:pPr>
                              <w:overflowPunct w:val="0"/>
                              <w:spacing w:line="240" w:lineRule="exact"/>
                              <w:ind w:leftChars="-8" w:left="476" w:hangingChars="275" w:hanging="49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B6308D">
                              <w:rPr>
                                <w:rFonts w:ascii="標楷體" w:eastAsia="標楷體" w:hAnsi="標楷體" w:hint="eastAsia"/>
                                <w:sz w:val="18"/>
                                <w:szCs w:val="18"/>
                              </w:rPr>
                              <w:t>1.</w:t>
                            </w:r>
                            <w:r w:rsidRPr="00B6308D">
                              <w:rPr>
                                <w:rFonts w:ascii="標楷體" w:eastAsia="標楷體" w:hAnsi="標楷體"/>
                                <w:sz w:val="18"/>
                                <w:szCs w:val="18"/>
                              </w:rPr>
                              <w:t>第4次產業推動會報決議</w:t>
                            </w:r>
                            <w:r w:rsidRPr="00B6308D">
                              <w:rPr>
                                <w:rFonts w:ascii="標楷體" w:eastAsia="標楷體" w:hAnsi="標楷體" w:hint="eastAsia"/>
                                <w:sz w:val="18"/>
                                <w:szCs w:val="18"/>
                              </w:rPr>
                              <w:t>超級電容與自動列車防撞系統</w:t>
                            </w:r>
                            <w:r w:rsidRPr="00B6308D">
                              <w:rPr>
                                <w:rFonts w:ascii="標楷體" w:eastAsia="標楷體" w:hAnsi="標楷體"/>
                                <w:sz w:val="18"/>
                                <w:szCs w:val="18"/>
                              </w:rPr>
                              <w:t>，因研發期程與效益尚不確定，必要性尚待檢討。</w:t>
                            </w:r>
                          </w:p>
                          <w:p w:rsidR="004A3657" w:rsidRPr="00207195" w:rsidRDefault="004A3657" w:rsidP="00D44ACC">
                            <w:pPr>
                              <w:overflowPunct w:val="0"/>
                              <w:spacing w:line="240" w:lineRule="exact"/>
                              <w:ind w:firstLineChars="165" w:firstLine="297"/>
                              <w:jc w:val="both"/>
                              <w:rPr>
                                <w:rFonts w:ascii="標楷體" w:eastAsia="標楷體" w:hAnsi="標楷體"/>
                                <w:sz w:val="18"/>
                                <w:szCs w:val="18"/>
                              </w:rPr>
                            </w:pPr>
                            <w:r w:rsidRPr="00B6308D">
                              <w:rPr>
                                <w:rFonts w:ascii="標楷體" w:eastAsia="標楷體" w:hAnsi="標楷體" w:hint="eastAsia"/>
                                <w:sz w:val="18"/>
                                <w:szCs w:val="18"/>
                              </w:rPr>
                              <w:t>2.資料來源：整理自鐵道局提供資料。</w:t>
                            </w:r>
                          </w:p>
                        </w:tc>
                      </w:tr>
                    </w:tbl>
                    <w:p w:rsidR="004A3657" w:rsidRPr="00207195" w:rsidRDefault="004A3657" w:rsidP="008B71CE">
                      <w:pPr>
                        <w:spacing w:line="20" w:lineRule="exact"/>
                        <w:rPr>
                          <w:sz w:val="300"/>
                        </w:rPr>
                      </w:pPr>
                    </w:p>
                  </w:txbxContent>
                </v:textbox>
                <w10:wrap type="tight"/>
              </v:shape>
            </w:pict>
          </mc:Fallback>
        </mc:AlternateContent>
      </w:r>
      <w:r w:rsidRPr="00675D56">
        <w:rPr>
          <w:rFonts w:ascii="標楷體" w:eastAsia="標楷體" w:hAnsi="標楷體" w:hint="eastAsia"/>
          <w:spacing w:val="4"/>
          <w:szCs w:val="32"/>
        </w:rPr>
        <w:t>轉向架系統預計</w:t>
      </w:r>
      <w:proofErr w:type="gramStart"/>
      <w:r w:rsidRPr="00675D56">
        <w:rPr>
          <w:rFonts w:ascii="標楷體" w:eastAsia="標楷體" w:hAnsi="標楷體" w:hint="eastAsia"/>
          <w:spacing w:val="4"/>
          <w:szCs w:val="32"/>
        </w:rPr>
        <w:t>111</w:t>
      </w:r>
      <w:proofErr w:type="gramEnd"/>
      <w:r w:rsidRPr="00675D56">
        <w:rPr>
          <w:rFonts w:ascii="標楷體" w:eastAsia="標楷體" w:hAnsi="標楷體" w:hint="eastAsia"/>
          <w:spacing w:val="4"/>
          <w:szCs w:val="32"/>
        </w:rPr>
        <w:t>年度辦理公告受理申請（原預計於</w:t>
      </w:r>
      <w:proofErr w:type="gramStart"/>
      <w:r w:rsidRPr="00675D56">
        <w:rPr>
          <w:rFonts w:ascii="標楷體" w:eastAsia="標楷體" w:hAnsi="標楷體" w:hint="eastAsia"/>
          <w:spacing w:val="4"/>
          <w:szCs w:val="32"/>
        </w:rPr>
        <w:t>110</w:t>
      </w:r>
      <w:proofErr w:type="gramEnd"/>
      <w:r w:rsidRPr="00675D56">
        <w:rPr>
          <w:rFonts w:ascii="標楷體" w:eastAsia="標楷體" w:hAnsi="標楷體" w:hint="eastAsia"/>
          <w:spacing w:val="4"/>
          <w:szCs w:val="32"/>
        </w:rPr>
        <w:t>年度）；牽引系統、</w:t>
      </w:r>
      <w:proofErr w:type="gramStart"/>
      <w:r w:rsidRPr="00675D56">
        <w:rPr>
          <w:rFonts w:ascii="標楷體" w:eastAsia="標楷體" w:hAnsi="標楷體" w:hint="eastAsia"/>
          <w:spacing w:val="4"/>
          <w:szCs w:val="32"/>
        </w:rPr>
        <w:t>儲能電力</w:t>
      </w:r>
      <w:proofErr w:type="gramEnd"/>
      <w:r w:rsidRPr="00675D56">
        <w:rPr>
          <w:rFonts w:ascii="標楷體" w:eastAsia="標楷體" w:hAnsi="標楷體" w:hint="eastAsia"/>
          <w:spacing w:val="4"/>
          <w:szCs w:val="32"/>
        </w:rPr>
        <w:t>管理系統原預計於</w:t>
      </w:r>
      <w:proofErr w:type="gramStart"/>
      <w:r w:rsidRPr="00675D56">
        <w:rPr>
          <w:rFonts w:ascii="標楷體" w:eastAsia="標楷體" w:hAnsi="標楷體" w:hint="eastAsia"/>
          <w:spacing w:val="4"/>
          <w:szCs w:val="32"/>
        </w:rPr>
        <w:t>110</w:t>
      </w:r>
      <w:proofErr w:type="gramEnd"/>
      <w:r w:rsidRPr="00675D56">
        <w:rPr>
          <w:rFonts w:ascii="標楷體" w:eastAsia="標楷體" w:hAnsi="標楷體" w:hint="eastAsia"/>
          <w:spacing w:val="4"/>
          <w:szCs w:val="32"/>
        </w:rPr>
        <w:t>年度啟動研發作業，惟尚無相關規劃；另超級電容及自動列車防撞系統之研發期程與效益尚未確定（表12）。各發展項目之辦理</w:t>
      </w:r>
      <w:proofErr w:type="gramStart"/>
      <w:r w:rsidRPr="00675D56">
        <w:rPr>
          <w:rFonts w:ascii="標楷體" w:eastAsia="標楷體" w:hAnsi="標楷體" w:hint="eastAsia"/>
          <w:spacing w:val="4"/>
          <w:szCs w:val="32"/>
        </w:rPr>
        <w:t>進度均較原</w:t>
      </w:r>
      <w:proofErr w:type="gramEnd"/>
      <w:r w:rsidRPr="00675D56">
        <w:rPr>
          <w:rFonts w:ascii="標楷體" w:eastAsia="標楷體" w:hAnsi="標楷體" w:hint="eastAsia"/>
          <w:spacing w:val="4"/>
          <w:szCs w:val="32"/>
        </w:rPr>
        <w:t>規劃期程落後，能否及時參與前瞻基礎建設相關輕軌建設計畫機電系統招標，不無疑慮，經函請鐵道局積極協同相關機關協助輔導國內廠商加速取得技術能力，使其能參與各項輕軌建設計畫，提升本土軌道產業技術及產值。據復：輕軌號</w:t>
      </w:r>
      <w:proofErr w:type="gramStart"/>
      <w:r w:rsidRPr="00675D56">
        <w:rPr>
          <w:rFonts w:ascii="標楷體" w:eastAsia="標楷體" w:hAnsi="標楷體" w:hint="eastAsia"/>
          <w:spacing w:val="4"/>
          <w:szCs w:val="32"/>
        </w:rPr>
        <w:t>誌</w:t>
      </w:r>
      <w:proofErr w:type="gramEnd"/>
      <w:r w:rsidRPr="00675D56">
        <w:rPr>
          <w:rFonts w:ascii="標楷體" w:eastAsia="標楷體" w:hAnsi="標楷體" w:hint="eastAsia"/>
          <w:spacing w:val="4"/>
          <w:szCs w:val="32"/>
        </w:rPr>
        <w:t>系統自主技術提升計畫，刻正辦理申請資格及應備文件初審；轉轍器系統、</w:t>
      </w:r>
      <w:proofErr w:type="gramStart"/>
      <w:r w:rsidRPr="00675D56">
        <w:rPr>
          <w:rFonts w:ascii="標楷體" w:eastAsia="標楷體" w:hAnsi="標楷體" w:hint="eastAsia"/>
          <w:spacing w:val="4"/>
          <w:szCs w:val="32"/>
        </w:rPr>
        <w:t>集電弓</w:t>
      </w:r>
      <w:proofErr w:type="gramEnd"/>
      <w:r w:rsidRPr="00675D56">
        <w:rPr>
          <w:rFonts w:ascii="標楷體" w:eastAsia="標楷體" w:hAnsi="標楷體" w:hint="eastAsia"/>
          <w:spacing w:val="4"/>
          <w:szCs w:val="32"/>
        </w:rPr>
        <w:t>系統及車門系統等3案刻正辦理公告資料陳核行政作業；轉向架系統研發已納入</w:t>
      </w:r>
      <w:proofErr w:type="gramStart"/>
      <w:r w:rsidRPr="00675D56">
        <w:rPr>
          <w:rFonts w:ascii="標楷體" w:eastAsia="標楷體" w:hAnsi="標楷體" w:hint="eastAsia"/>
          <w:spacing w:val="4"/>
          <w:szCs w:val="32"/>
        </w:rPr>
        <w:t>111</w:t>
      </w:r>
      <w:proofErr w:type="gramEnd"/>
      <w:r w:rsidRPr="00675D56">
        <w:rPr>
          <w:rFonts w:ascii="標楷體" w:eastAsia="標楷體" w:hAnsi="標楷體" w:hint="eastAsia"/>
          <w:spacing w:val="4"/>
          <w:szCs w:val="32"/>
        </w:rPr>
        <w:t>年度鐵道產業發展補助計畫，刻正持續檢討研發需求；無道碴軌道彈性基</w:t>
      </w:r>
      <w:proofErr w:type="gramStart"/>
      <w:r w:rsidRPr="00675D56">
        <w:rPr>
          <w:rFonts w:ascii="標楷體" w:eastAsia="標楷體" w:hAnsi="標楷體" w:hint="eastAsia"/>
          <w:spacing w:val="4"/>
          <w:szCs w:val="32"/>
        </w:rPr>
        <w:t>鈑</w:t>
      </w:r>
      <w:proofErr w:type="gramEnd"/>
      <w:r w:rsidRPr="00675D56">
        <w:rPr>
          <w:rFonts w:ascii="標楷體" w:eastAsia="標楷體" w:hAnsi="標楷體" w:hint="eastAsia"/>
          <w:spacing w:val="4"/>
          <w:szCs w:val="32"/>
        </w:rPr>
        <w:t>系統國產化計畫已完成試產，刻正試裝進行實測；牽引系統之技術要求與列車監控制系統、車體結構與負載等相關，因國內產業尚無投入意願，將尋求學</w:t>
      </w:r>
      <w:proofErr w:type="gramStart"/>
      <w:r w:rsidRPr="00675D56">
        <w:rPr>
          <w:rFonts w:ascii="標楷體" w:eastAsia="標楷體" w:hAnsi="標楷體" w:hint="eastAsia"/>
          <w:spacing w:val="4"/>
          <w:szCs w:val="32"/>
        </w:rPr>
        <w:t>研</w:t>
      </w:r>
      <w:proofErr w:type="gramEnd"/>
      <w:r w:rsidRPr="00675D56">
        <w:rPr>
          <w:rFonts w:ascii="標楷體" w:eastAsia="標楷體" w:hAnsi="標楷體" w:hint="eastAsia"/>
          <w:spacing w:val="4"/>
          <w:szCs w:val="32"/>
        </w:rPr>
        <w:t>機構參與相關研發工作，以協助國內產業掌握軌道車輛整合技術；</w:t>
      </w:r>
      <w:proofErr w:type="gramStart"/>
      <w:r w:rsidRPr="00675D56">
        <w:rPr>
          <w:rFonts w:ascii="標楷體" w:eastAsia="標楷體" w:hAnsi="標楷體" w:hint="eastAsia"/>
          <w:spacing w:val="4"/>
          <w:szCs w:val="32"/>
        </w:rPr>
        <w:t>儲能電力</w:t>
      </w:r>
      <w:proofErr w:type="gramEnd"/>
      <w:r w:rsidRPr="00675D56">
        <w:rPr>
          <w:rFonts w:ascii="標楷體" w:eastAsia="標楷體" w:hAnsi="標楷體" w:hint="eastAsia"/>
          <w:spacing w:val="4"/>
          <w:szCs w:val="32"/>
        </w:rPr>
        <w:t>管理系統及超級電容主要需求者為高雄輕軌系統，已有國內設備廠商與高雄捷運公司洽談國產</w:t>
      </w:r>
      <w:proofErr w:type="gramStart"/>
      <w:r w:rsidRPr="00675D56">
        <w:rPr>
          <w:rFonts w:ascii="標楷體" w:eastAsia="標楷體" w:hAnsi="標楷體" w:hint="eastAsia"/>
          <w:spacing w:val="4"/>
          <w:szCs w:val="32"/>
        </w:rPr>
        <w:t>維修配品試</w:t>
      </w:r>
      <w:proofErr w:type="gramEnd"/>
      <w:r w:rsidRPr="00675D56">
        <w:rPr>
          <w:rFonts w:ascii="標楷體" w:eastAsia="標楷體" w:hAnsi="標楷體" w:hint="eastAsia"/>
          <w:spacing w:val="4"/>
          <w:szCs w:val="32"/>
        </w:rPr>
        <w:t>裝評估事宜，將持續追蹤營運機構以維修保養經費及備品採購模式協助國內廠商提升自主技術之情形；列車自動防撞系統之設置需求與輕軌路線形式相關，將配合地方政府區域交通管理需要，適時辦理相關作業。</w:t>
      </w:r>
    </w:p>
    <w:p w:rsidR="008B71CE" w:rsidRPr="006D167F" w:rsidRDefault="008B71CE" w:rsidP="00E45EA8">
      <w:pPr>
        <w:kinsoku w:val="0"/>
        <w:overflowPunct w:val="0"/>
        <w:autoSpaceDN w:val="0"/>
        <w:snapToGrid w:val="0"/>
        <w:spacing w:line="520" w:lineRule="exact"/>
        <w:ind w:firstLineChars="700" w:firstLine="1682"/>
        <w:jc w:val="both"/>
        <w:rPr>
          <w:rFonts w:ascii="標楷體" w:eastAsia="標楷體" w:hAnsi="標楷體"/>
          <w:spacing w:val="-6"/>
          <w:szCs w:val="32"/>
        </w:rPr>
      </w:pPr>
      <w:r w:rsidRPr="001E12AD">
        <w:rPr>
          <w:rFonts w:ascii="標楷體" w:eastAsia="標楷體" w:hAnsi="標楷體" w:hint="eastAsia"/>
          <w:b/>
          <w:szCs w:val="32"/>
        </w:rPr>
        <w:t>C.　鐵道局持有高鐵車站專用區及特定區等</w:t>
      </w:r>
      <w:proofErr w:type="gramStart"/>
      <w:r w:rsidRPr="001E12AD">
        <w:rPr>
          <w:rFonts w:ascii="標楷體" w:eastAsia="標楷體" w:hAnsi="標楷體" w:hint="eastAsia"/>
          <w:b/>
          <w:szCs w:val="32"/>
        </w:rPr>
        <w:t>可供招商</w:t>
      </w:r>
      <w:proofErr w:type="gramEnd"/>
      <w:r w:rsidRPr="001E12AD">
        <w:rPr>
          <w:rFonts w:ascii="標楷體" w:eastAsia="標楷體" w:hAnsi="標楷體" w:hint="eastAsia"/>
          <w:b/>
          <w:szCs w:val="32"/>
        </w:rPr>
        <w:t>開發土地，仍有約半數之土地</w:t>
      </w:r>
      <w:proofErr w:type="gramStart"/>
      <w:r w:rsidRPr="001E12AD">
        <w:rPr>
          <w:rFonts w:ascii="標楷體" w:eastAsia="標楷體" w:hAnsi="標楷體" w:hint="eastAsia"/>
          <w:b/>
          <w:szCs w:val="32"/>
        </w:rPr>
        <w:t>未完成招商</w:t>
      </w:r>
      <w:proofErr w:type="gramEnd"/>
      <w:r w:rsidRPr="001E12AD">
        <w:rPr>
          <w:rFonts w:ascii="標楷體" w:eastAsia="標楷體" w:hAnsi="標楷體" w:hint="eastAsia"/>
          <w:b/>
          <w:szCs w:val="32"/>
        </w:rPr>
        <w:t>開發作業，允宜積極檢討原因，</w:t>
      </w:r>
      <w:proofErr w:type="gramStart"/>
      <w:r w:rsidRPr="001E12AD">
        <w:rPr>
          <w:rFonts w:ascii="標楷體" w:eastAsia="標楷體" w:hAnsi="標楷體" w:hint="eastAsia"/>
          <w:b/>
          <w:szCs w:val="32"/>
        </w:rPr>
        <w:t>研</w:t>
      </w:r>
      <w:proofErr w:type="gramEnd"/>
      <w:r w:rsidRPr="001E12AD">
        <w:rPr>
          <w:rFonts w:ascii="標楷體" w:eastAsia="標楷體" w:hAnsi="標楷體" w:hint="eastAsia"/>
          <w:b/>
          <w:szCs w:val="32"/>
        </w:rPr>
        <w:t>謀因應對策：</w:t>
      </w:r>
      <w:r w:rsidRPr="001E12AD">
        <w:rPr>
          <w:rFonts w:ascii="標楷體" w:eastAsia="標楷體" w:hAnsi="標楷體" w:hint="eastAsia"/>
          <w:szCs w:val="32"/>
        </w:rPr>
        <w:t>截至109年底止，鐵道局持有高鐵車站專用區及特定區等可供開發招商土地計102.03公頃（表13），截至110年2月底止，實際已招商開發或出租使用之土地面積計44.93公頃（44.04％），剩餘土地面積57.09公頃，扣除由該</w:t>
      </w:r>
      <w:r w:rsidR="00E45EA8" w:rsidRPr="001E12AD">
        <w:rPr>
          <w:rFonts w:ascii="標楷體" w:eastAsia="標楷體" w:hAnsi="標楷體" w:cstheme="minorBidi"/>
          <w:noProof/>
          <w:szCs w:val="32"/>
        </w:rPr>
        <w:lastRenderedPageBreak/>
        <mc:AlternateContent>
          <mc:Choice Requires="wps">
            <w:drawing>
              <wp:anchor distT="0" distB="0" distL="114300" distR="114300" simplePos="0" relativeHeight="251675648" behindDoc="1" locked="0" layoutInCell="1" allowOverlap="1" wp14:anchorId="0E54D049" wp14:editId="66C74C1F">
                <wp:simplePos x="0" y="0"/>
                <wp:positionH relativeFrom="column">
                  <wp:posOffset>3336925</wp:posOffset>
                </wp:positionH>
                <wp:positionV relativeFrom="paragraph">
                  <wp:posOffset>48895</wp:posOffset>
                </wp:positionV>
                <wp:extent cx="3061335" cy="2604135"/>
                <wp:effectExtent l="0" t="0" r="5715" b="5715"/>
                <wp:wrapTight wrapText="bothSides">
                  <wp:wrapPolygon edited="0">
                    <wp:start x="0" y="0"/>
                    <wp:lineTo x="0" y="21489"/>
                    <wp:lineTo x="21506" y="21489"/>
                    <wp:lineTo x="21506" y="0"/>
                    <wp:lineTo x="0" y="0"/>
                  </wp:wrapPolygon>
                </wp:wrapTight>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1335" cy="2604135"/>
                        </a:xfrm>
                        <a:prstGeom prst="rect">
                          <a:avLst/>
                        </a:prstGeom>
                        <a:solidFill>
                          <a:srgbClr val="FFFFFF"/>
                        </a:solidFill>
                        <a:ln w="9525">
                          <a:noFill/>
                          <a:miter lim="800000"/>
                          <a:headEnd/>
                          <a:tailEnd/>
                        </a:ln>
                      </wps:spPr>
                      <wps:txbx>
                        <w:txbxContent>
                          <w:p w:rsidR="004A3657" w:rsidRDefault="004A3657" w:rsidP="008B71CE">
                            <w:pPr>
                              <w:widowControl/>
                              <w:spacing w:line="240" w:lineRule="exact"/>
                              <w:ind w:leftChars="1" w:left="843" w:hangingChars="350" w:hanging="841"/>
                              <w:jc w:val="both"/>
                              <w:rPr>
                                <w:rFonts w:ascii="標楷體" w:eastAsia="標楷體" w:hAnsi="標楷體" w:cs="新細明體"/>
                                <w:b/>
                                <w:bCs/>
                                <w:color w:val="000000"/>
                                <w:kern w:val="0"/>
                              </w:rPr>
                            </w:pPr>
                            <w:r w:rsidRPr="004230A8">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13　截至109年底</w:t>
                            </w:r>
                            <w:r w:rsidRPr="00B23F90">
                              <w:rPr>
                                <w:rFonts w:ascii="標楷體" w:eastAsia="標楷體" w:hAnsi="標楷體" w:cs="新細明體" w:hint="eastAsia"/>
                                <w:b/>
                                <w:bCs/>
                                <w:color w:val="000000"/>
                                <w:kern w:val="0"/>
                              </w:rPr>
                              <w:t>高鐵車站專用區及車站特定區等可供開發土地</w:t>
                            </w:r>
                            <w:r>
                              <w:rPr>
                                <w:rFonts w:ascii="標楷體" w:eastAsia="標楷體" w:hAnsi="標楷體" w:cs="新細明體" w:hint="eastAsia"/>
                                <w:b/>
                                <w:bCs/>
                                <w:color w:val="000000"/>
                                <w:kern w:val="0"/>
                              </w:rPr>
                              <w:t>面積</w:t>
                            </w:r>
                          </w:p>
                          <w:tbl>
                            <w:tblPr>
                              <w:tblW w:w="4579" w:type="dxa"/>
                              <w:jc w:val="center"/>
                              <w:tblLayout w:type="fixed"/>
                              <w:tblCellMar>
                                <w:left w:w="28" w:type="dxa"/>
                                <w:right w:w="28" w:type="dxa"/>
                              </w:tblCellMar>
                              <w:tblLook w:val="04A0" w:firstRow="1" w:lastRow="0" w:firstColumn="1" w:lastColumn="0" w:noHBand="0" w:noVBand="1"/>
                            </w:tblPr>
                            <w:tblGrid>
                              <w:gridCol w:w="954"/>
                              <w:gridCol w:w="151"/>
                              <w:gridCol w:w="1057"/>
                              <w:gridCol w:w="83"/>
                              <w:gridCol w:w="1125"/>
                              <w:gridCol w:w="11"/>
                              <w:gridCol w:w="1198"/>
                            </w:tblGrid>
                            <w:tr w:rsidR="004A3657" w:rsidRPr="004F723E" w:rsidTr="00E45EA8">
                              <w:trPr>
                                <w:trHeight w:val="301"/>
                                <w:jc w:val="center"/>
                              </w:trPr>
                              <w:tc>
                                <w:tcPr>
                                  <w:tcW w:w="1105" w:type="dxa"/>
                                  <w:gridSpan w:val="2"/>
                                  <w:tcBorders>
                                    <w:top w:val="nil"/>
                                    <w:bottom w:val="single" w:sz="4" w:space="0" w:color="auto"/>
                                  </w:tcBorders>
                                  <w:shd w:val="clear" w:color="auto" w:fill="auto"/>
                                  <w:noWrap/>
                                  <w:vAlign w:val="center"/>
                                </w:tcPr>
                                <w:p w:rsidR="004A3657" w:rsidRPr="004230A8" w:rsidRDefault="004A3657" w:rsidP="003A377A">
                                  <w:pPr>
                                    <w:widowControl/>
                                    <w:spacing w:line="220" w:lineRule="exact"/>
                                    <w:jc w:val="center"/>
                                    <w:rPr>
                                      <w:rFonts w:ascii="標楷體" w:eastAsia="標楷體" w:hAnsi="標楷體" w:cs="新細明體"/>
                                      <w:b/>
                                      <w:bCs/>
                                      <w:color w:val="000000"/>
                                      <w:kern w:val="0"/>
                                      <w:sz w:val="20"/>
                                      <w:szCs w:val="20"/>
                                    </w:rPr>
                                  </w:pPr>
                                </w:p>
                              </w:tc>
                              <w:tc>
                                <w:tcPr>
                                  <w:tcW w:w="1140" w:type="dxa"/>
                                  <w:gridSpan w:val="2"/>
                                  <w:tcBorders>
                                    <w:top w:val="nil"/>
                                    <w:bottom w:val="single" w:sz="4" w:space="0" w:color="auto"/>
                                  </w:tcBorders>
                                  <w:shd w:val="clear" w:color="auto" w:fill="auto"/>
                                  <w:noWrap/>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p>
                              </w:tc>
                              <w:tc>
                                <w:tcPr>
                                  <w:tcW w:w="1136" w:type="dxa"/>
                                  <w:gridSpan w:val="2"/>
                                  <w:tcBorders>
                                    <w:top w:val="nil"/>
                                    <w:bottom w:val="single" w:sz="4" w:space="0" w:color="auto"/>
                                  </w:tcBorders>
                                  <w:shd w:val="clear" w:color="auto" w:fill="auto"/>
                                  <w:noWrap/>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p>
                              </w:tc>
                              <w:tc>
                                <w:tcPr>
                                  <w:tcW w:w="1198" w:type="dxa"/>
                                  <w:tcBorders>
                                    <w:top w:val="nil"/>
                                    <w:bottom w:val="single" w:sz="4" w:space="0" w:color="auto"/>
                                  </w:tcBorders>
                                  <w:shd w:val="clear" w:color="auto" w:fill="auto"/>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r w:rsidRPr="005D4E3F">
                                    <w:rPr>
                                      <w:rFonts w:ascii="標楷體" w:eastAsia="標楷體" w:hAnsi="標楷體" w:cs="新細明體" w:hint="eastAsia"/>
                                      <w:color w:val="000000"/>
                                      <w:kern w:val="0"/>
                                      <w:sz w:val="20"/>
                                      <w:szCs w:val="20"/>
                                    </w:rPr>
                                    <w:t>單位：公頃</w:t>
                                  </w:r>
                                </w:p>
                              </w:tc>
                            </w:tr>
                            <w:tr w:rsidR="004A3657" w:rsidRPr="00F30224"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站</w:t>
                                  </w:r>
                                  <w:r>
                                    <w:rPr>
                                      <w:rFonts w:ascii="標楷體" w:eastAsia="標楷體" w:hAnsi="標楷體" w:cs="新細明體" w:hint="eastAsia"/>
                                      <w:color w:val="000000"/>
                                      <w:kern w:val="0"/>
                                      <w:sz w:val="20"/>
                                      <w:szCs w:val="20"/>
                                    </w:rPr>
                                    <w:t>區</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合計</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Default="004A3657" w:rsidP="003A377A">
                                  <w:pPr>
                                    <w:spacing w:line="220" w:lineRule="exact"/>
                                    <w:jc w:val="center"/>
                                    <w:rPr>
                                      <w:rFonts w:ascii="標楷體" w:eastAsia="標楷體" w:hAnsi="標楷體"/>
                                      <w:color w:val="000000"/>
                                      <w:spacing w:val="-8"/>
                                      <w:sz w:val="20"/>
                                      <w:szCs w:val="20"/>
                                    </w:rPr>
                                  </w:pPr>
                                  <w:r w:rsidRPr="005D4E3F">
                                    <w:rPr>
                                      <w:rFonts w:ascii="標楷體" w:eastAsia="標楷體" w:hAnsi="標楷體" w:hint="eastAsia"/>
                                      <w:color w:val="000000"/>
                                      <w:spacing w:val="-8"/>
                                      <w:sz w:val="20"/>
                                      <w:szCs w:val="20"/>
                                    </w:rPr>
                                    <w:t>已開發</w:t>
                                  </w:r>
                                  <w:r>
                                    <w:rPr>
                                      <w:rFonts w:ascii="標楷體" w:eastAsia="標楷體" w:hAnsi="標楷體" w:hint="eastAsia"/>
                                      <w:color w:val="000000"/>
                                      <w:spacing w:val="-8"/>
                                      <w:sz w:val="20"/>
                                      <w:szCs w:val="20"/>
                                    </w:rPr>
                                    <w:t>或</w:t>
                                  </w:r>
                                </w:p>
                                <w:p w:rsidR="004A3657" w:rsidRPr="00F30224" w:rsidRDefault="004A3657" w:rsidP="003A377A">
                                  <w:pPr>
                                    <w:spacing w:line="220" w:lineRule="exact"/>
                                    <w:jc w:val="center"/>
                                    <w:rPr>
                                      <w:rFonts w:ascii="標楷體" w:eastAsia="標楷體" w:hAnsi="標楷體" w:cs="新細明體"/>
                                      <w:b/>
                                      <w:color w:val="000000"/>
                                      <w:kern w:val="0"/>
                                      <w:sz w:val="20"/>
                                      <w:szCs w:val="20"/>
                                    </w:rPr>
                                  </w:pPr>
                                  <w:r w:rsidRPr="005D4E3F">
                                    <w:rPr>
                                      <w:rFonts w:ascii="標楷體" w:eastAsia="標楷體" w:hAnsi="標楷體" w:hint="eastAsia"/>
                                      <w:color w:val="000000"/>
                                      <w:spacing w:val="-8"/>
                                      <w:sz w:val="20"/>
                                      <w:szCs w:val="20"/>
                                    </w:rPr>
                                    <w:t>出租</w:t>
                                  </w:r>
                                  <w:r>
                                    <w:rPr>
                                      <w:rFonts w:ascii="標楷體" w:eastAsia="標楷體" w:hAnsi="標楷體" w:hint="eastAsia"/>
                                      <w:color w:val="000000"/>
                                      <w:sz w:val="20"/>
                                      <w:szCs w:val="20"/>
                                    </w:rPr>
                                    <w:t>使用</w:t>
                                  </w:r>
                                </w:p>
                              </w:tc>
                              <w:tc>
                                <w:tcPr>
                                  <w:tcW w:w="1209" w:type="dxa"/>
                                  <w:gridSpan w:val="2"/>
                                  <w:tcBorders>
                                    <w:top w:val="nil"/>
                                    <w:left w:val="nil"/>
                                    <w:bottom w:val="single" w:sz="4" w:space="0" w:color="auto"/>
                                    <w:right w:val="single" w:sz="4" w:space="0" w:color="auto"/>
                                  </w:tcBorders>
                                  <w:shd w:val="clear" w:color="auto" w:fill="auto"/>
                                  <w:vAlign w:val="center"/>
                                </w:tcPr>
                                <w:p w:rsidR="004A3657" w:rsidRDefault="004A3657" w:rsidP="003A377A">
                                  <w:pPr>
                                    <w:widowControl/>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待開發或</w:t>
                                  </w:r>
                                </w:p>
                                <w:p w:rsidR="004A3657" w:rsidRPr="00F30224" w:rsidRDefault="004A3657" w:rsidP="003A377A">
                                  <w:pPr>
                                    <w:widowControl/>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出租使用</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b/>
                                      <w:bCs/>
                                      <w:color w:val="000000"/>
                                      <w:kern w:val="0"/>
                                      <w:sz w:val="20"/>
                                      <w:szCs w:val="20"/>
                                    </w:rPr>
                                    <w:t>合計</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102.0</w:t>
                                  </w:r>
                                  <w:r>
                                    <w:rPr>
                                      <w:rFonts w:ascii="標楷體" w:eastAsia="標楷體" w:hAnsi="標楷體" w:cs="新細明體" w:hint="eastAsia"/>
                                      <w:b/>
                                      <w:color w:val="000000"/>
                                      <w:kern w:val="0"/>
                                      <w:sz w:val="20"/>
                                      <w:szCs w:val="20"/>
                                    </w:rPr>
                                    <w:t>3</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44.93</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57.09</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桃園</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32.60</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21.88</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10.72</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新竹</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6.77</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1.74</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5.03</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w:t>
                                  </w:r>
                                  <w:r w:rsidRPr="004230A8">
                                    <w:rPr>
                                      <w:rFonts w:ascii="標楷體" w:eastAsia="標楷體" w:hAnsi="標楷體" w:cs="新細明體" w:hint="eastAsia"/>
                                      <w:color w:val="000000"/>
                                      <w:kern w:val="0"/>
                                      <w:sz w:val="20"/>
                                      <w:szCs w:val="20"/>
                                    </w:rPr>
                                    <w:t>中</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22.85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3.70</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19.14</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嘉義</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11.15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11.15</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w:t>
                                  </w:r>
                                  <w:r w:rsidRPr="004230A8">
                                    <w:rPr>
                                      <w:rFonts w:ascii="標楷體" w:eastAsia="標楷體" w:hAnsi="標楷體" w:cs="新細明體" w:hint="eastAsia"/>
                                      <w:color w:val="000000"/>
                                      <w:kern w:val="0"/>
                                      <w:sz w:val="20"/>
                                      <w:szCs w:val="20"/>
                                    </w:rPr>
                                    <w:t>南</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17.61</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17.61</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3657" w:rsidRPr="00F30224" w:rsidRDefault="004A3657" w:rsidP="003A377A">
                                  <w:pPr>
                                    <w:spacing w:line="220" w:lineRule="exact"/>
                                    <w:jc w:val="center"/>
                                    <w:rPr>
                                      <w:rFonts w:ascii="標楷體" w:eastAsia="標楷體" w:hAnsi="標楷體" w:cs="新細明體"/>
                                      <w:color w:val="000000"/>
                                      <w:kern w:val="0"/>
                                      <w:sz w:val="20"/>
                                      <w:szCs w:val="20"/>
                                    </w:rPr>
                                  </w:pPr>
                                  <w:r w:rsidRPr="00F30224">
                                    <w:rPr>
                                      <w:rFonts w:ascii="標楷體" w:eastAsia="標楷體" w:hAnsi="標楷體" w:cs="新細明體" w:hint="eastAsia"/>
                                      <w:color w:val="000000"/>
                                      <w:kern w:val="0"/>
                                      <w:sz w:val="20"/>
                                      <w:szCs w:val="20"/>
                                    </w:rPr>
                                    <w:t>苗栗站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4.90</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4.90</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F30224" w:rsidRDefault="004A3657" w:rsidP="003A377A">
                                  <w:pPr>
                                    <w:spacing w:line="220" w:lineRule="exact"/>
                                    <w:jc w:val="center"/>
                                    <w:rPr>
                                      <w:rFonts w:ascii="標楷體" w:eastAsia="標楷體" w:hAnsi="標楷體" w:cs="新細明體"/>
                                      <w:color w:val="000000"/>
                                      <w:kern w:val="0"/>
                                      <w:sz w:val="20"/>
                                      <w:szCs w:val="20"/>
                                    </w:rPr>
                                  </w:pPr>
                                  <w:r w:rsidRPr="00F30224">
                                    <w:rPr>
                                      <w:rFonts w:ascii="標楷體" w:eastAsia="標楷體" w:hAnsi="標楷體" w:cs="新細明體" w:hint="eastAsia"/>
                                      <w:color w:val="000000"/>
                                      <w:kern w:val="0"/>
                                      <w:sz w:val="20"/>
                                      <w:szCs w:val="20"/>
                                    </w:rPr>
                                    <w:t>雲林站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6.15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6.15</w:t>
                                  </w:r>
                                </w:p>
                              </w:tc>
                            </w:tr>
                          </w:tbl>
                          <w:p w:rsidR="004A3657" w:rsidRPr="005D4E3F" w:rsidRDefault="004A3657" w:rsidP="008B71CE">
                            <w:pPr>
                              <w:widowControl/>
                              <w:spacing w:line="220" w:lineRule="exact"/>
                              <w:ind w:leftChars="-6" w:left="-1" w:hangingChars="7" w:hanging="13"/>
                            </w:pPr>
                            <w:r>
                              <w:rPr>
                                <w:rFonts w:ascii="標楷體" w:eastAsia="標楷體" w:hAnsi="標楷體" w:cs="新細明體" w:hint="eastAsia"/>
                                <w:color w:val="000000"/>
                                <w:kern w:val="0"/>
                                <w:sz w:val="18"/>
                                <w:szCs w:val="18"/>
                              </w:rPr>
                              <w:t>資料來源</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整理自鐵道局提供資料。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262.75pt;margin-top:3.85pt;width:241.05pt;height:205.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" stroked="f">
                <v:textbox>
                  <w:txbxContent>
                    <w:p w:rsidR="004A3657" w:rsidRDefault="004A3657" w:rsidP="008B71CE">
                      <w:pPr>
                        <w:widowControl/>
                        <w:spacing w:line="240" w:lineRule="exact"/>
                        <w:ind w:leftChars="1" w:left="843" w:hangingChars="350" w:hanging="841"/>
                        <w:jc w:val="both"/>
                        <w:rPr>
                          <w:rFonts w:ascii="標楷體" w:eastAsia="標楷體" w:hAnsi="標楷體" w:cs="新細明體"/>
                          <w:b/>
                          <w:bCs/>
                          <w:color w:val="000000"/>
                          <w:kern w:val="0"/>
                        </w:rPr>
                      </w:pPr>
                      <w:r w:rsidRPr="004230A8">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13　截至109年底</w:t>
                      </w:r>
                      <w:r w:rsidRPr="00B23F90">
                        <w:rPr>
                          <w:rFonts w:ascii="標楷體" w:eastAsia="標楷體" w:hAnsi="標楷體" w:cs="新細明體" w:hint="eastAsia"/>
                          <w:b/>
                          <w:bCs/>
                          <w:color w:val="000000"/>
                          <w:kern w:val="0"/>
                        </w:rPr>
                        <w:t>高鐵車站專用區及車站特定區等可供開發土地</w:t>
                      </w:r>
                      <w:r>
                        <w:rPr>
                          <w:rFonts w:ascii="標楷體" w:eastAsia="標楷體" w:hAnsi="標楷體" w:cs="新細明體" w:hint="eastAsia"/>
                          <w:b/>
                          <w:bCs/>
                          <w:color w:val="000000"/>
                          <w:kern w:val="0"/>
                        </w:rPr>
                        <w:t>面積</w:t>
                      </w:r>
                    </w:p>
                    <w:tbl>
                      <w:tblPr>
                        <w:tblW w:w="4579" w:type="dxa"/>
                        <w:jc w:val="center"/>
                        <w:tblLayout w:type="fixed"/>
                        <w:tblCellMar>
                          <w:left w:w="28" w:type="dxa"/>
                          <w:right w:w="28" w:type="dxa"/>
                        </w:tblCellMar>
                        <w:tblLook w:val="04A0" w:firstRow="1" w:lastRow="0" w:firstColumn="1" w:lastColumn="0" w:noHBand="0" w:noVBand="1"/>
                      </w:tblPr>
                      <w:tblGrid>
                        <w:gridCol w:w="954"/>
                        <w:gridCol w:w="151"/>
                        <w:gridCol w:w="1057"/>
                        <w:gridCol w:w="83"/>
                        <w:gridCol w:w="1125"/>
                        <w:gridCol w:w="11"/>
                        <w:gridCol w:w="1198"/>
                      </w:tblGrid>
                      <w:tr w:rsidR="004A3657" w:rsidRPr="004F723E" w:rsidTr="00E45EA8">
                        <w:trPr>
                          <w:trHeight w:val="301"/>
                          <w:jc w:val="center"/>
                        </w:trPr>
                        <w:tc>
                          <w:tcPr>
                            <w:tcW w:w="1105" w:type="dxa"/>
                            <w:gridSpan w:val="2"/>
                            <w:tcBorders>
                              <w:top w:val="nil"/>
                              <w:bottom w:val="single" w:sz="4" w:space="0" w:color="auto"/>
                            </w:tcBorders>
                            <w:shd w:val="clear" w:color="auto" w:fill="auto"/>
                            <w:noWrap/>
                            <w:vAlign w:val="center"/>
                          </w:tcPr>
                          <w:p w:rsidR="004A3657" w:rsidRPr="004230A8" w:rsidRDefault="004A3657" w:rsidP="003A377A">
                            <w:pPr>
                              <w:widowControl/>
                              <w:spacing w:line="220" w:lineRule="exact"/>
                              <w:jc w:val="center"/>
                              <w:rPr>
                                <w:rFonts w:ascii="標楷體" w:eastAsia="標楷體" w:hAnsi="標楷體" w:cs="新細明體"/>
                                <w:b/>
                                <w:bCs/>
                                <w:color w:val="000000"/>
                                <w:kern w:val="0"/>
                                <w:sz w:val="20"/>
                                <w:szCs w:val="20"/>
                              </w:rPr>
                            </w:pPr>
                          </w:p>
                        </w:tc>
                        <w:tc>
                          <w:tcPr>
                            <w:tcW w:w="1140" w:type="dxa"/>
                            <w:gridSpan w:val="2"/>
                            <w:tcBorders>
                              <w:top w:val="nil"/>
                              <w:bottom w:val="single" w:sz="4" w:space="0" w:color="auto"/>
                            </w:tcBorders>
                            <w:shd w:val="clear" w:color="auto" w:fill="auto"/>
                            <w:noWrap/>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p>
                        </w:tc>
                        <w:tc>
                          <w:tcPr>
                            <w:tcW w:w="1136" w:type="dxa"/>
                            <w:gridSpan w:val="2"/>
                            <w:tcBorders>
                              <w:top w:val="nil"/>
                              <w:bottom w:val="single" w:sz="4" w:space="0" w:color="auto"/>
                            </w:tcBorders>
                            <w:shd w:val="clear" w:color="auto" w:fill="auto"/>
                            <w:noWrap/>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p>
                        </w:tc>
                        <w:tc>
                          <w:tcPr>
                            <w:tcW w:w="1198" w:type="dxa"/>
                            <w:tcBorders>
                              <w:top w:val="nil"/>
                              <w:bottom w:val="single" w:sz="4" w:space="0" w:color="auto"/>
                            </w:tcBorders>
                            <w:shd w:val="clear" w:color="auto" w:fill="auto"/>
                            <w:vAlign w:val="center"/>
                          </w:tcPr>
                          <w:p w:rsidR="004A3657" w:rsidRPr="004F723E" w:rsidRDefault="004A3657" w:rsidP="003A377A">
                            <w:pPr>
                              <w:widowControl/>
                              <w:spacing w:line="220" w:lineRule="exact"/>
                              <w:jc w:val="right"/>
                              <w:rPr>
                                <w:rFonts w:ascii="標楷體" w:eastAsia="標楷體" w:hAnsi="標楷體" w:cs="新細明體"/>
                                <w:b/>
                                <w:color w:val="000000"/>
                                <w:kern w:val="0"/>
                                <w:sz w:val="20"/>
                                <w:szCs w:val="20"/>
                              </w:rPr>
                            </w:pPr>
                            <w:r w:rsidRPr="005D4E3F">
                              <w:rPr>
                                <w:rFonts w:ascii="標楷體" w:eastAsia="標楷體" w:hAnsi="標楷體" w:cs="新細明體" w:hint="eastAsia"/>
                                <w:color w:val="000000"/>
                                <w:kern w:val="0"/>
                                <w:sz w:val="20"/>
                                <w:szCs w:val="20"/>
                              </w:rPr>
                              <w:t>單位：公頃</w:t>
                            </w:r>
                          </w:p>
                        </w:tc>
                      </w:tr>
                      <w:tr w:rsidR="004A3657" w:rsidRPr="00F30224"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站</w:t>
                            </w:r>
                            <w:r>
                              <w:rPr>
                                <w:rFonts w:ascii="標楷體" w:eastAsia="標楷體" w:hAnsi="標楷體" w:cs="新細明體" w:hint="eastAsia"/>
                                <w:color w:val="000000"/>
                                <w:kern w:val="0"/>
                                <w:sz w:val="20"/>
                                <w:szCs w:val="20"/>
                              </w:rPr>
                              <w:t>區</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合計</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Default="004A3657" w:rsidP="003A377A">
                            <w:pPr>
                              <w:spacing w:line="220" w:lineRule="exact"/>
                              <w:jc w:val="center"/>
                              <w:rPr>
                                <w:rFonts w:ascii="標楷體" w:eastAsia="標楷體" w:hAnsi="標楷體"/>
                                <w:color w:val="000000"/>
                                <w:spacing w:val="-8"/>
                                <w:sz w:val="20"/>
                                <w:szCs w:val="20"/>
                              </w:rPr>
                            </w:pPr>
                            <w:r w:rsidRPr="005D4E3F">
                              <w:rPr>
                                <w:rFonts w:ascii="標楷體" w:eastAsia="標楷體" w:hAnsi="標楷體" w:hint="eastAsia"/>
                                <w:color w:val="000000"/>
                                <w:spacing w:val="-8"/>
                                <w:sz w:val="20"/>
                                <w:szCs w:val="20"/>
                              </w:rPr>
                              <w:t>已開發</w:t>
                            </w:r>
                            <w:r>
                              <w:rPr>
                                <w:rFonts w:ascii="標楷體" w:eastAsia="標楷體" w:hAnsi="標楷體" w:hint="eastAsia"/>
                                <w:color w:val="000000"/>
                                <w:spacing w:val="-8"/>
                                <w:sz w:val="20"/>
                                <w:szCs w:val="20"/>
                              </w:rPr>
                              <w:t>或</w:t>
                            </w:r>
                          </w:p>
                          <w:p w:rsidR="004A3657" w:rsidRPr="00F30224" w:rsidRDefault="004A3657" w:rsidP="003A377A">
                            <w:pPr>
                              <w:spacing w:line="220" w:lineRule="exact"/>
                              <w:jc w:val="center"/>
                              <w:rPr>
                                <w:rFonts w:ascii="標楷體" w:eastAsia="標楷體" w:hAnsi="標楷體" w:cs="新細明體"/>
                                <w:b/>
                                <w:color w:val="000000"/>
                                <w:kern w:val="0"/>
                                <w:sz w:val="20"/>
                                <w:szCs w:val="20"/>
                              </w:rPr>
                            </w:pPr>
                            <w:r w:rsidRPr="005D4E3F">
                              <w:rPr>
                                <w:rFonts w:ascii="標楷體" w:eastAsia="標楷體" w:hAnsi="標楷體" w:hint="eastAsia"/>
                                <w:color w:val="000000"/>
                                <w:spacing w:val="-8"/>
                                <w:sz w:val="20"/>
                                <w:szCs w:val="20"/>
                              </w:rPr>
                              <w:t>出租</w:t>
                            </w:r>
                            <w:r>
                              <w:rPr>
                                <w:rFonts w:ascii="標楷體" w:eastAsia="標楷體" w:hAnsi="標楷體" w:hint="eastAsia"/>
                                <w:color w:val="000000"/>
                                <w:sz w:val="20"/>
                                <w:szCs w:val="20"/>
                              </w:rPr>
                              <w:t>使用</w:t>
                            </w:r>
                          </w:p>
                        </w:tc>
                        <w:tc>
                          <w:tcPr>
                            <w:tcW w:w="1209" w:type="dxa"/>
                            <w:gridSpan w:val="2"/>
                            <w:tcBorders>
                              <w:top w:val="nil"/>
                              <w:left w:val="nil"/>
                              <w:bottom w:val="single" w:sz="4" w:space="0" w:color="auto"/>
                              <w:right w:val="single" w:sz="4" w:space="0" w:color="auto"/>
                            </w:tcBorders>
                            <w:shd w:val="clear" w:color="auto" w:fill="auto"/>
                            <w:vAlign w:val="center"/>
                          </w:tcPr>
                          <w:p w:rsidR="004A3657" w:rsidRDefault="004A3657" w:rsidP="003A377A">
                            <w:pPr>
                              <w:widowControl/>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待開發或</w:t>
                            </w:r>
                          </w:p>
                          <w:p w:rsidR="004A3657" w:rsidRPr="00F30224" w:rsidRDefault="004A3657" w:rsidP="003A377A">
                            <w:pPr>
                              <w:widowControl/>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出租使用</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b/>
                                <w:bCs/>
                                <w:color w:val="000000"/>
                                <w:kern w:val="0"/>
                                <w:sz w:val="20"/>
                                <w:szCs w:val="20"/>
                              </w:rPr>
                              <w:t>合計</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102.0</w:t>
                            </w:r>
                            <w:r>
                              <w:rPr>
                                <w:rFonts w:ascii="標楷體" w:eastAsia="標楷體" w:hAnsi="標楷體" w:cs="新細明體" w:hint="eastAsia"/>
                                <w:b/>
                                <w:color w:val="000000"/>
                                <w:kern w:val="0"/>
                                <w:sz w:val="20"/>
                                <w:szCs w:val="20"/>
                              </w:rPr>
                              <w:t>3</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44.93</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F30224" w:rsidRDefault="004A3657" w:rsidP="003A377A">
                            <w:pPr>
                              <w:widowControl/>
                              <w:spacing w:line="220" w:lineRule="exact"/>
                              <w:jc w:val="right"/>
                              <w:rPr>
                                <w:rFonts w:ascii="標楷體" w:eastAsia="標楷體" w:hAnsi="標楷體" w:cs="新細明體"/>
                                <w:b/>
                                <w:color w:val="000000"/>
                                <w:kern w:val="0"/>
                                <w:sz w:val="20"/>
                                <w:szCs w:val="20"/>
                              </w:rPr>
                            </w:pPr>
                            <w:r w:rsidRPr="004F723E">
                              <w:rPr>
                                <w:rFonts w:ascii="標楷體" w:eastAsia="標楷體" w:hAnsi="標楷體" w:cs="新細明體"/>
                                <w:b/>
                                <w:color w:val="000000"/>
                                <w:kern w:val="0"/>
                                <w:sz w:val="20"/>
                                <w:szCs w:val="20"/>
                              </w:rPr>
                              <w:t>57.09</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桃園</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32.60</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21.88</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color w:val="000000"/>
                                <w:kern w:val="0"/>
                                <w:sz w:val="20"/>
                                <w:szCs w:val="20"/>
                              </w:rPr>
                              <w:t>10.72</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新竹</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6.77</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1.74</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5.03</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w:t>
                            </w:r>
                            <w:r w:rsidRPr="004230A8">
                              <w:rPr>
                                <w:rFonts w:ascii="標楷體" w:eastAsia="標楷體" w:hAnsi="標楷體" w:cs="新細明體" w:hint="eastAsia"/>
                                <w:color w:val="000000"/>
                                <w:kern w:val="0"/>
                                <w:sz w:val="20"/>
                                <w:szCs w:val="20"/>
                              </w:rPr>
                              <w:t>中</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22.85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3.70</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19.14</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sidRPr="004230A8">
                              <w:rPr>
                                <w:rFonts w:ascii="標楷體" w:eastAsia="標楷體" w:hAnsi="標楷體" w:cs="新細明體" w:hint="eastAsia"/>
                                <w:color w:val="000000"/>
                                <w:kern w:val="0"/>
                                <w:sz w:val="20"/>
                                <w:szCs w:val="20"/>
                              </w:rPr>
                              <w:t>嘉義</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11.15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11.15</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4230A8" w:rsidRDefault="004A3657" w:rsidP="003A377A">
                            <w:pPr>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w:t>
                            </w:r>
                            <w:r w:rsidRPr="004230A8">
                              <w:rPr>
                                <w:rFonts w:ascii="標楷體" w:eastAsia="標楷體" w:hAnsi="標楷體" w:cs="新細明體" w:hint="eastAsia"/>
                                <w:color w:val="000000"/>
                                <w:kern w:val="0"/>
                                <w:sz w:val="20"/>
                                <w:szCs w:val="20"/>
                              </w:rPr>
                              <w:t>南</w:t>
                            </w:r>
                            <w:r>
                              <w:rPr>
                                <w:rFonts w:ascii="標楷體" w:eastAsia="標楷體" w:hAnsi="標楷體" w:cs="新細明體" w:hint="eastAsia"/>
                                <w:color w:val="000000"/>
                                <w:kern w:val="0"/>
                                <w:sz w:val="20"/>
                                <w:szCs w:val="20"/>
                              </w:rPr>
                              <w:t>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17.61</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17.61</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widowControl/>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3657" w:rsidRPr="00F30224" w:rsidRDefault="004A3657" w:rsidP="003A377A">
                            <w:pPr>
                              <w:spacing w:line="220" w:lineRule="exact"/>
                              <w:jc w:val="center"/>
                              <w:rPr>
                                <w:rFonts w:ascii="標楷體" w:eastAsia="標楷體" w:hAnsi="標楷體" w:cs="新細明體"/>
                                <w:color w:val="000000"/>
                                <w:kern w:val="0"/>
                                <w:sz w:val="20"/>
                                <w:szCs w:val="20"/>
                              </w:rPr>
                            </w:pPr>
                            <w:r w:rsidRPr="00F30224">
                              <w:rPr>
                                <w:rFonts w:ascii="標楷體" w:eastAsia="標楷體" w:hAnsi="標楷體" w:cs="新細明體" w:hint="eastAsia"/>
                                <w:color w:val="000000"/>
                                <w:kern w:val="0"/>
                                <w:sz w:val="20"/>
                                <w:szCs w:val="20"/>
                              </w:rPr>
                              <w:t>苗栗站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4.90</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4.90</w:t>
                            </w:r>
                          </w:p>
                        </w:tc>
                      </w:tr>
                      <w:tr w:rsidR="004A3657" w:rsidRPr="004F723E" w:rsidTr="00E45EA8">
                        <w:trPr>
                          <w:trHeight w:val="301"/>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3657" w:rsidRPr="00F30224" w:rsidRDefault="004A3657" w:rsidP="003A377A">
                            <w:pPr>
                              <w:spacing w:line="220" w:lineRule="exact"/>
                              <w:jc w:val="center"/>
                              <w:rPr>
                                <w:rFonts w:ascii="標楷體" w:eastAsia="標楷體" w:hAnsi="標楷體" w:cs="新細明體"/>
                                <w:color w:val="000000"/>
                                <w:kern w:val="0"/>
                                <w:sz w:val="20"/>
                                <w:szCs w:val="20"/>
                              </w:rPr>
                            </w:pPr>
                            <w:r w:rsidRPr="00F30224">
                              <w:rPr>
                                <w:rFonts w:ascii="標楷體" w:eastAsia="標楷體" w:hAnsi="標楷體" w:cs="新細明體" w:hint="eastAsia"/>
                                <w:color w:val="000000"/>
                                <w:kern w:val="0"/>
                                <w:sz w:val="20"/>
                                <w:szCs w:val="20"/>
                              </w:rPr>
                              <w:t>雲林站</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6.15</w:t>
                            </w:r>
                          </w:p>
                        </w:tc>
                        <w:tc>
                          <w:tcPr>
                            <w:tcW w:w="1208" w:type="dxa"/>
                            <w:gridSpan w:val="2"/>
                            <w:tcBorders>
                              <w:top w:val="nil"/>
                              <w:left w:val="nil"/>
                              <w:bottom w:val="single" w:sz="4" w:space="0" w:color="auto"/>
                              <w:right w:val="single" w:sz="4" w:space="0" w:color="auto"/>
                            </w:tcBorders>
                            <w:shd w:val="clear" w:color="auto" w:fill="auto"/>
                            <w:noWrap/>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w:t>
                            </w:r>
                          </w:p>
                        </w:tc>
                        <w:tc>
                          <w:tcPr>
                            <w:tcW w:w="1209" w:type="dxa"/>
                            <w:gridSpan w:val="2"/>
                            <w:tcBorders>
                              <w:top w:val="nil"/>
                              <w:left w:val="nil"/>
                              <w:bottom w:val="single" w:sz="4" w:space="0" w:color="auto"/>
                              <w:right w:val="single" w:sz="4" w:space="0" w:color="auto"/>
                            </w:tcBorders>
                            <w:shd w:val="clear" w:color="auto" w:fill="auto"/>
                            <w:vAlign w:val="center"/>
                          </w:tcPr>
                          <w:p w:rsidR="004A3657" w:rsidRPr="007E40F0" w:rsidRDefault="004A3657" w:rsidP="003A377A">
                            <w:pPr>
                              <w:spacing w:line="220" w:lineRule="exact"/>
                              <w:jc w:val="right"/>
                              <w:rPr>
                                <w:rFonts w:ascii="標楷體" w:eastAsia="標楷體" w:hAnsi="標楷體" w:cs="新細明體"/>
                                <w:color w:val="000000"/>
                                <w:kern w:val="0"/>
                                <w:sz w:val="20"/>
                                <w:szCs w:val="20"/>
                              </w:rPr>
                            </w:pPr>
                            <w:r w:rsidRPr="007E40F0">
                              <w:rPr>
                                <w:rFonts w:ascii="標楷體" w:eastAsia="標楷體" w:hAnsi="標楷體" w:cs="新細明體" w:hint="eastAsia"/>
                                <w:color w:val="000000"/>
                                <w:kern w:val="0"/>
                                <w:sz w:val="20"/>
                                <w:szCs w:val="20"/>
                              </w:rPr>
                              <w:t>6.15</w:t>
                            </w:r>
                          </w:p>
                        </w:tc>
                      </w:tr>
                    </w:tbl>
                    <w:p w:rsidR="004A3657" w:rsidRPr="005D4E3F" w:rsidRDefault="004A3657" w:rsidP="008B71CE">
                      <w:pPr>
                        <w:widowControl/>
                        <w:spacing w:line="220" w:lineRule="exact"/>
                        <w:ind w:leftChars="-6" w:left="-1" w:hangingChars="7" w:hanging="13"/>
                      </w:pPr>
                      <w:r>
                        <w:rPr>
                          <w:rFonts w:ascii="標楷體" w:eastAsia="標楷體" w:hAnsi="標楷體" w:cs="新細明體" w:hint="eastAsia"/>
                          <w:color w:val="000000"/>
                          <w:kern w:val="0"/>
                          <w:sz w:val="18"/>
                          <w:szCs w:val="18"/>
                        </w:rPr>
                        <w:t>資料來源</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整理自鐵道局提供資料。</w:t>
                      </w:r>
                    </w:p>
                  </w:txbxContent>
                </v:textbox>
                <w10:wrap type="tight"/>
              </v:shape>
            </w:pict>
          </mc:Fallback>
        </mc:AlternateContent>
      </w:r>
      <w:r w:rsidRPr="001E12AD">
        <w:rPr>
          <w:rFonts w:ascii="標楷體" w:eastAsia="標楷體" w:hAnsi="標楷體" w:hint="eastAsia"/>
          <w:szCs w:val="32"/>
        </w:rPr>
        <w:t>局、內政部及嘉義縣政府共同持有，尚待嘉義縣政府辦理都市計畫變更程序後始能辦理招商之嘉義站2筆土地共5.73公頃外，其餘51.36公頃土地（占全部土地面積50.34％），因產業專區未開發完成，非理想招商時機、或交通動線不佳，影響廠商進駐意願、或開發量體龐大，分期開發仍須負擔全區地租、或故宮南院發展不如預期，投資人保守看待觀光市場、或實際運量偏低，特定區之發展緩慢等原因，致未能順利招商開發，或</w:t>
      </w:r>
      <w:proofErr w:type="gramStart"/>
      <w:r w:rsidRPr="001E12AD">
        <w:rPr>
          <w:rFonts w:ascii="標楷體" w:eastAsia="標楷體" w:hAnsi="標楷體" w:hint="eastAsia"/>
          <w:szCs w:val="32"/>
        </w:rPr>
        <w:t>採</w:t>
      </w:r>
      <w:proofErr w:type="gramEnd"/>
      <w:r w:rsidRPr="001E12AD">
        <w:rPr>
          <w:rFonts w:ascii="標楷體" w:eastAsia="標楷體" w:hAnsi="標楷體" w:hint="eastAsia"/>
          <w:szCs w:val="32"/>
        </w:rPr>
        <w:t>行短期資產活化措施。經函請鐵道局針對各該土地未能順利招商原因，積極</w:t>
      </w:r>
      <w:proofErr w:type="gramStart"/>
      <w:r w:rsidRPr="001E12AD">
        <w:rPr>
          <w:rFonts w:ascii="標楷體" w:eastAsia="標楷體" w:hAnsi="標楷體" w:hint="eastAsia"/>
          <w:szCs w:val="32"/>
        </w:rPr>
        <w:t>研</w:t>
      </w:r>
      <w:proofErr w:type="gramEnd"/>
      <w:r w:rsidRPr="001E12AD">
        <w:rPr>
          <w:rFonts w:ascii="標楷體" w:eastAsia="標楷體" w:hAnsi="標楷體" w:hint="eastAsia"/>
          <w:szCs w:val="32"/>
        </w:rPr>
        <w:t>謀因應對策，以提升資產運用效益。據復：(A)有關高鐵永續經營投資計畫收回之高鐵五站站區事業發展用地，其中高鐵新竹站</w:t>
      </w:r>
      <w:proofErr w:type="gramStart"/>
      <w:r w:rsidRPr="001E12AD">
        <w:rPr>
          <w:rFonts w:ascii="標楷體" w:eastAsia="標楷體" w:hAnsi="標楷體" w:hint="eastAsia"/>
          <w:szCs w:val="32"/>
        </w:rPr>
        <w:t>世</w:t>
      </w:r>
      <w:proofErr w:type="gramEnd"/>
      <w:r w:rsidRPr="001E12AD">
        <w:rPr>
          <w:rFonts w:ascii="標楷體" w:eastAsia="標楷體" w:hAnsi="標楷體" w:hint="eastAsia"/>
          <w:szCs w:val="32"/>
        </w:rPr>
        <w:t>興段2地號，刻正檢討第2次公告適當時機、新竹站車站專用區(</w:t>
      </w:r>
      <w:proofErr w:type="gramStart"/>
      <w:r w:rsidRPr="001E12AD">
        <w:rPr>
          <w:rFonts w:ascii="標楷體" w:eastAsia="標楷體" w:hAnsi="標楷體" w:hint="eastAsia"/>
          <w:szCs w:val="32"/>
        </w:rPr>
        <w:t>一</w:t>
      </w:r>
      <w:proofErr w:type="gramEnd"/>
      <w:r w:rsidRPr="001E12AD">
        <w:rPr>
          <w:rFonts w:ascii="標楷體" w:eastAsia="標楷體" w:hAnsi="標楷體" w:hint="eastAsia"/>
          <w:szCs w:val="32"/>
        </w:rPr>
        <w:t>)土地則預定於110年11月辦理招商公告作業、台中站新高鐵段69、70、</w:t>
      </w:r>
      <w:r>
        <w:rPr>
          <w:rFonts w:ascii="標楷體" w:eastAsia="標楷體" w:hAnsi="標楷體" w:hint="eastAsia"/>
          <w:szCs w:val="32"/>
        </w:rPr>
        <w:t>71</w:t>
      </w:r>
      <w:r w:rsidRPr="001E12AD">
        <w:rPr>
          <w:rFonts w:ascii="標楷體" w:eastAsia="標楷體" w:hAnsi="標楷體" w:hint="eastAsia"/>
          <w:szCs w:val="32"/>
        </w:rPr>
        <w:t>地號，預計110年6月辦理第二階段評選作業、桃園站事業發展用地公告招商案，因應</w:t>
      </w:r>
      <w:proofErr w:type="gramStart"/>
      <w:r w:rsidRPr="001E12AD">
        <w:rPr>
          <w:rFonts w:ascii="標楷體" w:eastAsia="標楷體" w:hAnsi="標楷體" w:hint="eastAsia"/>
          <w:szCs w:val="32"/>
        </w:rPr>
        <w:t>疫</w:t>
      </w:r>
      <w:proofErr w:type="gramEnd"/>
      <w:r w:rsidRPr="001E12AD">
        <w:rPr>
          <w:rFonts w:ascii="標楷體" w:eastAsia="標楷體" w:hAnsi="標楷體" w:hint="eastAsia"/>
          <w:szCs w:val="32"/>
        </w:rPr>
        <w:t>情嚴峻延至110年7月辦理、至嘉義車站特定區現階段暫以短期出租方式增加收益，後續將持續關注市場變化情況、投資人意見等因素，滾動式檢討調整招商執行策略；(B)聯外計畫購置之苗栗及雲林高鐵站站區附屬事業用地，考量高鐵苗栗及雲林車站實際運量偏低，特定區發展相對遲緩，後續將配合地方政府對高鐵車站特定區發展策略辦理；(C)高速鐵路車站特定區區段徵收土地開發計畫財務結算及盈餘分配案獲配之土地，將持續依都市發展及市場條件，以大眾運輸為導向之都市發</w:t>
      </w:r>
      <w:r w:rsidRPr="006D167F">
        <w:rPr>
          <w:rFonts w:ascii="標楷體" w:eastAsia="標楷體" w:hAnsi="標楷體" w:hint="eastAsia"/>
          <w:spacing w:val="-6"/>
          <w:szCs w:val="32"/>
        </w:rPr>
        <w:t>展（TOD）概念，</w:t>
      </w:r>
      <w:proofErr w:type="gramStart"/>
      <w:r w:rsidRPr="006D167F">
        <w:rPr>
          <w:rFonts w:ascii="標楷體" w:eastAsia="標楷體" w:hAnsi="標楷體" w:hint="eastAsia"/>
          <w:spacing w:val="-6"/>
          <w:szCs w:val="32"/>
        </w:rPr>
        <w:t>跨域整合</w:t>
      </w:r>
      <w:proofErr w:type="gramEnd"/>
      <w:r w:rsidRPr="006D167F">
        <w:rPr>
          <w:rFonts w:ascii="標楷體" w:eastAsia="標楷體" w:hAnsi="標楷體" w:hint="eastAsia"/>
          <w:spacing w:val="-6"/>
          <w:szCs w:val="32"/>
        </w:rPr>
        <w:t>中央與地方相關產業、公共建設及公益設施等，帶動車站周邊整體發展。</w:t>
      </w:r>
    </w:p>
    <w:p w:rsidR="008B71CE" w:rsidRPr="009967A4" w:rsidRDefault="008B71CE" w:rsidP="00E45EA8">
      <w:pPr>
        <w:tabs>
          <w:tab w:val="left" w:pos="3500"/>
        </w:tabs>
        <w:kinsoku w:val="0"/>
        <w:overflowPunct w:val="0"/>
        <w:autoSpaceDN w:val="0"/>
        <w:snapToGrid w:val="0"/>
        <w:spacing w:line="480" w:lineRule="exact"/>
        <w:ind w:firstLineChars="700" w:firstLine="1682"/>
        <w:jc w:val="both"/>
        <w:rPr>
          <w:rFonts w:ascii="標楷體" w:eastAsia="標楷體" w:hAnsi="標楷體"/>
          <w:szCs w:val="32"/>
        </w:rPr>
      </w:pPr>
      <w:r w:rsidRPr="001E12AD">
        <w:rPr>
          <w:rFonts w:ascii="標楷體" w:eastAsia="標楷體" w:hAnsi="標楷體" w:hint="eastAsia"/>
          <w:b/>
          <w:szCs w:val="32"/>
        </w:rPr>
        <w:t>D</w:t>
      </w:r>
      <w:r>
        <w:rPr>
          <w:rFonts w:ascii="標楷體" w:eastAsia="標楷體" w:hAnsi="標楷體" w:hint="eastAsia"/>
          <w:b/>
          <w:szCs w:val="32"/>
        </w:rPr>
        <w:t>.</w:t>
      </w:r>
      <w:r w:rsidRPr="001E12AD">
        <w:rPr>
          <w:rFonts w:ascii="標楷體" w:eastAsia="標楷體" w:hAnsi="標楷體" w:hint="eastAsia"/>
          <w:b/>
          <w:szCs w:val="32"/>
        </w:rPr>
        <w:t xml:space="preserve">　台灣高鐵公司已依約</w:t>
      </w:r>
      <w:proofErr w:type="gramStart"/>
      <w:r w:rsidRPr="001E12AD">
        <w:rPr>
          <w:rFonts w:ascii="標楷體" w:eastAsia="標楷體" w:hAnsi="標楷體" w:hint="eastAsia"/>
          <w:b/>
          <w:szCs w:val="32"/>
        </w:rPr>
        <w:t>提撥</w:t>
      </w:r>
      <w:proofErr w:type="gramEnd"/>
      <w:r w:rsidRPr="001E12AD">
        <w:rPr>
          <w:rFonts w:ascii="標楷體" w:eastAsia="標楷體" w:hAnsi="標楷體" w:hint="eastAsia"/>
          <w:b/>
          <w:szCs w:val="32"/>
        </w:rPr>
        <w:t>平穩機制專戶收入供交通部（鐵道局）運用，</w:t>
      </w:r>
      <w:proofErr w:type="gramStart"/>
      <w:r w:rsidRPr="001E12AD">
        <w:rPr>
          <w:rFonts w:ascii="標楷體" w:eastAsia="標楷體" w:hAnsi="標楷體" w:hint="eastAsia"/>
          <w:b/>
          <w:szCs w:val="32"/>
        </w:rPr>
        <w:t>為利控管</w:t>
      </w:r>
      <w:proofErr w:type="gramEnd"/>
      <w:r w:rsidRPr="001E12AD">
        <w:rPr>
          <w:rFonts w:ascii="標楷體" w:eastAsia="標楷體" w:hAnsi="標楷體" w:hint="eastAsia"/>
          <w:b/>
          <w:szCs w:val="32"/>
        </w:rPr>
        <w:t>該項專款收入及運用情形，允宜</w:t>
      </w:r>
      <w:proofErr w:type="gramStart"/>
      <w:r w:rsidRPr="001E12AD">
        <w:rPr>
          <w:rFonts w:ascii="標楷體" w:eastAsia="標楷體" w:hAnsi="標楷體" w:hint="eastAsia"/>
          <w:b/>
          <w:szCs w:val="32"/>
        </w:rPr>
        <w:t>研</w:t>
      </w:r>
      <w:proofErr w:type="gramEnd"/>
      <w:r w:rsidRPr="001E12AD">
        <w:rPr>
          <w:rFonts w:ascii="標楷體" w:eastAsia="標楷體" w:hAnsi="標楷體" w:hint="eastAsia"/>
          <w:b/>
          <w:szCs w:val="32"/>
        </w:rPr>
        <w:t>議建立專屬會計科目之可行性：</w:t>
      </w:r>
      <w:r w:rsidRPr="009967A4">
        <w:rPr>
          <w:rFonts w:ascii="標楷體" w:eastAsia="標楷體" w:hAnsi="標楷體" w:hint="eastAsia"/>
          <w:szCs w:val="32"/>
        </w:rPr>
        <w:t>依據交通部與台灣高速鐵路股份有限公司（下稱台灣高鐵公司</w:t>
      </w:r>
      <w:r w:rsidRPr="009967A4">
        <w:rPr>
          <w:rFonts w:ascii="標楷體" w:eastAsia="標楷體" w:hAnsi="標楷體"/>
          <w:szCs w:val="32"/>
        </w:rPr>
        <w:t>）</w:t>
      </w:r>
      <w:r w:rsidRPr="009967A4">
        <w:rPr>
          <w:rFonts w:ascii="標楷體" w:eastAsia="標楷體" w:hAnsi="標楷體" w:hint="eastAsia"/>
          <w:szCs w:val="32"/>
        </w:rPr>
        <w:t>簽訂之台灣南北高速鐵路興建營運合約第四次增修協議書規定，台灣高鐵公司應於</w:t>
      </w:r>
      <w:proofErr w:type="gramStart"/>
      <w:r w:rsidRPr="009967A4">
        <w:rPr>
          <w:rFonts w:ascii="標楷體" w:eastAsia="標楷體" w:hAnsi="標楷體" w:hint="eastAsia"/>
          <w:szCs w:val="32"/>
        </w:rPr>
        <w:t>105</w:t>
      </w:r>
      <w:proofErr w:type="gramEnd"/>
      <w:r w:rsidRPr="009967A4">
        <w:rPr>
          <w:rFonts w:ascii="標楷體" w:eastAsia="標楷體" w:hAnsi="標楷體" w:hint="eastAsia"/>
          <w:szCs w:val="32"/>
        </w:rPr>
        <w:t>年度起設置財務平穩機制（每年度盈餘超過35億元時，應依合約規範提列平穩額度，平穩額度累積超過100億元部分，應</w:t>
      </w:r>
      <w:proofErr w:type="gramStart"/>
      <w:r w:rsidRPr="009967A4">
        <w:rPr>
          <w:rFonts w:ascii="標楷體" w:eastAsia="標楷體" w:hAnsi="標楷體" w:hint="eastAsia"/>
          <w:szCs w:val="32"/>
        </w:rPr>
        <w:t>提撥</w:t>
      </w:r>
      <w:proofErr w:type="gramEnd"/>
      <w:r w:rsidRPr="009967A4">
        <w:rPr>
          <w:rFonts w:ascii="標楷體" w:eastAsia="標楷體" w:hAnsi="標楷體" w:hint="eastAsia"/>
          <w:szCs w:val="32"/>
        </w:rPr>
        <w:t>現金至專戶，並將專戶餘額扣除相關稅賦後，依交通部指示</w:t>
      </w:r>
      <w:proofErr w:type="gramStart"/>
      <w:r w:rsidRPr="009967A4">
        <w:rPr>
          <w:rFonts w:ascii="標楷體" w:eastAsia="標楷體" w:hAnsi="標楷體" w:hint="eastAsia"/>
          <w:szCs w:val="32"/>
        </w:rPr>
        <w:t>匯付至</w:t>
      </w:r>
      <w:proofErr w:type="gramEnd"/>
      <w:r w:rsidRPr="009967A4">
        <w:rPr>
          <w:rFonts w:ascii="標楷體" w:eastAsia="標楷體" w:hAnsi="標楷體" w:hint="eastAsia"/>
          <w:szCs w:val="32"/>
        </w:rPr>
        <w:t>該部指定帳戶），並應於</w:t>
      </w:r>
      <w:proofErr w:type="gramStart"/>
      <w:r w:rsidRPr="009967A4">
        <w:rPr>
          <w:rFonts w:ascii="標楷體" w:eastAsia="標楷體" w:hAnsi="標楷體" w:hint="eastAsia"/>
          <w:szCs w:val="32"/>
        </w:rPr>
        <w:t>106</w:t>
      </w:r>
      <w:proofErr w:type="gramEnd"/>
      <w:r w:rsidRPr="009967A4">
        <w:rPr>
          <w:rFonts w:ascii="標楷體" w:eastAsia="標楷體" w:hAnsi="標楷體" w:hint="eastAsia"/>
          <w:szCs w:val="32"/>
        </w:rPr>
        <w:t>年度起將前一年度平穩額度之提列、</w:t>
      </w:r>
      <w:proofErr w:type="gramStart"/>
      <w:r w:rsidRPr="009967A4">
        <w:rPr>
          <w:rFonts w:ascii="標楷體" w:eastAsia="標楷體" w:hAnsi="標楷體" w:hint="eastAsia"/>
          <w:szCs w:val="32"/>
        </w:rPr>
        <w:t>挹</w:t>
      </w:r>
      <w:proofErr w:type="gramEnd"/>
      <w:r w:rsidRPr="009967A4">
        <w:rPr>
          <w:rFonts w:ascii="標楷體" w:eastAsia="標楷體" w:hAnsi="標楷體" w:hint="eastAsia"/>
          <w:szCs w:val="32"/>
        </w:rPr>
        <w:t>注、累積額度以及</w:t>
      </w:r>
      <w:proofErr w:type="gramStart"/>
      <w:r w:rsidRPr="009967A4">
        <w:rPr>
          <w:rFonts w:ascii="標楷體" w:eastAsia="標楷體" w:hAnsi="標楷體" w:hint="eastAsia"/>
          <w:szCs w:val="32"/>
        </w:rPr>
        <w:t>專戶動支</w:t>
      </w:r>
      <w:proofErr w:type="gramEnd"/>
      <w:r w:rsidRPr="009967A4">
        <w:rPr>
          <w:rFonts w:ascii="標楷體" w:eastAsia="標楷體" w:hAnsi="標楷體" w:hint="eastAsia"/>
          <w:szCs w:val="32"/>
        </w:rPr>
        <w:t>、餘額等事項執行情形於每年度股東常會承認財務報表後</w:t>
      </w:r>
      <w:r w:rsidRPr="009967A4">
        <w:rPr>
          <w:rFonts w:ascii="標楷體" w:eastAsia="標楷體" w:hAnsi="標楷體" w:hint="eastAsia"/>
          <w:szCs w:val="32"/>
        </w:rPr>
        <w:lastRenderedPageBreak/>
        <w:t>一個月內提報交通部，交通部確認前開執行報告內容後，台灣高鐵公司應將平穩額度超過100億元部分，扣除相</w:t>
      </w:r>
      <w:proofErr w:type="gramStart"/>
      <w:r w:rsidRPr="009967A4">
        <w:rPr>
          <w:rFonts w:ascii="標楷體" w:eastAsia="標楷體" w:hAnsi="標楷體" w:hint="eastAsia"/>
          <w:szCs w:val="32"/>
        </w:rPr>
        <w:t>關稅賦後</w:t>
      </w:r>
      <w:proofErr w:type="gramEnd"/>
      <w:r w:rsidRPr="009967A4">
        <w:rPr>
          <w:rFonts w:ascii="標楷體" w:eastAsia="標楷體" w:hAnsi="標楷體" w:hint="eastAsia"/>
          <w:szCs w:val="32"/>
        </w:rPr>
        <w:t>，</w:t>
      </w:r>
      <w:proofErr w:type="gramStart"/>
      <w:r w:rsidRPr="009967A4">
        <w:rPr>
          <w:rFonts w:ascii="標楷體" w:eastAsia="標楷體" w:hAnsi="標楷體" w:hint="eastAsia"/>
          <w:szCs w:val="32"/>
        </w:rPr>
        <w:t>提撥</w:t>
      </w:r>
      <w:proofErr w:type="gramEnd"/>
      <w:r w:rsidRPr="009967A4">
        <w:rPr>
          <w:rFonts w:ascii="標楷體" w:eastAsia="標楷體" w:hAnsi="標楷體" w:hint="eastAsia"/>
          <w:szCs w:val="32"/>
        </w:rPr>
        <w:t>等額現金存入「台灣高速鐵路股份有限公司平穩機制專戶」。交通部得因辦理優待或調降票價、台灣南北高速鐵路相關建設或配合政府政策等事項需要，要求台灣高鐵公司</w:t>
      </w:r>
      <w:proofErr w:type="gramStart"/>
      <w:r w:rsidRPr="009967A4">
        <w:rPr>
          <w:rFonts w:ascii="標楷體" w:eastAsia="標楷體" w:hAnsi="標楷體" w:hint="eastAsia"/>
          <w:szCs w:val="32"/>
        </w:rPr>
        <w:t>動支專戶</w:t>
      </w:r>
      <w:proofErr w:type="gramEnd"/>
      <w:r w:rsidRPr="009967A4">
        <w:rPr>
          <w:rFonts w:ascii="標楷體" w:eastAsia="標楷體" w:hAnsi="標楷體" w:hint="eastAsia"/>
          <w:szCs w:val="32"/>
        </w:rPr>
        <w:t>，該公司應配合辦理。查台灣高鐵公司已於109年8月依約將超過該公司平穩額度100億元之部分計60億8,465萬餘元</w:t>
      </w:r>
      <w:proofErr w:type="gramStart"/>
      <w:r w:rsidRPr="009967A4">
        <w:rPr>
          <w:rFonts w:ascii="標楷體" w:eastAsia="標楷體" w:hAnsi="標楷體" w:hint="eastAsia"/>
          <w:szCs w:val="32"/>
        </w:rPr>
        <w:t>提撥</w:t>
      </w:r>
      <w:proofErr w:type="gramEnd"/>
      <w:r w:rsidRPr="009967A4">
        <w:rPr>
          <w:rFonts w:ascii="標楷體" w:eastAsia="標楷體" w:hAnsi="標楷體" w:hint="eastAsia"/>
          <w:szCs w:val="32"/>
        </w:rPr>
        <w:t>存入平穩機制專戶，並配合交通部政策辦理</w:t>
      </w:r>
      <w:proofErr w:type="gramStart"/>
      <w:r w:rsidRPr="009967A4">
        <w:rPr>
          <w:rFonts w:ascii="標楷體" w:eastAsia="標楷體" w:hAnsi="標楷體" w:hint="eastAsia"/>
          <w:szCs w:val="32"/>
        </w:rPr>
        <w:t>專戶動支</w:t>
      </w:r>
      <w:proofErr w:type="gramEnd"/>
      <w:r w:rsidRPr="009967A4">
        <w:rPr>
          <w:rFonts w:ascii="標楷體" w:eastAsia="標楷體" w:hAnsi="標楷體" w:hint="eastAsia"/>
          <w:szCs w:val="32"/>
        </w:rPr>
        <w:t>，全數撥付鐵道局，經該局以</w:t>
      </w:r>
      <w:proofErr w:type="gramStart"/>
      <w:r w:rsidRPr="009967A4">
        <w:rPr>
          <w:rFonts w:ascii="標楷體" w:eastAsia="標楷體" w:hAnsi="標楷體" w:hint="eastAsia"/>
          <w:szCs w:val="32"/>
        </w:rPr>
        <w:t>併</w:t>
      </w:r>
      <w:proofErr w:type="gramEnd"/>
      <w:r w:rsidRPr="009967A4">
        <w:rPr>
          <w:rFonts w:ascii="標楷體" w:eastAsia="標楷體" w:hAnsi="標楷體" w:hint="eastAsia"/>
          <w:szCs w:val="32"/>
        </w:rPr>
        <w:t>決算方式列入鐵道發展基金</w:t>
      </w:r>
      <w:proofErr w:type="gramStart"/>
      <w:r w:rsidRPr="009967A4">
        <w:rPr>
          <w:rFonts w:ascii="標楷體" w:eastAsia="標楷體" w:hAnsi="標楷體" w:hint="eastAsia"/>
          <w:szCs w:val="32"/>
        </w:rPr>
        <w:t>109</w:t>
      </w:r>
      <w:proofErr w:type="gramEnd"/>
      <w:r w:rsidRPr="009967A4">
        <w:rPr>
          <w:rFonts w:ascii="標楷體" w:eastAsia="標楷體" w:hAnsi="標楷體" w:hint="eastAsia"/>
          <w:szCs w:val="32"/>
        </w:rPr>
        <w:t>年度附屬單位決算「業務收入－其他業務收入－雜項業務收入」科目收入，復查該基金</w:t>
      </w:r>
      <w:proofErr w:type="gramStart"/>
      <w:r w:rsidRPr="009967A4">
        <w:rPr>
          <w:rFonts w:ascii="標楷體" w:eastAsia="標楷體" w:hAnsi="標楷體" w:hint="eastAsia"/>
          <w:szCs w:val="32"/>
        </w:rPr>
        <w:t>110</w:t>
      </w:r>
      <w:proofErr w:type="gramEnd"/>
      <w:r w:rsidRPr="009967A4">
        <w:rPr>
          <w:rFonts w:ascii="標楷體" w:eastAsia="標楷體" w:hAnsi="標楷體" w:hint="eastAsia"/>
          <w:szCs w:val="32"/>
        </w:rPr>
        <w:t>年度預算案於相同科目編列平穩機制專戶撥款收入預算數54億2,700萬元，惟該基金預、</w:t>
      </w:r>
      <w:proofErr w:type="gramStart"/>
      <w:r w:rsidRPr="009967A4">
        <w:rPr>
          <w:rFonts w:ascii="標楷體" w:eastAsia="標楷體" w:hAnsi="標楷體" w:hint="eastAsia"/>
          <w:szCs w:val="32"/>
        </w:rPr>
        <w:t>決算書均無平穩</w:t>
      </w:r>
      <w:proofErr w:type="gramEnd"/>
      <w:r w:rsidRPr="009967A4">
        <w:rPr>
          <w:rFonts w:ascii="標楷體" w:eastAsia="標楷體" w:hAnsi="標楷體" w:hint="eastAsia"/>
          <w:szCs w:val="32"/>
        </w:rPr>
        <w:t>機制專戶收入實際運用情形相關資訊。為利台灣高鐵公司平穩機制專戶撥付鐵道發展基金收入及其實際運用情形之管控，並利各界瞭解，經函請鐵道局</w:t>
      </w:r>
      <w:proofErr w:type="gramStart"/>
      <w:r w:rsidRPr="009967A4">
        <w:rPr>
          <w:rFonts w:ascii="標楷體" w:eastAsia="標楷體" w:hAnsi="標楷體" w:hint="eastAsia"/>
          <w:szCs w:val="32"/>
        </w:rPr>
        <w:t>研</w:t>
      </w:r>
      <w:proofErr w:type="gramEnd"/>
      <w:r w:rsidRPr="009967A4">
        <w:rPr>
          <w:rFonts w:ascii="標楷體" w:eastAsia="標楷體" w:hAnsi="標楷體" w:hint="eastAsia"/>
          <w:szCs w:val="32"/>
        </w:rPr>
        <w:t>議於鐵道發展基金設置該項專戶款項收入及支出專屬會計科目之可行性。據復：鐵道發展基金已新增「鐵道發展及監理相關作業」計畫，其主要財源為平穩機制專戶撥付鐵道發展基金收入，該收入係專款用於辦理推動鐵道運輸、發展軌道產業、落實鐵道營運監理業務，另場站開發業務，則以收支配合觀念，編列預算及管控預算執行，該項業務主要以高速鐵路車站特定區區段徵收土地開發計畫分配該基金之土地盈餘所獲之租金及權利金收入，用以支應地價稅等出租資產成本及土地開發經營管理相關支出，有關平穩機制專戶收入運用情形將於年度決算書揭露。</w:t>
      </w:r>
    </w:p>
    <w:p w:rsidR="008B71CE" w:rsidRPr="00A9601E" w:rsidRDefault="008B71CE" w:rsidP="00A9601E">
      <w:pPr>
        <w:pStyle w:val="123"/>
        <w:snapToGrid w:val="0"/>
        <w:spacing w:line="480" w:lineRule="exact"/>
        <w:ind w:firstLine="1261"/>
        <w:rPr>
          <w:sz w:val="28"/>
          <w:szCs w:val="32"/>
        </w:rPr>
      </w:pPr>
      <w:r w:rsidRPr="00A9601E">
        <w:rPr>
          <w:sz w:val="28"/>
          <w:szCs w:val="32"/>
        </w:rPr>
        <w:t>6.</w:t>
      </w:r>
      <w:r w:rsidRPr="00A9601E">
        <w:rPr>
          <w:rFonts w:hint="eastAsia"/>
          <w:sz w:val="28"/>
          <w:szCs w:val="32"/>
        </w:rPr>
        <w:t xml:space="preserve">　</w:t>
      </w:r>
      <w:r w:rsidRPr="00A9601E">
        <w:rPr>
          <w:sz w:val="28"/>
          <w:szCs w:val="32"/>
        </w:rPr>
        <w:t>其他事項</w:t>
      </w:r>
    </w:p>
    <w:p w:rsidR="008B71CE" w:rsidRPr="001E12AD" w:rsidRDefault="008B71CE" w:rsidP="00E45EA8">
      <w:pPr>
        <w:tabs>
          <w:tab w:val="left" w:pos="3500"/>
        </w:tabs>
        <w:snapToGrid w:val="0"/>
        <w:spacing w:line="480" w:lineRule="exact"/>
        <w:ind w:firstLineChars="200" w:firstLine="480"/>
        <w:jc w:val="both"/>
        <w:rPr>
          <w:rFonts w:ascii="標楷體" w:eastAsia="標楷體" w:hAnsi="標楷體"/>
          <w:szCs w:val="32"/>
        </w:rPr>
      </w:pPr>
      <w:r w:rsidRPr="001E12AD">
        <w:rPr>
          <w:rFonts w:ascii="標楷體" w:eastAsia="標楷體" w:hAnsi="標楷體" w:hint="eastAsia"/>
          <w:szCs w:val="32"/>
        </w:rPr>
        <w:t>交通作業基金</w:t>
      </w:r>
      <w:r w:rsidRPr="001E12AD">
        <w:rPr>
          <w:rFonts w:ascii="標楷體" w:eastAsia="標楷體" w:hAnsi="標楷體"/>
          <w:szCs w:val="32"/>
        </w:rPr>
        <w:t>計畫及預算之執行結果，前經本部依法陳報監察院，</w:t>
      </w:r>
      <w:proofErr w:type="gramStart"/>
      <w:r w:rsidRPr="001E12AD">
        <w:rPr>
          <w:rFonts w:ascii="標楷體" w:eastAsia="標楷體" w:hAnsi="標楷體"/>
          <w:szCs w:val="32"/>
        </w:rPr>
        <w:t>嗣</w:t>
      </w:r>
      <w:proofErr w:type="gramEnd"/>
      <w:r w:rsidRPr="001E12AD">
        <w:rPr>
          <w:rFonts w:ascii="標楷體" w:eastAsia="標楷體" w:hAnsi="標楷體"/>
          <w:szCs w:val="32"/>
        </w:rPr>
        <w:t>經監察院於</w:t>
      </w:r>
      <w:r w:rsidRPr="001E12AD">
        <w:rPr>
          <w:rFonts w:ascii="標楷體" w:eastAsia="標楷體" w:hAnsi="標楷體" w:hint="eastAsia"/>
          <w:szCs w:val="32"/>
        </w:rPr>
        <w:t>109年7月1日至110年6月30日間糾正者，</w:t>
      </w:r>
      <w:proofErr w:type="gramStart"/>
      <w:r w:rsidRPr="001E12AD">
        <w:rPr>
          <w:rFonts w:ascii="標楷體" w:eastAsia="標楷體" w:hAnsi="標楷體" w:hint="eastAsia"/>
          <w:szCs w:val="32"/>
        </w:rPr>
        <w:t>摘述如次</w:t>
      </w:r>
      <w:proofErr w:type="gramEnd"/>
      <w:r w:rsidRPr="001E12AD">
        <w:rPr>
          <w:rFonts w:ascii="標楷體" w:eastAsia="標楷體" w:hAnsi="標楷體" w:hint="eastAsia"/>
          <w:szCs w:val="32"/>
        </w:rPr>
        <w:t>：</w:t>
      </w:r>
    </w:p>
    <w:p w:rsidR="008B71CE" w:rsidRPr="001E12AD" w:rsidRDefault="008B71CE" w:rsidP="00E45EA8">
      <w:pPr>
        <w:snapToGrid w:val="0"/>
        <w:spacing w:line="480" w:lineRule="exact"/>
        <w:ind w:firstLineChars="200" w:firstLine="480"/>
        <w:jc w:val="both"/>
        <w:rPr>
          <w:rFonts w:ascii="標楷體" w:eastAsia="標楷體" w:hAnsi="標楷體"/>
          <w:bCs/>
          <w:color w:val="FF0000"/>
          <w:szCs w:val="32"/>
        </w:rPr>
      </w:pPr>
      <w:r w:rsidRPr="001E12AD">
        <w:rPr>
          <w:rFonts w:ascii="標楷體" w:eastAsia="標楷體" w:hAnsi="標楷體" w:hint="eastAsia"/>
          <w:bCs/>
          <w:szCs w:val="32"/>
        </w:rPr>
        <w:t>汽車行經高速公路地磅站之違規超載，其中未有員警到場而未予取締之案件，因交通部高速公路局與內政部警政署國道公路警察局之認事用法存有極大差異，肇致上述超載未取締案件一再發生，自104年1月起至109年8月止，已有近</w:t>
      </w:r>
      <w:proofErr w:type="gramStart"/>
      <w:r w:rsidRPr="001E12AD">
        <w:rPr>
          <w:rFonts w:ascii="標楷體" w:eastAsia="標楷體" w:hAnsi="標楷體" w:hint="eastAsia"/>
          <w:bCs/>
          <w:szCs w:val="32"/>
        </w:rPr>
        <w:t>3成</w:t>
      </w:r>
      <w:proofErr w:type="gramEnd"/>
      <w:r w:rsidRPr="001E12AD">
        <w:rPr>
          <w:rFonts w:ascii="標楷體" w:eastAsia="標楷體" w:hAnsi="標楷體" w:hint="eastAsia"/>
          <w:bCs/>
          <w:szCs w:val="32"/>
        </w:rPr>
        <w:t>違規案件行駛於國道，且經統計，應罰而未裁處之罰鍰估計近3億元，相關機關未積極謀求解決方案，不僅造成國庫鉅額損失，更危及大眾行車安全，確有違失。經函請交通部</w:t>
      </w:r>
      <w:proofErr w:type="gramStart"/>
      <w:r w:rsidRPr="001E12AD">
        <w:rPr>
          <w:rFonts w:ascii="標楷體" w:eastAsia="標楷體" w:hAnsi="標楷體" w:hint="eastAsia"/>
          <w:bCs/>
          <w:szCs w:val="32"/>
        </w:rPr>
        <w:t>查明妥處</w:t>
      </w:r>
      <w:proofErr w:type="gramEnd"/>
      <w:r w:rsidRPr="001E12AD">
        <w:rPr>
          <w:rFonts w:ascii="標楷體" w:eastAsia="標楷體" w:hAnsi="標楷體" w:hint="eastAsia"/>
          <w:bCs/>
          <w:szCs w:val="32"/>
        </w:rPr>
        <w:t>，並</w:t>
      </w:r>
      <w:proofErr w:type="gramStart"/>
      <w:r w:rsidRPr="001E12AD">
        <w:rPr>
          <w:rFonts w:ascii="標楷體" w:eastAsia="標楷體" w:hAnsi="標楷體" w:hint="eastAsia"/>
          <w:bCs/>
          <w:szCs w:val="32"/>
        </w:rPr>
        <w:t>研</w:t>
      </w:r>
      <w:proofErr w:type="gramEnd"/>
      <w:r w:rsidRPr="001E12AD">
        <w:rPr>
          <w:rFonts w:ascii="標楷體" w:eastAsia="標楷體" w:hAnsi="標楷體" w:hint="eastAsia"/>
          <w:bCs/>
          <w:szCs w:val="32"/>
        </w:rPr>
        <w:t>提改善措施。</w:t>
      </w:r>
      <w:proofErr w:type="gramStart"/>
      <w:r w:rsidRPr="001E12AD">
        <w:rPr>
          <w:rFonts w:ascii="標楷體" w:eastAsia="標楷體" w:hAnsi="標楷體" w:hint="eastAsia"/>
          <w:bCs/>
          <w:szCs w:val="32"/>
        </w:rPr>
        <w:t>惟</w:t>
      </w:r>
      <w:proofErr w:type="gramEnd"/>
      <w:r w:rsidRPr="001E12AD">
        <w:rPr>
          <w:rFonts w:ascii="標楷體" w:eastAsia="標楷體" w:hAnsi="標楷體" w:hint="eastAsia"/>
          <w:bCs/>
          <w:szCs w:val="32"/>
        </w:rPr>
        <w:t>交通部未</w:t>
      </w:r>
      <w:proofErr w:type="gramStart"/>
      <w:r w:rsidRPr="001E12AD">
        <w:rPr>
          <w:rFonts w:ascii="標楷體" w:eastAsia="標楷體" w:hAnsi="標楷體" w:hint="eastAsia"/>
          <w:bCs/>
          <w:szCs w:val="32"/>
        </w:rPr>
        <w:t>覈</w:t>
      </w:r>
      <w:proofErr w:type="gramEnd"/>
      <w:r w:rsidRPr="001E12AD">
        <w:rPr>
          <w:rFonts w:ascii="標楷體" w:eastAsia="標楷體" w:hAnsi="標楷體" w:hint="eastAsia"/>
          <w:bCs/>
          <w:szCs w:val="32"/>
        </w:rPr>
        <w:t>實檢討處理及</w:t>
      </w:r>
      <w:proofErr w:type="gramStart"/>
      <w:r w:rsidRPr="001E12AD">
        <w:rPr>
          <w:rFonts w:ascii="標楷體" w:eastAsia="標楷體" w:hAnsi="標楷體" w:hint="eastAsia"/>
          <w:bCs/>
          <w:szCs w:val="32"/>
        </w:rPr>
        <w:t>研</w:t>
      </w:r>
      <w:proofErr w:type="gramEnd"/>
      <w:r w:rsidRPr="001E12AD">
        <w:rPr>
          <w:rFonts w:ascii="標楷體" w:eastAsia="標楷體" w:hAnsi="標楷體" w:hint="eastAsia"/>
          <w:bCs/>
          <w:szCs w:val="32"/>
        </w:rPr>
        <w:t>謀改善措施，本部函請</w:t>
      </w:r>
      <w:proofErr w:type="gramStart"/>
      <w:r w:rsidRPr="001E12AD">
        <w:rPr>
          <w:rFonts w:ascii="標楷體" w:eastAsia="標楷體" w:hAnsi="標楷體" w:hint="eastAsia"/>
          <w:bCs/>
          <w:szCs w:val="32"/>
        </w:rPr>
        <w:t>該部再為檢討妥處</w:t>
      </w:r>
      <w:proofErr w:type="gramEnd"/>
      <w:r w:rsidRPr="001E12AD">
        <w:rPr>
          <w:rFonts w:ascii="標楷體" w:eastAsia="標楷體" w:hAnsi="標楷體" w:hint="eastAsia"/>
          <w:bCs/>
          <w:szCs w:val="32"/>
        </w:rPr>
        <w:t>，仍未積極處理，顯有未為負責之答復情事，</w:t>
      </w:r>
      <w:proofErr w:type="gramStart"/>
      <w:r w:rsidRPr="001E12AD">
        <w:rPr>
          <w:rFonts w:ascii="標楷體" w:eastAsia="標楷體" w:hAnsi="標楷體" w:hint="eastAsia"/>
          <w:bCs/>
          <w:szCs w:val="32"/>
        </w:rPr>
        <w:t>爰</w:t>
      </w:r>
      <w:proofErr w:type="gramEnd"/>
      <w:r w:rsidRPr="001E12AD">
        <w:rPr>
          <w:rFonts w:ascii="標楷體" w:eastAsia="標楷體" w:hAnsi="標楷體" w:hint="eastAsia"/>
          <w:bCs/>
          <w:szCs w:val="32"/>
        </w:rPr>
        <w:t>依審計法第20條第2項規定呈請監察院核辦，經監察院糾正。</w:t>
      </w:r>
      <w:r w:rsidRPr="001E12AD">
        <w:rPr>
          <w:rFonts w:ascii="新細明體" w:hAnsi="新細明體" w:hint="eastAsia"/>
          <w:bCs/>
          <w:szCs w:val="32"/>
        </w:rPr>
        <w:t>（</w:t>
      </w:r>
      <w:r w:rsidRPr="001E12AD">
        <w:rPr>
          <w:rFonts w:ascii="標楷體" w:eastAsia="標楷體" w:hAnsi="標楷體" w:hint="eastAsia"/>
          <w:bCs/>
          <w:szCs w:val="32"/>
        </w:rPr>
        <w:t>110.3.11監察院公報第3217期）</w:t>
      </w:r>
    </w:p>
    <w:p w:rsidR="0012446D" w:rsidRPr="001E12AD" w:rsidRDefault="008B71CE" w:rsidP="00E45EA8">
      <w:pPr>
        <w:tabs>
          <w:tab w:val="left" w:pos="3500"/>
        </w:tabs>
        <w:snapToGrid w:val="0"/>
        <w:spacing w:line="480" w:lineRule="exact"/>
        <w:ind w:firstLineChars="200" w:firstLine="480"/>
        <w:jc w:val="both"/>
        <w:rPr>
          <w:rFonts w:ascii="標楷體" w:eastAsia="標楷體" w:hAnsi="標楷體"/>
          <w:color w:val="FF0000"/>
          <w:szCs w:val="32"/>
        </w:rPr>
        <w:sectPr w:rsidR="0012446D" w:rsidRPr="001E12AD" w:rsidSect="0089249E">
          <w:headerReference w:type="default" r:id="rId21"/>
          <w:footerReference w:type="even" r:id="rId22"/>
          <w:footerReference w:type="default" r:id="rId23"/>
          <w:pgSz w:w="11906" w:h="16838" w:code="9"/>
          <w:pgMar w:top="1418" w:right="851" w:bottom="1418" w:left="851" w:header="1021" w:footer="737" w:gutter="284"/>
          <w:pgNumType w:start="189"/>
          <w:cols w:space="425"/>
          <w:docGrid w:type="lines" w:linePitch="360"/>
        </w:sectPr>
      </w:pPr>
      <w:r w:rsidRPr="001E12AD">
        <w:rPr>
          <w:rFonts w:ascii="標楷體" w:eastAsia="標楷體" w:hAnsi="標楷體"/>
          <w:szCs w:val="32"/>
        </w:rPr>
        <w:t>茲將該基金收支餘</w:t>
      </w:r>
      <w:proofErr w:type="gramStart"/>
      <w:r w:rsidRPr="001E12AD">
        <w:rPr>
          <w:rFonts w:ascii="標楷體" w:eastAsia="標楷體" w:hAnsi="標楷體"/>
          <w:szCs w:val="32"/>
        </w:rPr>
        <w:t>絀</w:t>
      </w:r>
      <w:proofErr w:type="gramEnd"/>
      <w:r w:rsidRPr="001E12AD">
        <w:rPr>
          <w:rFonts w:ascii="標楷體" w:eastAsia="標楷體" w:hAnsi="標楷體"/>
          <w:szCs w:val="32"/>
        </w:rPr>
        <w:t>與餘</w:t>
      </w:r>
      <w:proofErr w:type="gramStart"/>
      <w:r w:rsidRPr="001E12AD">
        <w:rPr>
          <w:rFonts w:ascii="標楷體" w:eastAsia="標楷體" w:hAnsi="標楷體"/>
          <w:szCs w:val="32"/>
        </w:rPr>
        <w:t>絀</w:t>
      </w:r>
      <w:proofErr w:type="gramEnd"/>
      <w:r w:rsidRPr="001E12AD">
        <w:rPr>
          <w:rFonts w:ascii="標楷體" w:eastAsia="標楷體" w:hAnsi="標楷體"/>
          <w:szCs w:val="32"/>
        </w:rPr>
        <w:t>撥補之審定，餘</w:t>
      </w:r>
      <w:proofErr w:type="gramStart"/>
      <w:r w:rsidRPr="001E12AD">
        <w:rPr>
          <w:rFonts w:ascii="標楷體" w:eastAsia="標楷體" w:hAnsi="標楷體"/>
          <w:szCs w:val="32"/>
        </w:rPr>
        <w:t>絀</w:t>
      </w:r>
      <w:proofErr w:type="gramEnd"/>
      <w:r w:rsidRPr="001E12AD">
        <w:rPr>
          <w:rFonts w:ascii="標楷體" w:eastAsia="標楷體" w:hAnsi="標楷體"/>
          <w:szCs w:val="32"/>
        </w:rPr>
        <w:t>審定後現金流量及資產負債狀況，暨所屬</w:t>
      </w:r>
      <w:r w:rsidRPr="001E12AD">
        <w:rPr>
          <w:rFonts w:ascii="標楷體" w:eastAsia="標楷體" w:hAnsi="標楷體" w:hint="eastAsia"/>
          <w:szCs w:val="32"/>
        </w:rPr>
        <w:t>分預算</w:t>
      </w:r>
      <w:r w:rsidRPr="001E12AD">
        <w:rPr>
          <w:rFonts w:ascii="標楷體" w:eastAsia="標楷體" w:hAnsi="標楷體"/>
          <w:szCs w:val="32"/>
        </w:rPr>
        <w:t>收支餘</w:t>
      </w:r>
      <w:proofErr w:type="gramStart"/>
      <w:r w:rsidRPr="001E12AD">
        <w:rPr>
          <w:rFonts w:ascii="標楷體" w:eastAsia="標楷體" w:hAnsi="標楷體"/>
          <w:szCs w:val="32"/>
        </w:rPr>
        <w:t>絀</w:t>
      </w:r>
      <w:proofErr w:type="gramEnd"/>
      <w:r w:rsidRPr="001E12AD">
        <w:rPr>
          <w:rFonts w:ascii="標楷體" w:eastAsia="標楷體" w:hAnsi="標楷體"/>
          <w:szCs w:val="32"/>
        </w:rPr>
        <w:t>概況</w:t>
      </w:r>
      <w:r w:rsidRPr="001E12AD">
        <w:rPr>
          <w:rFonts w:ascii="標楷體" w:eastAsia="標楷體" w:hAnsi="標楷體" w:hint="eastAsia"/>
          <w:szCs w:val="32"/>
        </w:rPr>
        <w:t>，</w:t>
      </w:r>
      <w:r w:rsidRPr="001E12AD">
        <w:rPr>
          <w:rFonts w:ascii="標楷體" w:eastAsia="標楷體" w:hAnsi="標楷體"/>
          <w:szCs w:val="32"/>
        </w:rPr>
        <w:t>分別列表如次：</w:t>
      </w:r>
    </w:p>
    <w:tbl>
      <w:tblPr>
        <w:tblW w:w="9911" w:type="dxa"/>
        <w:tblLayout w:type="fixed"/>
        <w:tblCellMar>
          <w:left w:w="28" w:type="dxa"/>
          <w:right w:w="28" w:type="dxa"/>
        </w:tblCellMar>
        <w:tblLook w:val="0000" w:firstRow="0" w:lastRow="0" w:firstColumn="0" w:lastColumn="0" w:noHBand="0" w:noVBand="0"/>
      </w:tblPr>
      <w:tblGrid>
        <w:gridCol w:w="2408"/>
        <w:gridCol w:w="1309"/>
        <w:gridCol w:w="1429"/>
        <w:gridCol w:w="1217"/>
        <w:gridCol w:w="1520"/>
        <w:gridCol w:w="1217"/>
        <w:gridCol w:w="811"/>
      </w:tblGrid>
      <w:tr w:rsidR="0012446D" w:rsidTr="000452B4">
        <w:trPr>
          <w:trHeight w:val="693"/>
          <w:tblHeader/>
        </w:trPr>
        <w:tc>
          <w:tcPr>
            <w:tcW w:w="9911" w:type="dxa"/>
            <w:gridSpan w:val="7"/>
            <w:tcBorders>
              <w:bottom w:val="single" w:sz="8" w:space="0" w:color="auto"/>
            </w:tcBorders>
          </w:tcPr>
          <w:p w:rsidR="0012446D" w:rsidRDefault="0012446D" w:rsidP="000452B4">
            <w:pPr>
              <w:snapToGrid w:val="0"/>
              <w:jc w:val="center"/>
              <w:rPr>
                <w:rFonts w:ascii="標楷體" w:eastAsia="標楷體" w:hAnsi="標楷體"/>
                <w:b/>
                <w:sz w:val="32"/>
                <w:u w:val="single"/>
              </w:rPr>
            </w:pPr>
            <w:r>
              <w:rPr>
                <w:rFonts w:ascii="標楷體" w:eastAsia="標楷體" w:hAnsi="標楷體" w:hint="eastAsia"/>
                <w:b/>
                <w:sz w:val="32"/>
                <w:u w:val="single"/>
              </w:rPr>
              <w:lastRenderedPageBreak/>
              <w:t xml:space="preserve">　</w:t>
            </w:r>
            <w:r w:rsidRPr="00E82C09">
              <w:rPr>
                <w:rFonts w:ascii="標楷體" w:eastAsia="標楷體" w:hAnsi="標楷體" w:hint="eastAsia"/>
                <w:b/>
                <w:sz w:val="32"/>
                <w:u w:val="single"/>
              </w:rPr>
              <w:t>交通作業基金</w:t>
            </w:r>
            <w:r w:rsidRPr="00D107C9">
              <w:rPr>
                <w:rFonts w:ascii="標楷體" w:eastAsia="標楷體" w:hAnsi="標楷體"/>
                <w:b/>
                <w:sz w:val="32"/>
                <w:u w:val="single"/>
              </w:rPr>
              <w:t>收支</w:t>
            </w:r>
            <w:r>
              <w:rPr>
                <w:rFonts w:ascii="標楷體" w:eastAsia="標楷體" w:hAnsi="標楷體" w:hint="eastAsia"/>
                <w:b/>
                <w:sz w:val="32"/>
                <w:u w:val="single"/>
              </w:rPr>
              <w:t>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 xml:space="preserve">審定表　</w:t>
            </w:r>
          </w:p>
          <w:p w:rsidR="0012446D" w:rsidRDefault="0012446D" w:rsidP="000452B4">
            <w:pPr>
              <w:tabs>
                <w:tab w:val="left" w:pos="3720"/>
                <w:tab w:val="left" w:pos="8520"/>
              </w:tabs>
              <w:snapToGrid w:val="0"/>
              <w:jc w:val="right"/>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rPr>
              <w:t>中華民國</w:t>
            </w:r>
            <w:proofErr w:type="gramStart"/>
            <w:r w:rsidRPr="00E82C09">
              <w:rPr>
                <w:rFonts w:ascii="標楷體" w:eastAsia="標楷體" w:hAnsi="標楷體" w:hint="eastAsia"/>
              </w:rPr>
              <w:t>109</w:t>
            </w:r>
            <w:proofErr w:type="gramEnd"/>
            <w:r>
              <w:rPr>
                <w:rFonts w:ascii="標楷體" w:eastAsia="標楷體" w:hAnsi="標楷體" w:hint="eastAsia"/>
              </w:rPr>
              <w:t>年度</w:t>
            </w:r>
            <w:r w:rsidR="00060150">
              <w:rPr>
                <w:rFonts w:ascii="標楷體" w:eastAsia="標楷體" w:hAnsi="標楷體" w:hint="eastAsia"/>
              </w:rPr>
              <w:t xml:space="preserve">            </w:t>
            </w:r>
            <w:r w:rsidR="006A2AA1">
              <w:rPr>
                <w:rFonts w:ascii="標楷體" w:eastAsia="標楷體" w:hAnsi="標楷體" w:hint="eastAsia"/>
              </w:rPr>
              <w:t xml:space="preserve">    </w:t>
            </w:r>
            <w:r w:rsidR="00060150">
              <w:rPr>
                <w:rFonts w:ascii="標楷體" w:eastAsia="標楷體" w:hAnsi="標楷體" w:hint="eastAsia"/>
              </w:rPr>
              <w:t xml:space="preserve">   </w:t>
            </w:r>
            <w:r>
              <w:rPr>
                <w:rFonts w:ascii="標楷體" w:eastAsia="標楷體" w:hAnsi="標楷體" w:hint="eastAsia"/>
                <w:spacing w:val="-20"/>
                <w:kern w:val="0"/>
              </w:rPr>
              <w:t>單位：新臺幣元</w:t>
            </w:r>
          </w:p>
        </w:tc>
      </w:tr>
      <w:tr w:rsidR="006A2AA1"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2408" w:type="dxa"/>
            <w:vMerge w:val="restart"/>
            <w:tcBorders>
              <w:top w:val="single" w:sz="8" w:space="0" w:color="auto"/>
              <w:left w:val="nil"/>
              <w:bottom w:val="nil"/>
            </w:tcBorders>
            <w:vAlign w:val="center"/>
          </w:tcPr>
          <w:p w:rsidR="0012446D" w:rsidRDefault="0012446D" w:rsidP="002A0B45">
            <w:pPr>
              <w:ind w:left="113" w:right="113"/>
              <w:jc w:val="distribute"/>
              <w:rPr>
                <w:rFonts w:ascii="標楷體" w:eastAsia="標楷體" w:hAnsi="標楷體"/>
              </w:rPr>
            </w:pPr>
            <w:r>
              <w:rPr>
                <w:rFonts w:ascii="標楷體" w:eastAsia="標楷體" w:hAnsi="標楷體" w:hint="eastAsia"/>
              </w:rPr>
              <w:t>科目</w:t>
            </w:r>
          </w:p>
        </w:tc>
        <w:tc>
          <w:tcPr>
            <w:tcW w:w="1309" w:type="dxa"/>
            <w:vMerge w:val="restart"/>
            <w:tcBorders>
              <w:top w:val="single" w:sz="8" w:space="0" w:color="auto"/>
            </w:tcBorders>
            <w:vAlign w:val="center"/>
          </w:tcPr>
          <w:p w:rsidR="0012446D" w:rsidRDefault="0012446D" w:rsidP="002A0B45">
            <w:pPr>
              <w:ind w:left="113" w:right="113"/>
              <w:jc w:val="distribute"/>
              <w:rPr>
                <w:rFonts w:ascii="標楷體" w:eastAsia="標楷體" w:hAnsi="標楷體"/>
                <w:spacing w:val="-20"/>
              </w:rPr>
            </w:pPr>
            <w:r>
              <w:rPr>
                <w:rFonts w:ascii="標楷體" w:eastAsia="標楷體" w:hAnsi="標楷體" w:hint="eastAsia"/>
                <w:spacing w:val="-20"/>
              </w:rPr>
              <w:t>預算數</w:t>
            </w:r>
          </w:p>
        </w:tc>
        <w:tc>
          <w:tcPr>
            <w:tcW w:w="1429" w:type="dxa"/>
            <w:vMerge w:val="restart"/>
            <w:tcBorders>
              <w:top w:val="single" w:sz="8" w:space="0" w:color="auto"/>
            </w:tcBorders>
            <w:vAlign w:val="center"/>
          </w:tcPr>
          <w:p w:rsidR="0012446D" w:rsidRDefault="0012446D" w:rsidP="002A0B45">
            <w:pPr>
              <w:ind w:left="113" w:right="113"/>
              <w:jc w:val="distribute"/>
              <w:rPr>
                <w:rFonts w:ascii="標楷體" w:eastAsia="標楷體" w:hAnsi="標楷體"/>
              </w:rPr>
            </w:pPr>
            <w:r>
              <w:rPr>
                <w:rFonts w:ascii="標楷體" w:eastAsia="標楷體" w:hAnsi="標楷體" w:hint="eastAsia"/>
              </w:rPr>
              <w:t>決算數</w:t>
            </w:r>
          </w:p>
        </w:tc>
        <w:tc>
          <w:tcPr>
            <w:tcW w:w="1217" w:type="dxa"/>
            <w:vMerge w:val="restart"/>
            <w:tcBorders>
              <w:top w:val="single" w:sz="8" w:space="0" w:color="auto"/>
            </w:tcBorders>
            <w:vAlign w:val="center"/>
          </w:tcPr>
          <w:p w:rsidR="0012446D" w:rsidRDefault="0012446D" w:rsidP="002A0B45">
            <w:pPr>
              <w:jc w:val="distribute"/>
              <w:rPr>
                <w:rFonts w:ascii="標楷體" w:eastAsia="標楷體" w:hAnsi="標楷體"/>
              </w:rPr>
            </w:pPr>
            <w:r>
              <w:rPr>
                <w:rFonts w:ascii="標楷體" w:eastAsia="標楷體" w:hAnsi="標楷體" w:hint="eastAsia"/>
              </w:rPr>
              <w:t>修正數</w:t>
            </w:r>
          </w:p>
        </w:tc>
        <w:tc>
          <w:tcPr>
            <w:tcW w:w="1520" w:type="dxa"/>
            <w:vMerge w:val="restart"/>
            <w:tcBorders>
              <w:top w:val="single" w:sz="8" w:space="0" w:color="auto"/>
            </w:tcBorders>
            <w:vAlign w:val="center"/>
          </w:tcPr>
          <w:p w:rsidR="0012446D" w:rsidRDefault="0012446D" w:rsidP="002A0B45">
            <w:pPr>
              <w:ind w:left="113" w:right="113"/>
              <w:jc w:val="distribute"/>
              <w:rPr>
                <w:rFonts w:ascii="標楷體" w:eastAsia="標楷體" w:hAnsi="標楷體"/>
                <w:spacing w:val="-10"/>
              </w:rPr>
            </w:pPr>
            <w:r>
              <w:rPr>
                <w:rFonts w:ascii="標楷體" w:eastAsia="標楷體" w:hAnsi="標楷體" w:hint="eastAsia"/>
                <w:spacing w:val="-10"/>
              </w:rPr>
              <w:t>決算審定數</w:t>
            </w:r>
          </w:p>
        </w:tc>
        <w:tc>
          <w:tcPr>
            <w:tcW w:w="2028" w:type="dxa"/>
            <w:gridSpan w:val="2"/>
            <w:tcBorders>
              <w:top w:val="single" w:sz="8" w:space="0" w:color="auto"/>
              <w:bottom w:val="nil"/>
              <w:right w:val="nil"/>
            </w:tcBorders>
            <w:vAlign w:val="center"/>
          </w:tcPr>
          <w:p w:rsidR="0012446D" w:rsidRDefault="0012446D" w:rsidP="002A0B45">
            <w:pPr>
              <w:spacing w:line="240" w:lineRule="exact"/>
              <w:jc w:val="distribute"/>
              <w:rPr>
                <w:rFonts w:ascii="標楷體" w:eastAsia="標楷體" w:hAnsi="標楷體"/>
                <w:spacing w:val="-20"/>
              </w:rPr>
            </w:pPr>
            <w:r>
              <w:rPr>
                <w:rFonts w:ascii="標楷體" w:eastAsia="標楷體" w:hAnsi="標楷體" w:hint="eastAsia"/>
                <w:spacing w:val="-20"/>
              </w:rPr>
              <w:t>審定數與預算數</w:t>
            </w:r>
          </w:p>
          <w:p w:rsidR="0012446D" w:rsidRDefault="0012446D" w:rsidP="002A0B45">
            <w:pPr>
              <w:spacing w:line="240" w:lineRule="exact"/>
              <w:jc w:val="distribute"/>
              <w:rPr>
                <w:rFonts w:ascii="標楷體" w:eastAsia="標楷體" w:hAnsi="標楷體"/>
              </w:rPr>
            </w:pPr>
            <w:r>
              <w:rPr>
                <w:rFonts w:ascii="標楷體" w:eastAsia="標楷體" w:hAnsi="標楷體" w:hint="eastAsia"/>
              </w:rPr>
              <w:t>比較增減</w:t>
            </w:r>
          </w:p>
        </w:tc>
      </w:tr>
      <w:tr w:rsidR="006A2AA1" w:rsidTr="0050104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9"/>
          <w:tblHeader/>
        </w:trPr>
        <w:tc>
          <w:tcPr>
            <w:tcW w:w="2408" w:type="dxa"/>
            <w:vMerge/>
            <w:tcBorders>
              <w:top w:val="nil"/>
              <w:left w:val="nil"/>
              <w:bottom w:val="single" w:sz="8" w:space="0" w:color="auto"/>
            </w:tcBorders>
            <w:vAlign w:val="center"/>
          </w:tcPr>
          <w:p w:rsidR="0012446D" w:rsidRDefault="0012446D" w:rsidP="002A0B45">
            <w:pPr>
              <w:ind w:left="113" w:right="113"/>
              <w:jc w:val="distribute"/>
              <w:rPr>
                <w:rFonts w:ascii="標楷體" w:eastAsia="標楷體" w:hAnsi="標楷體"/>
              </w:rPr>
            </w:pPr>
          </w:p>
        </w:tc>
        <w:tc>
          <w:tcPr>
            <w:tcW w:w="1309" w:type="dxa"/>
            <w:vMerge/>
            <w:tcBorders>
              <w:bottom w:val="single" w:sz="8" w:space="0" w:color="auto"/>
            </w:tcBorders>
            <w:vAlign w:val="center"/>
          </w:tcPr>
          <w:p w:rsidR="0012446D" w:rsidRDefault="0012446D" w:rsidP="002A0B45">
            <w:pPr>
              <w:ind w:left="113" w:right="113"/>
              <w:jc w:val="distribute"/>
              <w:rPr>
                <w:rFonts w:ascii="標楷體" w:eastAsia="標楷體" w:hAnsi="標楷體"/>
              </w:rPr>
            </w:pPr>
          </w:p>
        </w:tc>
        <w:tc>
          <w:tcPr>
            <w:tcW w:w="1429" w:type="dxa"/>
            <w:vMerge/>
            <w:tcBorders>
              <w:bottom w:val="single" w:sz="8" w:space="0" w:color="auto"/>
            </w:tcBorders>
            <w:vAlign w:val="center"/>
          </w:tcPr>
          <w:p w:rsidR="0012446D" w:rsidRDefault="0012446D" w:rsidP="002A0B45">
            <w:pPr>
              <w:ind w:left="113" w:right="113"/>
              <w:jc w:val="distribute"/>
              <w:rPr>
                <w:rFonts w:ascii="標楷體" w:eastAsia="標楷體" w:hAnsi="標楷體"/>
              </w:rPr>
            </w:pPr>
          </w:p>
        </w:tc>
        <w:tc>
          <w:tcPr>
            <w:tcW w:w="1217" w:type="dxa"/>
            <w:vMerge/>
            <w:tcBorders>
              <w:bottom w:val="single" w:sz="8" w:space="0" w:color="auto"/>
            </w:tcBorders>
            <w:vAlign w:val="center"/>
          </w:tcPr>
          <w:p w:rsidR="0012446D" w:rsidRDefault="0012446D" w:rsidP="002A0B45">
            <w:pPr>
              <w:ind w:left="113" w:right="113"/>
              <w:jc w:val="distribute"/>
              <w:rPr>
                <w:rFonts w:ascii="標楷體" w:eastAsia="標楷體" w:hAnsi="標楷體"/>
              </w:rPr>
            </w:pPr>
          </w:p>
        </w:tc>
        <w:tc>
          <w:tcPr>
            <w:tcW w:w="1520" w:type="dxa"/>
            <w:vMerge/>
            <w:tcBorders>
              <w:bottom w:val="single" w:sz="8" w:space="0" w:color="auto"/>
            </w:tcBorders>
            <w:vAlign w:val="center"/>
          </w:tcPr>
          <w:p w:rsidR="0012446D" w:rsidRDefault="0012446D" w:rsidP="002A0B45">
            <w:pPr>
              <w:ind w:left="113" w:right="113"/>
              <w:jc w:val="distribute"/>
              <w:rPr>
                <w:rFonts w:ascii="標楷體" w:eastAsia="標楷體" w:hAnsi="標楷體"/>
              </w:rPr>
            </w:pPr>
          </w:p>
        </w:tc>
        <w:tc>
          <w:tcPr>
            <w:tcW w:w="1217" w:type="dxa"/>
            <w:tcBorders>
              <w:bottom w:val="single" w:sz="8" w:space="0" w:color="auto"/>
            </w:tcBorders>
            <w:vAlign w:val="center"/>
          </w:tcPr>
          <w:p w:rsidR="0012446D" w:rsidRDefault="0012446D" w:rsidP="002A0B45">
            <w:pPr>
              <w:ind w:left="113" w:right="113"/>
              <w:jc w:val="distribute"/>
              <w:rPr>
                <w:rFonts w:ascii="標楷體" w:eastAsia="標楷體" w:hAnsi="標楷體"/>
              </w:rPr>
            </w:pPr>
            <w:r>
              <w:rPr>
                <w:rFonts w:ascii="標楷體" w:eastAsia="標楷體" w:hAnsi="標楷體" w:hint="eastAsia"/>
              </w:rPr>
              <w:t>金額</w:t>
            </w:r>
          </w:p>
        </w:tc>
        <w:tc>
          <w:tcPr>
            <w:tcW w:w="811" w:type="dxa"/>
            <w:tcBorders>
              <w:bottom w:val="single" w:sz="8" w:space="0" w:color="auto"/>
              <w:right w:val="nil"/>
            </w:tcBorders>
            <w:vAlign w:val="center"/>
          </w:tcPr>
          <w:p w:rsidR="0012446D" w:rsidRDefault="0012446D" w:rsidP="002A0B45">
            <w:pPr>
              <w:ind w:left="113" w:right="113"/>
              <w:jc w:val="distribute"/>
              <w:rPr>
                <w:rFonts w:ascii="標楷體" w:eastAsia="標楷體" w:hAnsi="標楷體"/>
              </w:rPr>
            </w:pPr>
            <w:r>
              <w:rPr>
                <w:rFonts w:ascii="標楷體" w:eastAsia="標楷體" w:hAnsi="標楷體" w:hint="eastAsia"/>
              </w:rPr>
              <w:t>％</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60,252,555,000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72,332,222,226</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72,332,222,226</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12,079,667,226</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20.05</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勞務收入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38,321,673,000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29,023,335,563</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29,023,335,563</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- 9,298,337,437</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- 24.26</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租金及權利金收入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9,633,046,000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7,820,334,588</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7,820,334,588</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- 1,812,711,412</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- 18.82</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投融資業務收入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3,497,190,000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2,543,059,554</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2,543,059,554</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- 954,130,446</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- 27.28</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其他業務收入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8,800,646,000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32,945,492,521</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32,945,492,521</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24,144,846,521</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274.35</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業務成本與費用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33,678,539,000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53,877,162,125</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461,459</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53,877,623,584</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20,199,084,584</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59.98</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勞務成本</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24,330,565,000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46,869,614,685</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461,459</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46,870,076,144</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22,539,511,144</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92.64</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出租資產成本</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169,587,000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163,209,759</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163,209,759</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- 6,377,241</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- 3.76</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行銷及業務費用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3,961,954,000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2,061,732,930</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2,061,732,930</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- 1,900,221,070</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- 47.96</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管理及總務費用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5,192,014,000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4,610,090,952</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4,610,090,952</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- 581,923,048</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- 11.21</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其他業務費用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24,419,000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172,513,799</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172,513,799</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148,094,799</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606.47</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業務賸餘（短</w:t>
            </w:r>
            <w:proofErr w:type="gramStart"/>
            <w:r w:rsidRPr="00E82C09">
              <w:rPr>
                <w:rFonts w:ascii="標楷體" w:eastAsia="標楷體" w:hAnsi="標楷體" w:hint="eastAsia"/>
                <w:b/>
                <w:kern w:val="0"/>
                <w:sz w:val="22"/>
              </w:rPr>
              <w:t>絀</w:t>
            </w:r>
            <w:proofErr w:type="gramEnd"/>
            <w:r w:rsidRPr="00E82C09">
              <w:rPr>
                <w:rFonts w:ascii="標楷體" w:eastAsia="標楷體" w:hAnsi="標楷體" w:hint="eastAsia"/>
                <w:b/>
                <w:kern w:val="0"/>
                <w:sz w:val="22"/>
              </w:rPr>
              <w:t>）</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26,574,016,000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18,455,060,101</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- 461,459</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18,454,598,642</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- 8,119,417,358</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- 30.55</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業務外收入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4,372,453,000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37,614,176,407</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30,325,036</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37,644,501,443</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33,272,048,443</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760.95</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財務收入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483,796,000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339,131,838</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339,131,838</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- 144,664,162</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- 29.90</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其他業務外收入</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3,888,657,000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37,275,044,569</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30,325,036</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37,305,369,605</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33,416,712,605</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859.34</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業務外費用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4,690,890,000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5,507,272,955</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5,507,272,955</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816,382,955</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17.40</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財務費用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4,687,390,000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5,049,301,673</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5,049,301,673</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361,911,673</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kern w:val="0"/>
                <w:sz w:val="18"/>
                <w:szCs w:val="18"/>
              </w:rPr>
              <w:t>7.72</w:t>
            </w:r>
          </w:p>
        </w:tc>
      </w:tr>
      <w:tr w:rsidR="0019745B" w:rsidRPr="0019745B"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ind w:leftChars="100" w:left="240"/>
              <w:jc w:val="distribute"/>
              <w:rPr>
                <w:rFonts w:ascii="標楷體" w:eastAsia="標楷體" w:hAnsi="標楷體"/>
                <w:kern w:val="0"/>
                <w:sz w:val="22"/>
              </w:rPr>
            </w:pPr>
            <w:r w:rsidRPr="00E82C09">
              <w:rPr>
                <w:rFonts w:ascii="標楷體" w:eastAsia="標楷體" w:hAnsi="標楷體" w:hint="eastAsia"/>
                <w:kern w:val="0"/>
                <w:sz w:val="22"/>
              </w:rPr>
              <w:t>其他業務外費用</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3,500,000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457,971,282</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sz w:val="18"/>
                <w:szCs w:val="18"/>
              </w:rPr>
              <w:t>457,971,282</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noProof/>
                <w:sz w:val="18"/>
                <w:szCs w:val="18"/>
              </w:rPr>
              <w:t>454,471,282</w:t>
            </w:r>
          </w:p>
        </w:tc>
        <w:tc>
          <w:tcPr>
            <w:tcW w:w="811" w:type="dxa"/>
            <w:tcBorders>
              <w:top w:val="nil"/>
              <w:bottom w:val="nil"/>
              <w:right w:val="nil"/>
            </w:tcBorders>
            <w:vAlign w:val="center"/>
          </w:tcPr>
          <w:p w:rsidR="0012446D" w:rsidRPr="0019745B" w:rsidRDefault="0012446D" w:rsidP="002A0B45">
            <w:pPr>
              <w:jc w:val="right"/>
              <w:rPr>
                <w:rFonts w:ascii="新細明體" w:hAnsi="新細明體"/>
                <w:color w:val="FF0000"/>
                <w:kern w:val="0"/>
                <w:sz w:val="18"/>
                <w:szCs w:val="18"/>
              </w:rPr>
            </w:pPr>
            <w:r w:rsidRPr="00501043">
              <w:rPr>
                <w:rFonts w:ascii="新細明體" w:hAnsi="新細明體" w:hint="eastAsia"/>
                <w:kern w:val="0"/>
                <w:sz w:val="18"/>
                <w:szCs w:val="18"/>
              </w:rPr>
              <w:t>12,984.89</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nil"/>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業務外賸餘（短</w:t>
            </w:r>
            <w:proofErr w:type="gramStart"/>
            <w:r w:rsidRPr="00E82C09">
              <w:rPr>
                <w:rFonts w:ascii="標楷體" w:eastAsia="標楷體" w:hAnsi="標楷體" w:hint="eastAsia"/>
                <w:b/>
                <w:kern w:val="0"/>
                <w:sz w:val="22"/>
              </w:rPr>
              <w:t>絀</w:t>
            </w:r>
            <w:proofErr w:type="gramEnd"/>
            <w:r w:rsidRPr="00E82C09">
              <w:rPr>
                <w:rFonts w:ascii="標楷體" w:eastAsia="標楷體" w:hAnsi="標楷體" w:hint="eastAsia"/>
                <w:b/>
                <w:kern w:val="0"/>
                <w:sz w:val="22"/>
              </w:rPr>
              <w:t>）</w:t>
            </w:r>
          </w:p>
        </w:tc>
        <w:tc>
          <w:tcPr>
            <w:tcW w:w="130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- 318,437,000</w:t>
            </w:r>
          </w:p>
        </w:tc>
        <w:tc>
          <w:tcPr>
            <w:tcW w:w="1429"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32,106,903,453</w:t>
            </w:r>
          </w:p>
        </w:tc>
        <w:tc>
          <w:tcPr>
            <w:tcW w:w="1217"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30,325,036</w:t>
            </w:r>
          </w:p>
        </w:tc>
        <w:tc>
          <w:tcPr>
            <w:tcW w:w="1520" w:type="dxa"/>
            <w:tcBorders>
              <w:top w:val="nil"/>
              <w:bottom w:val="nil"/>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32,137,228,489</w:t>
            </w:r>
          </w:p>
        </w:tc>
        <w:tc>
          <w:tcPr>
            <w:tcW w:w="1217" w:type="dxa"/>
            <w:tcBorders>
              <w:top w:val="nil"/>
              <w:bottom w:val="nil"/>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32,455,665,489</w:t>
            </w:r>
          </w:p>
        </w:tc>
        <w:tc>
          <w:tcPr>
            <w:tcW w:w="811" w:type="dxa"/>
            <w:tcBorders>
              <w:top w:val="nil"/>
              <w:bottom w:val="nil"/>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w:t>
            </w:r>
          </w:p>
        </w:tc>
      </w:tr>
      <w:tr w:rsidR="006A2AA1" w:rsidRPr="0057125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2"/>
        </w:trPr>
        <w:tc>
          <w:tcPr>
            <w:tcW w:w="2408" w:type="dxa"/>
            <w:tcBorders>
              <w:top w:val="nil"/>
              <w:left w:val="nil"/>
              <w:bottom w:val="single" w:sz="8" w:space="0" w:color="auto"/>
            </w:tcBorders>
            <w:vAlign w:val="center"/>
          </w:tcPr>
          <w:p w:rsidR="0012446D" w:rsidRPr="00571258" w:rsidRDefault="0012446D" w:rsidP="002A0B45">
            <w:pPr>
              <w:jc w:val="distribute"/>
              <w:rPr>
                <w:rFonts w:ascii="標楷體" w:eastAsia="標楷體" w:hAnsi="標楷體"/>
                <w:kern w:val="0"/>
                <w:sz w:val="22"/>
              </w:rPr>
            </w:pPr>
            <w:r w:rsidRPr="00E82C09">
              <w:rPr>
                <w:rFonts w:ascii="標楷體" w:eastAsia="標楷體" w:hAnsi="標楷體" w:hint="eastAsia"/>
                <w:b/>
                <w:kern w:val="0"/>
                <w:sz w:val="22"/>
              </w:rPr>
              <w:t>本期賸餘（短</w:t>
            </w:r>
            <w:proofErr w:type="gramStart"/>
            <w:r w:rsidRPr="00E82C09">
              <w:rPr>
                <w:rFonts w:ascii="標楷體" w:eastAsia="標楷體" w:hAnsi="標楷體" w:hint="eastAsia"/>
                <w:b/>
                <w:kern w:val="0"/>
                <w:sz w:val="22"/>
              </w:rPr>
              <w:t>絀</w:t>
            </w:r>
            <w:proofErr w:type="gramEnd"/>
            <w:r w:rsidRPr="00E82C09">
              <w:rPr>
                <w:rFonts w:ascii="標楷體" w:eastAsia="標楷體" w:hAnsi="標楷體" w:hint="eastAsia"/>
                <w:b/>
                <w:kern w:val="0"/>
                <w:sz w:val="22"/>
              </w:rPr>
              <w:t>）</w:t>
            </w:r>
          </w:p>
        </w:tc>
        <w:tc>
          <w:tcPr>
            <w:tcW w:w="1309" w:type="dxa"/>
            <w:tcBorders>
              <w:top w:val="nil"/>
              <w:bottom w:val="single" w:sz="8" w:space="0" w:color="auto"/>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26,255,579,000</w:t>
            </w:r>
          </w:p>
        </w:tc>
        <w:tc>
          <w:tcPr>
            <w:tcW w:w="1429" w:type="dxa"/>
            <w:tcBorders>
              <w:top w:val="nil"/>
              <w:bottom w:val="single" w:sz="8" w:space="0" w:color="auto"/>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50,561,963,554</w:t>
            </w:r>
          </w:p>
        </w:tc>
        <w:tc>
          <w:tcPr>
            <w:tcW w:w="1217" w:type="dxa"/>
            <w:tcBorders>
              <w:top w:val="nil"/>
              <w:bottom w:val="single" w:sz="8" w:space="0" w:color="auto"/>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29,863,577</w:t>
            </w:r>
          </w:p>
        </w:tc>
        <w:tc>
          <w:tcPr>
            <w:tcW w:w="1520" w:type="dxa"/>
            <w:tcBorders>
              <w:top w:val="nil"/>
              <w:bottom w:val="single" w:sz="8" w:space="0" w:color="auto"/>
            </w:tcBorders>
            <w:vAlign w:val="center"/>
          </w:tcPr>
          <w:p w:rsidR="0012446D" w:rsidRPr="00621D9A" w:rsidRDefault="0012446D" w:rsidP="002A0B45">
            <w:pPr>
              <w:jc w:val="right"/>
              <w:rPr>
                <w:rFonts w:ascii="新細明體" w:hAnsi="新細明體"/>
                <w:sz w:val="18"/>
                <w:szCs w:val="18"/>
              </w:rPr>
            </w:pPr>
            <w:r w:rsidRPr="00E82C09">
              <w:rPr>
                <w:rFonts w:ascii="新細明體" w:hAnsi="新細明體" w:hint="eastAsia"/>
                <w:b/>
                <w:sz w:val="18"/>
                <w:szCs w:val="18"/>
              </w:rPr>
              <w:t>50,591,827,131</w:t>
            </w:r>
          </w:p>
        </w:tc>
        <w:tc>
          <w:tcPr>
            <w:tcW w:w="1217" w:type="dxa"/>
            <w:tcBorders>
              <w:top w:val="nil"/>
              <w:bottom w:val="single" w:sz="8" w:space="0" w:color="auto"/>
            </w:tcBorders>
            <w:vAlign w:val="center"/>
          </w:tcPr>
          <w:p w:rsidR="0012446D" w:rsidRPr="00621D9A" w:rsidRDefault="0012446D" w:rsidP="002A0B45">
            <w:pPr>
              <w:jc w:val="right"/>
              <w:rPr>
                <w:rFonts w:ascii="新細明體" w:hAnsi="新細明體"/>
                <w:noProof/>
                <w:sz w:val="18"/>
                <w:szCs w:val="18"/>
              </w:rPr>
            </w:pPr>
            <w:r w:rsidRPr="00E82C09">
              <w:rPr>
                <w:rFonts w:ascii="新細明體" w:hAnsi="新細明體" w:hint="eastAsia"/>
                <w:b/>
                <w:noProof/>
                <w:sz w:val="18"/>
                <w:szCs w:val="18"/>
              </w:rPr>
              <w:t>24,336,248,131</w:t>
            </w:r>
          </w:p>
        </w:tc>
        <w:tc>
          <w:tcPr>
            <w:tcW w:w="811" w:type="dxa"/>
            <w:tcBorders>
              <w:top w:val="nil"/>
              <w:bottom w:val="single" w:sz="8" w:space="0" w:color="auto"/>
              <w:right w:val="nil"/>
            </w:tcBorders>
            <w:vAlign w:val="center"/>
          </w:tcPr>
          <w:p w:rsidR="0012446D" w:rsidRPr="00621D9A" w:rsidRDefault="0012446D" w:rsidP="002A0B45">
            <w:pPr>
              <w:jc w:val="right"/>
              <w:rPr>
                <w:rFonts w:ascii="新細明體" w:hAnsi="新細明體"/>
                <w:kern w:val="0"/>
                <w:sz w:val="18"/>
                <w:szCs w:val="18"/>
              </w:rPr>
            </w:pPr>
            <w:r w:rsidRPr="00E82C09">
              <w:rPr>
                <w:rFonts w:ascii="新細明體" w:hAnsi="新細明體" w:hint="eastAsia"/>
                <w:b/>
                <w:kern w:val="0"/>
                <w:sz w:val="18"/>
                <w:szCs w:val="18"/>
              </w:rPr>
              <w:t>92.69</w:t>
            </w:r>
          </w:p>
        </w:tc>
      </w:tr>
    </w:tbl>
    <w:p w:rsidR="0012446D" w:rsidRPr="004A3657" w:rsidRDefault="0012446D" w:rsidP="004A3657">
      <w:pPr>
        <w:tabs>
          <w:tab w:val="left" w:pos="408"/>
        </w:tabs>
        <w:adjustRightInd w:val="0"/>
        <w:snapToGrid w:val="0"/>
        <w:spacing w:line="240" w:lineRule="exact"/>
        <w:ind w:left="516" w:hangingChars="300" w:hanging="516"/>
        <w:rPr>
          <w:rFonts w:ascii="標楷體" w:eastAsia="標楷體" w:hAnsi="標楷體"/>
          <w:spacing w:val="-4"/>
          <w:sz w:val="18"/>
        </w:rPr>
      </w:pPr>
      <w:proofErr w:type="gramStart"/>
      <w:r w:rsidRPr="004A3657">
        <w:rPr>
          <w:rFonts w:ascii="標楷體" w:eastAsia="標楷體" w:hAnsi="標楷體" w:hint="eastAsia"/>
          <w:spacing w:val="-4"/>
          <w:sz w:val="18"/>
        </w:rPr>
        <w:t>註</w:t>
      </w:r>
      <w:proofErr w:type="gramEnd"/>
      <w:r w:rsidRPr="004A3657">
        <w:rPr>
          <w:rFonts w:ascii="標楷體" w:eastAsia="標楷體" w:hAnsi="標楷體" w:hint="eastAsia"/>
          <w:spacing w:val="-4"/>
          <w:sz w:val="18"/>
        </w:rPr>
        <w:t>：</w:t>
      </w:r>
      <w:r w:rsidR="009908FE" w:rsidRPr="004A3657">
        <w:rPr>
          <w:rFonts w:ascii="標楷體" w:eastAsia="標楷體" w:hAnsi="標楷體" w:hint="eastAsia"/>
          <w:spacing w:val="-4"/>
          <w:sz w:val="18"/>
        </w:rPr>
        <w:t>1.</w:t>
      </w:r>
      <w:r w:rsidRPr="004A3657">
        <w:rPr>
          <w:rFonts w:ascii="標楷體" w:eastAsia="標楷體" w:hAnsi="標楷體" w:hint="eastAsia"/>
          <w:spacing w:val="-4"/>
          <w:sz w:val="18"/>
        </w:rPr>
        <w:t>本期其他綜合餘</w:t>
      </w:r>
      <w:proofErr w:type="gramStart"/>
      <w:r w:rsidRPr="004A3657">
        <w:rPr>
          <w:rFonts w:ascii="標楷體" w:eastAsia="標楷體" w:hAnsi="標楷體" w:hint="eastAsia"/>
          <w:spacing w:val="-4"/>
          <w:sz w:val="18"/>
        </w:rPr>
        <w:t>絀</w:t>
      </w:r>
      <w:proofErr w:type="gramEnd"/>
      <w:r w:rsidRPr="004A3657">
        <w:rPr>
          <w:rFonts w:ascii="標楷體" w:eastAsia="標楷體" w:hAnsi="標楷體" w:hint="eastAsia"/>
          <w:spacing w:val="-4"/>
          <w:sz w:val="18"/>
        </w:rPr>
        <w:t>-</w:t>
      </w:r>
      <w:r w:rsidR="00EE421C" w:rsidRPr="004A3657">
        <w:rPr>
          <w:rFonts w:ascii="標楷體" w:eastAsia="標楷體" w:hAnsi="標楷體" w:hint="eastAsia"/>
          <w:spacing w:val="-4"/>
          <w:sz w:val="18"/>
        </w:rPr>
        <w:t xml:space="preserve"> </w:t>
      </w:r>
      <w:r w:rsidRPr="004A3657">
        <w:rPr>
          <w:rFonts w:ascii="標楷體" w:eastAsia="標楷體" w:hAnsi="標楷體" w:hint="eastAsia"/>
          <w:spacing w:val="-4"/>
          <w:sz w:val="18"/>
        </w:rPr>
        <w:t>11,600,051元，包括未實現重估增值-</w:t>
      </w:r>
      <w:r w:rsidR="00392B26" w:rsidRPr="004A3657">
        <w:rPr>
          <w:rFonts w:ascii="標楷體" w:eastAsia="標楷體" w:hAnsi="標楷體" w:hint="eastAsia"/>
          <w:spacing w:val="-4"/>
          <w:sz w:val="18"/>
        </w:rPr>
        <w:t xml:space="preserve"> </w:t>
      </w:r>
      <w:r w:rsidRPr="004A3657">
        <w:rPr>
          <w:rFonts w:ascii="標楷體" w:eastAsia="標楷體" w:hAnsi="標楷體" w:hint="eastAsia"/>
          <w:spacing w:val="-4"/>
          <w:sz w:val="18"/>
        </w:rPr>
        <w:t>1,773,261元及</w:t>
      </w:r>
      <w:proofErr w:type="gramStart"/>
      <w:r w:rsidRPr="004A3657">
        <w:rPr>
          <w:rFonts w:ascii="標楷體" w:eastAsia="標楷體" w:hAnsi="標楷體" w:hint="eastAsia"/>
          <w:spacing w:val="-4"/>
          <w:sz w:val="18"/>
        </w:rPr>
        <w:t>採</w:t>
      </w:r>
      <w:proofErr w:type="gramEnd"/>
      <w:r w:rsidRPr="004A3657">
        <w:rPr>
          <w:rFonts w:ascii="標楷體" w:eastAsia="標楷體" w:hAnsi="標楷體" w:hint="eastAsia"/>
          <w:spacing w:val="-4"/>
          <w:sz w:val="18"/>
        </w:rPr>
        <w:t>權益法認列之其他綜合餘</w:t>
      </w:r>
      <w:proofErr w:type="gramStart"/>
      <w:r w:rsidRPr="004A3657">
        <w:rPr>
          <w:rFonts w:ascii="標楷體" w:eastAsia="標楷體" w:hAnsi="標楷體" w:hint="eastAsia"/>
          <w:spacing w:val="-4"/>
          <w:sz w:val="18"/>
        </w:rPr>
        <w:t>絀</w:t>
      </w:r>
      <w:proofErr w:type="gramEnd"/>
      <w:r w:rsidRPr="004A3657">
        <w:rPr>
          <w:rFonts w:ascii="標楷體" w:eastAsia="標楷體" w:hAnsi="標楷體" w:hint="eastAsia"/>
          <w:spacing w:val="-4"/>
          <w:sz w:val="18"/>
        </w:rPr>
        <w:t>份額-</w:t>
      </w:r>
      <w:r w:rsidR="00EE421C" w:rsidRPr="004A3657">
        <w:rPr>
          <w:rFonts w:ascii="標楷體" w:eastAsia="標楷體" w:hAnsi="標楷體" w:hint="eastAsia"/>
          <w:spacing w:val="-4"/>
          <w:sz w:val="18"/>
        </w:rPr>
        <w:t xml:space="preserve"> </w:t>
      </w:r>
      <w:r w:rsidRPr="004A3657">
        <w:rPr>
          <w:rFonts w:ascii="標楷體" w:eastAsia="標楷體" w:hAnsi="標楷體" w:hint="eastAsia"/>
          <w:spacing w:val="-4"/>
          <w:sz w:val="18"/>
        </w:rPr>
        <w:t>9,826,790元。</w:t>
      </w:r>
    </w:p>
    <w:p w:rsidR="009908FE" w:rsidRPr="004A3657" w:rsidRDefault="009908FE" w:rsidP="002905CB">
      <w:pPr>
        <w:tabs>
          <w:tab w:val="left" w:pos="476"/>
        </w:tabs>
        <w:adjustRightInd w:val="0"/>
        <w:snapToGrid w:val="0"/>
        <w:spacing w:line="240" w:lineRule="exact"/>
        <w:ind w:leftChars="133" w:left="400" w:hangingChars="45" w:hanging="81"/>
        <w:rPr>
          <w:rFonts w:ascii="標楷體" w:eastAsia="標楷體" w:hAnsi="標楷體"/>
          <w:sz w:val="18"/>
        </w:rPr>
        <w:sectPr w:rsidR="009908FE" w:rsidRPr="004A3657" w:rsidSect="00025B18">
          <w:pgSz w:w="11906" w:h="16838" w:code="9"/>
          <w:pgMar w:top="1418" w:right="851" w:bottom="1418" w:left="851" w:header="1021" w:footer="737" w:gutter="284"/>
          <w:cols w:space="425"/>
          <w:docGrid w:type="lines" w:linePitch="360"/>
        </w:sectPr>
      </w:pPr>
      <w:r w:rsidRPr="004A3657">
        <w:rPr>
          <w:rFonts w:ascii="標楷體" w:eastAsia="標楷體" w:hAnsi="標楷體" w:hint="eastAsia"/>
          <w:sz w:val="18"/>
          <w:szCs w:val="20"/>
        </w:rPr>
        <w:t>2</w:t>
      </w:r>
      <w:bookmarkStart w:id="0" w:name="_GoBack"/>
      <w:bookmarkEnd w:id="0"/>
      <w:r w:rsidRPr="004A3657">
        <w:rPr>
          <w:rFonts w:ascii="標楷體" w:eastAsia="標楷體" w:hAnsi="標楷體" w:hint="eastAsia"/>
          <w:sz w:val="18"/>
          <w:szCs w:val="20"/>
        </w:rPr>
        <w:t>.本表各項數字因</w:t>
      </w:r>
      <w:proofErr w:type="gramStart"/>
      <w:r w:rsidRPr="004A3657">
        <w:rPr>
          <w:rFonts w:ascii="標楷體" w:eastAsia="標楷體" w:hAnsi="標楷體" w:hint="eastAsia"/>
          <w:sz w:val="18"/>
          <w:szCs w:val="20"/>
        </w:rPr>
        <w:t>採</w:t>
      </w:r>
      <w:proofErr w:type="gramEnd"/>
      <w:r w:rsidRPr="004A3657">
        <w:rPr>
          <w:rFonts w:ascii="標楷體" w:eastAsia="標楷體" w:hAnsi="標楷體" w:hint="eastAsia"/>
          <w:sz w:val="18"/>
          <w:szCs w:val="20"/>
        </w:rPr>
        <w:t>四捨五入方式計算，細項數字之和與合計數或有差異。</w:t>
      </w:r>
    </w:p>
    <w:tbl>
      <w:tblPr>
        <w:tblW w:w="10066" w:type="dxa"/>
        <w:tblLayout w:type="fixed"/>
        <w:tblCellMar>
          <w:left w:w="28" w:type="dxa"/>
          <w:right w:w="28" w:type="dxa"/>
        </w:tblCellMar>
        <w:tblLook w:val="0000" w:firstRow="0" w:lastRow="0" w:firstColumn="0" w:lastColumn="0" w:noHBand="0" w:noVBand="0"/>
      </w:tblPr>
      <w:tblGrid>
        <w:gridCol w:w="2446"/>
        <w:gridCol w:w="1454"/>
        <w:gridCol w:w="1513"/>
        <w:gridCol w:w="1108"/>
        <w:gridCol w:w="1496"/>
        <w:gridCol w:w="1454"/>
        <w:gridCol w:w="574"/>
        <w:gridCol w:w="21"/>
      </w:tblGrid>
      <w:tr w:rsidR="0012446D" w:rsidTr="000452B4">
        <w:trPr>
          <w:trHeight w:val="735"/>
          <w:tblHeader/>
        </w:trPr>
        <w:tc>
          <w:tcPr>
            <w:tcW w:w="10066" w:type="dxa"/>
            <w:gridSpan w:val="8"/>
          </w:tcPr>
          <w:p w:rsidR="0012446D" w:rsidRDefault="0012446D" w:rsidP="000452B4">
            <w:pPr>
              <w:snapToGrid w:val="0"/>
              <w:jc w:val="center"/>
              <w:rPr>
                <w:rFonts w:ascii="標楷體" w:eastAsia="標楷體" w:hAnsi="標楷體"/>
                <w:b/>
                <w:sz w:val="32"/>
                <w:u w:val="single"/>
              </w:rPr>
            </w:pPr>
            <w:r>
              <w:rPr>
                <w:rFonts w:ascii="標楷體" w:eastAsia="標楷體" w:hAnsi="標楷體" w:hint="eastAsia"/>
                <w:b/>
                <w:sz w:val="32"/>
                <w:u w:val="single"/>
              </w:rPr>
              <w:lastRenderedPageBreak/>
              <w:t xml:space="preserve">　</w:t>
            </w:r>
            <w:r w:rsidRPr="00E4572B">
              <w:rPr>
                <w:rFonts w:ascii="標楷體" w:eastAsia="標楷體" w:hAnsi="標楷體"/>
                <w:b/>
                <w:sz w:val="32"/>
                <w:u w:val="single"/>
              </w:rPr>
              <w:t>交通作業基金</w:t>
            </w:r>
            <w:r>
              <w:rPr>
                <w:rFonts w:ascii="標楷體" w:eastAsia="標楷體" w:hAnsi="標楷體" w:hint="eastAsia"/>
                <w:b/>
                <w:sz w:val="32"/>
                <w:u w:val="single"/>
              </w:rPr>
              <w:t>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 xml:space="preserve">撥補審定表　</w:t>
            </w:r>
          </w:p>
          <w:p w:rsidR="0012446D" w:rsidRDefault="0012446D" w:rsidP="000452B4">
            <w:pPr>
              <w:tabs>
                <w:tab w:val="left" w:pos="3720"/>
                <w:tab w:val="left" w:pos="8520"/>
              </w:tabs>
              <w:snapToGrid w:val="0"/>
              <w:jc w:val="right"/>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rPr>
              <w:t>中華民國</w:t>
            </w:r>
            <w:proofErr w:type="gramStart"/>
            <w:r w:rsidRPr="00E4572B">
              <w:rPr>
                <w:rFonts w:ascii="標楷體" w:eastAsia="標楷體" w:hAnsi="標楷體"/>
              </w:rPr>
              <w:t>109</w:t>
            </w:r>
            <w:proofErr w:type="gramEnd"/>
            <w:r>
              <w:rPr>
                <w:rFonts w:ascii="標楷體" w:eastAsia="標楷體" w:hAnsi="標楷體" w:hint="eastAsia"/>
              </w:rPr>
              <w:t>年度</w:t>
            </w:r>
            <w:r w:rsidR="00060150">
              <w:rPr>
                <w:rFonts w:ascii="標楷體" w:eastAsia="標楷體" w:hAnsi="標楷體" w:hint="eastAsia"/>
              </w:rPr>
              <w:t xml:space="preserve">              </w:t>
            </w:r>
            <w:r w:rsidR="006A2AA1">
              <w:rPr>
                <w:rFonts w:ascii="標楷體" w:eastAsia="標楷體" w:hAnsi="標楷體" w:hint="eastAsia"/>
              </w:rPr>
              <w:t xml:space="preserve">  </w:t>
            </w:r>
            <w:r w:rsidR="00060150">
              <w:rPr>
                <w:rFonts w:ascii="標楷體" w:eastAsia="標楷體" w:hAnsi="標楷體" w:hint="eastAsia"/>
              </w:rPr>
              <w:t xml:space="preserve">  </w:t>
            </w:r>
            <w:r>
              <w:rPr>
                <w:rFonts w:ascii="標楷體" w:eastAsia="標楷體" w:hAnsi="標楷體" w:hint="eastAsia"/>
                <w:spacing w:val="-20"/>
                <w:kern w:val="0"/>
              </w:rPr>
              <w:t>單位：新臺幣元</w:t>
            </w:r>
          </w:p>
        </w:tc>
      </w:tr>
      <w:tr w:rsidR="006A2AA1"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2" w:type="dxa"/>
          <w:cantSplit/>
          <w:trHeight w:val="380"/>
          <w:tblHeader/>
        </w:trPr>
        <w:tc>
          <w:tcPr>
            <w:tcW w:w="2446" w:type="dxa"/>
            <w:vMerge w:val="restart"/>
            <w:tcBorders>
              <w:top w:val="single" w:sz="8" w:space="0" w:color="auto"/>
              <w:left w:val="nil"/>
              <w:bottom w:val="nil"/>
            </w:tcBorders>
            <w:vAlign w:val="center"/>
          </w:tcPr>
          <w:p w:rsidR="0012446D" w:rsidRDefault="0012446D" w:rsidP="002A0B45">
            <w:pPr>
              <w:ind w:left="113" w:right="113"/>
              <w:jc w:val="distribute"/>
              <w:rPr>
                <w:rFonts w:eastAsia="標楷體"/>
              </w:rPr>
            </w:pPr>
            <w:r>
              <w:rPr>
                <w:rFonts w:eastAsia="標楷體" w:hint="eastAsia"/>
              </w:rPr>
              <w:t>項目</w:t>
            </w:r>
          </w:p>
        </w:tc>
        <w:tc>
          <w:tcPr>
            <w:tcW w:w="1454" w:type="dxa"/>
            <w:vMerge w:val="restart"/>
            <w:tcBorders>
              <w:top w:val="single" w:sz="8" w:space="0" w:color="auto"/>
            </w:tcBorders>
            <w:vAlign w:val="center"/>
          </w:tcPr>
          <w:p w:rsidR="0012446D" w:rsidRDefault="0012446D" w:rsidP="002A0B45">
            <w:pPr>
              <w:ind w:left="113" w:right="113"/>
              <w:jc w:val="distribute"/>
              <w:rPr>
                <w:rFonts w:eastAsia="標楷體"/>
              </w:rPr>
            </w:pPr>
            <w:r>
              <w:rPr>
                <w:rFonts w:eastAsia="標楷體" w:hint="eastAsia"/>
              </w:rPr>
              <w:t>預算數</w:t>
            </w:r>
          </w:p>
        </w:tc>
        <w:tc>
          <w:tcPr>
            <w:tcW w:w="1513" w:type="dxa"/>
            <w:vMerge w:val="restart"/>
            <w:tcBorders>
              <w:top w:val="single" w:sz="8" w:space="0" w:color="auto"/>
            </w:tcBorders>
            <w:vAlign w:val="center"/>
          </w:tcPr>
          <w:p w:rsidR="0012446D" w:rsidRDefault="0012446D" w:rsidP="002A0B45">
            <w:pPr>
              <w:ind w:left="113" w:right="113"/>
              <w:jc w:val="distribute"/>
              <w:rPr>
                <w:rFonts w:eastAsia="標楷體"/>
                <w:spacing w:val="-20"/>
              </w:rPr>
            </w:pPr>
            <w:r>
              <w:rPr>
                <w:rFonts w:eastAsia="標楷體" w:hint="eastAsia"/>
                <w:spacing w:val="-20"/>
              </w:rPr>
              <w:t>決算數</w:t>
            </w:r>
          </w:p>
        </w:tc>
        <w:tc>
          <w:tcPr>
            <w:tcW w:w="1108" w:type="dxa"/>
            <w:vMerge w:val="restart"/>
            <w:tcBorders>
              <w:top w:val="single" w:sz="8" w:space="0" w:color="auto"/>
              <w:bottom w:val="nil"/>
            </w:tcBorders>
            <w:vAlign w:val="center"/>
          </w:tcPr>
          <w:p w:rsidR="0012446D" w:rsidRDefault="0012446D" w:rsidP="002A0B45">
            <w:pPr>
              <w:jc w:val="distribute"/>
              <w:rPr>
                <w:rFonts w:eastAsia="標楷體"/>
                <w:spacing w:val="-30"/>
              </w:rPr>
            </w:pPr>
            <w:r>
              <w:rPr>
                <w:rFonts w:ascii="標楷體" w:eastAsia="標楷體" w:hAnsi="標楷體" w:hint="eastAsia"/>
                <w:bCs/>
              </w:rPr>
              <w:t>修正數</w:t>
            </w:r>
          </w:p>
        </w:tc>
        <w:tc>
          <w:tcPr>
            <w:tcW w:w="1496" w:type="dxa"/>
            <w:vMerge w:val="restart"/>
            <w:tcBorders>
              <w:top w:val="single" w:sz="8" w:space="0" w:color="auto"/>
            </w:tcBorders>
            <w:vAlign w:val="center"/>
          </w:tcPr>
          <w:p w:rsidR="0012446D" w:rsidRDefault="0012446D" w:rsidP="002A0B45">
            <w:pPr>
              <w:ind w:right="98" w:firstLineChars="11" w:firstLine="24"/>
              <w:jc w:val="distribute"/>
              <w:rPr>
                <w:rFonts w:eastAsia="標楷體"/>
                <w:spacing w:val="-10"/>
              </w:rPr>
            </w:pPr>
            <w:r>
              <w:rPr>
                <w:rFonts w:eastAsia="標楷體" w:hint="eastAsia"/>
                <w:spacing w:val="-10"/>
              </w:rPr>
              <w:t>決算審定數</w:t>
            </w:r>
          </w:p>
        </w:tc>
        <w:tc>
          <w:tcPr>
            <w:tcW w:w="2027" w:type="dxa"/>
            <w:gridSpan w:val="2"/>
            <w:tcBorders>
              <w:top w:val="single" w:sz="8" w:space="0" w:color="auto"/>
              <w:bottom w:val="nil"/>
              <w:right w:val="nil"/>
            </w:tcBorders>
            <w:vAlign w:val="center"/>
          </w:tcPr>
          <w:p w:rsidR="0012446D" w:rsidRDefault="0012446D" w:rsidP="002A0B45">
            <w:pPr>
              <w:spacing w:line="240" w:lineRule="exact"/>
              <w:jc w:val="distribute"/>
              <w:rPr>
                <w:rFonts w:ascii="標楷體" w:eastAsia="標楷體" w:hAnsi="標楷體"/>
              </w:rPr>
            </w:pPr>
            <w:r>
              <w:rPr>
                <w:rFonts w:ascii="標楷體" w:eastAsia="標楷體" w:hAnsi="標楷體" w:hint="eastAsia"/>
              </w:rPr>
              <w:t>審定數與預算數</w:t>
            </w:r>
          </w:p>
          <w:p w:rsidR="0012446D" w:rsidRDefault="0012446D" w:rsidP="002A0B45">
            <w:pPr>
              <w:spacing w:line="240" w:lineRule="exact"/>
              <w:jc w:val="distribute"/>
              <w:rPr>
                <w:rFonts w:ascii="標楷體" w:eastAsia="標楷體" w:hAnsi="標楷體"/>
              </w:rPr>
            </w:pPr>
            <w:r>
              <w:rPr>
                <w:rFonts w:ascii="標楷體" w:eastAsia="標楷體" w:hAnsi="標楷體" w:hint="eastAsia"/>
              </w:rPr>
              <w:t>比較增減</w:t>
            </w:r>
          </w:p>
        </w:tc>
      </w:tr>
      <w:tr w:rsidR="00AE0EFF" w:rsidRPr="0017291E"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194"/>
          <w:tblHeader/>
        </w:trPr>
        <w:tc>
          <w:tcPr>
            <w:tcW w:w="2446" w:type="dxa"/>
            <w:vMerge/>
            <w:tcBorders>
              <w:top w:val="nil"/>
              <w:left w:val="nil"/>
              <w:bottom w:val="single" w:sz="8" w:space="0" w:color="auto"/>
            </w:tcBorders>
            <w:vAlign w:val="center"/>
          </w:tcPr>
          <w:p w:rsidR="0012446D" w:rsidRDefault="0012446D" w:rsidP="002A0B45">
            <w:pPr>
              <w:ind w:left="113" w:right="113"/>
              <w:jc w:val="distribute"/>
              <w:rPr>
                <w:rFonts w:eastAsia="標楷體"/>
              </w:rPr>
            </w:pPr>
          </w:p>
        </w:tc>
        <w:tc>
          <w:tcPr>
            <w:tcW w:w="1454" w:type="dxa"/>
            <w:vMerge/>
            <w:tcBorders>
              <w:bottom w:val="single" w:sz="8" w:space="0" w:color="auto"/>
            </w:tcBorders>
            <w:vAlign w:val="center"/>
          </w:tcPr>
          <w:p w:rsidR="0012446D" w:rsidRDefault="0012446D" w:rsidP="002A0B45">
            <w:pPr>
              <w:ind w:left="113" w:right="113"/>
              <w:jc w:val="distribute"/>
              <w:rPr>
                <w:rFonts w:eastAsia="標楷體"/>
              </w:rPr>
            </w:pPr>
          </w:p>
        </w:tc>
        <w:tc>
          <w:tcPr>
            <w:tcW w:w="1513" w:type="dxa"/>
            <w:vMerge/>
            <w:tcBorders>
              <w:bottom w:val="single" w:sz="8" w:space="0" w:color="auto"/>
            </w:tcBorders>
            <w:vAlign w:val="center"/>
          </w:tcPr>
          <w:p w:rsidR="0012446D" w:rsidRDefault="0012446D" w:rsidP="002A0B45">
            <w:pPr>
              <w:ind w:left="113" w:right="113"/>
              <w:jc w:val="distribute"/>
              <w:rPr>
                <w:rFonts w:eastAsia="標楷體"/>
              </w:rPr>
            </w:pPr>
          </w:p>
        </w:tc>
        <w:tc>
          <w:tcPr>
            <w:tcW w:w="1108" w:type="dxa"/>
            <w:vMerge/>
            <w:tcBorders>
              <w:top w:val="nil"/>
              <w:bottom w:val="single" w:sz="8" w:space="0" w:color="auto"/>
            </w:tcBorders>
            <w:vAlign w:val="center"/>
          </w:tcPr>
          <w:p w:rsidR="0012446D" w:rsidRDefault="0012446D" w:rsidP="002A0B45">
            <w:pPr>
              <w:ind w:left="113" w:right="113"/>
              <w:jc w:val="distribute"/>
              <w:rPr>
                <w:rFonts w:eastAsia="標楷體"/>
              </w:rPr>
            </w:pPr>
          </w:p>
        </w:tc>
        <w:tc>
          <w:tcPr>
            <w:tcW w:w="1496" w:type="dxa"/>
            <w:vMerge/>
            <w:tcBorders>
              <w:bottom w:val="single" w:sz="8" w:space="0" w:color="auto"/>
            </w:tcBorders>
            <w:vAlign w:val="center"/>
          </w:tcPr>
          <w:p w:rsidR="0012446D" w:rsidRDefault="0012446D" w:rsidP="002A0B45">
            <w:pPr>
              <w:ind w:left="113" w:right="113"/>
              <w:jc w:val="distribute"/>
              <w:rPr>
                <w:rFonts w:eastAsia="標楷體"/>
              </w:rPr>
            </w:pPr>
          </w:p>
        </w:tc>
        <w:tc>
          <w:tcPr>
            <w:tcW w:w="1454" w:type="dxa"/>
            <w:tcBorders>
              <w:bottom w:val="single" w:sz="8" w:space="0" w:color="auto"/>
            </w:tcBorders>
            <w:vAlign w:val="center"/>
          </w:tcPr>
          <w:p w:rsidR="0012446D" w:rsidRPr="0017291E" w:rsidRDefault="0012446D" w:rsidP="0017291E">
            <w:pPr>
              <w:jc w:val="distribute"/>
              <w:rPr>
                <w:rFonts w:ascii="標楷體" w:eastAsia="標楷體" w:hAnsi="標楷體"/>
              </w:rPr>
            </w:pPr>
            <w:r w:rsidRPr="0017291E">
              <w:rPr>
                <w:rFonts w:ascii="標楷體" w:eastAsia="標楷體" w:hAnsi="標楷體" w:hint="eastAsia"/>
              </w:rPr>
              <w:t>金額</w:t>
            </w:r>
          </w:p>
        </w:tc>
        <w:tc>
          <w:tcPr>
            <w:tcW w:w="574" w:type="dxa"/>
            <w:tcBorders>
              <w:bottom w:val="single" w:sz="8" w:space="0" w:color="auto"/>
              <w:right w:val="nil"/>
            </w:tcBorders>
            <w:vAlign w:val="center"/>
          </w:tcPr>
          <w:p w:rsidR="0012446D" w:rsidRPr="0017291E" w:rsidRDefault="0012446D" w:rsidP="0017291E">
            <w:pPr>
              <w:jc w:val="distribute"/>
              <w:rPr>
                <w:rFonts w:ascii="標楷體" w:eastAsia="標楷體" w:hAnsi="標楷體"/>
              </w:rPr>
            </w:pPr>
            <w:r w:rsidRPr="0017291E">
              <w:rPr>
                <w:rFonts w:ascii="標楷體" w:eastAsia="標楷體" w:hAnsi="標楷體" w:hint="eastAsia"/>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賸餘之部</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72,396,325,000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125,075,973,824</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261,069</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125,076,234,893</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52,679,909,893</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72.77</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本期賸餘</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26,255,579,000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63,964,086,796</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261,069</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63,964,347,865</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37,708,768,865</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143.62</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前期未分配賸餘</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37,723,654,000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52,694,795,028</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52,694,795,028</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14,971,141,028</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39.69</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公積轉列數</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8,417,092,000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8,417,092,000</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8,417,092,000</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分配之部</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41,550,518,000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76,273,097,702</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76,273,097,702</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34,722,579,702</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83.57</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填補累積短</w:t>
            </w:r>
            <w:proofErr w:type="gramStart"/>
            <w:r w:rsidRPr="00E4572B">
              <w:rPr>
                <w:rFonts w:ascii="標楷體" w:eastAsia="標楷體" w:hAnsi="標楷體"/>
                <w:kern w:val="0"/>
                <w:sz w:val="22"/>
              </w:rPr>
              <w:t>絀</w:t>
            </w:r>
            <w:proofErr w:type="gramEnd"/>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proofErr w:type="gramStart"/>
            <w:r w:rsidRPr="00E4572B">
              <w:rPr>
                <w:rFonts w:ascii="標楷體" w:eastAsia="標楷體" w:hAnsi="標楷體"/>
                <w:kern w:val="0"/>
                <w:sz w:val="22"/>
              </w:rPr>
              <w:t>提存公積</w:t>
            </w:r>
            <w:proofErr w:type="gramEnd"/>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9,973,152,000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7,973,152,000</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7,973,152,000</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- 2,000,000,000</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- 20.05</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賸餘撥充基金數</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14,962,838,000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14,962,838,001</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14,962,838,001</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0.00</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proofErr w:type="gramStart"/>
            <w:r w:rsidRPr="00E4572B">
              <w:rPr>
                <w:rFonts w:ascii="標楷體" w:eastAsia="標楷體" w:hAnsi="標楷體"/>
                <w:kern w:val="0"/>
                <w:sz w:val="22"/>
              </w:rPr>
              <w:t>解繳公庫</w:t>
            </w:r>
            <w:proofErr w:type="gramEnd"/>
            <w:r w:rsidRPr="00E4572B">
              <w:rPr>
                <w:rFonts w:ascii="標楷體" w:eastAsia="標楷體" w:hAnsi="標楷體"/>
                <w:kern w:val="0"/>
                <w:sz w:val="22"/>
              </w:rPr>
              <w:t>淨額</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3,000,000,000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3,000,000,000</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3,000,000,000</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其他依法分配數</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13,614,528,000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43,054,058,842</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43,054,058,842</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29,439,530,842</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216.24</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未分配賸餘</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30,845,807,000</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48,802,876,122</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261,069</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48,803,137,191</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17,957,330,191</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58.22</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短</w:t>
            </w:r>
            <w:proofErr w:type="gramStart"/>
            <w:r w:rsidRPr="00E4572B">
              <w:rPr>
                <w:rFonts w:ascii="標楷體" w:eastAsia="標楷體" w:hAnsi="標楷體"/>
                <w:b/>
                <w:kern w:val="0"/>
                <w:sz w:val="22"/>
              </w:rPr>
              <w:t>絀</w:t>
            </w:r>
            <w:proofErr w:type="gramEnd"/>
            <w:r w:rsidRPr="00E4572B">
              <w:rPr>
                <w:rFonts w:ascii="標楷體" w:eastAsia="標楷體" w:hAnsi="標楷體"/>
                <w:b/>
                <w:kern w:val="0"/>
                <w:sz w:val="22"/>
              </w:rPr>
              <w:t>之部</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13,402,123,242</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- 29,602,508</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13,372,520,734</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13,372,520,734</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本期短</w:t>
            </w:r>
            <w:proofErr w:type="gramStart"/>
            <w:r w:rsidRPr="00E4572B">
              <w:rPr>
                <w:rFonts w:ascii="標楷體" w:eastAsia="標楷體" w:hAnsi="標楷體"/>
                <w:kern w:val="0"/>
                <w:sz w:val="22"/>
              </w:rPr>
              <w:t>絀</w:t>
            </w:r>
            <w:proofErr w:type="gramEnd"/>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13,402,123,242</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- 29,602,508</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13,372,520,734</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13,372,520,734</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填補之部</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7,283,048,859</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7,283,048,859</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7,283,048,859</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nil"/>
            </w:tcBorders>
            <w:vAlign w:val="center"/>
          </w:tcPr>
          <w:p w:rsidR="0012446D" w:rsidRDefault="0012446D" w:rsidP="002A0B45">
            <w:pPr>
              <w:ind w:leftChars="100" w:left="240"/>
              <w:jc w:val="distribute"/>
              <w:rPr>
                <w:rFonts w:ascii="標楷體" w:eastAsia="標楷體" w:hAnsi="標楷體"/>
                <w:kern w:val="0"/>
                <w:sz w:val="22"/>
              </w:rPr>
            </w:pPr>
            <w:r w:rsidRPr="00E4572B">
              <w:rPr>
                <w:rFonts w:ascii="標楷體" w:eastAsia="標楷體" w:hAnsi="標楷體"/>
                <w:kern w:val="0"/>
                <w:sz w:val="22"/>
              </w:rPr>
              <w:t>撥用賸餘</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513"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1108"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c>
          <w:tcPr>
            <w:tcW w:w="1496"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1454" w:type="dxa"/>
            <w:tcBorders>
              <w:top w:val="nil"/>
              <w:bottom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7,283,048,859</w:t>
            </w:r>
          </w:p>
        </w:tc>
        <w:tc>
          <w:tcPr>
            <w:tcW w:w="574" w:type="dxa"/>
            <w:tcBorders>
              <w:top w:val="nil"/>
              <w:bottom w:val="nil"/>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sz w:val="18"/>
                <w:szCs w:val="18"/>
              </w:rPr>
              <w:t>--</w:t>
            </w:r>
          </w:p>
        </w:tc>
      </w:tr>
      <w:tr w:rsidR="00AE0EFF" w:rsidRPr="00C346C9"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32"/>
        </w:trPr>
        <w:tc>
          <w:tcPr>
            <w:tcW w:w="2446" w:type="dxa"/>
            <w:tcBorders>
              <w:top w:val="nil"/>
              <w:left w:val="nil"/>
              <w:bottom w:val="single" w:sz="8" w:space="0" w:color="auto"/>
            </w:tcBorders>
            <w:vAlign w:val="center"/>
          </w:tcPr>
          <w:p w:rsidR="0012446D" w:rsidRDefault="0012446D" w:rsidP="002A0B45">
            <w:pPr>
              <w:jc w:val="distribute"/>
              <w:rPr>
                <w:rFonts w:ascii="標楷體" w:eastAsia="標楷體" w:hAnsi="標楷體"/>
                <w:kern w:val="0"/>
                <w:sz w:val="22"/>
              </w:rPr>
            </w:pPr>
            <w:r w:rsidRPr="00E4572B">
              <w:rPr>
                <w:rFonts w:ascii="標楷體" w:eastAsia="標楷體" w:hAnsi="標楷體"/>
                <w:b/>
                <w:kern w:val="0"/>
                <w:sz w:val="22"/>
              </w:rPr>
              <w:t>待填補之短</w:t>
            </w:r>
            <w:proofErr w:type="gramStart"/>
            <w:r w:rsidRPr="00E4572B">
              <w:rPr>
                <w:rFonts w:ascii="標楷體" w:eastAsia="標楷體" w:hAnsi="標楷體"/>
                <w:b/>
                <w:kern w:val="0"/>
                <w:sz w:val="22"/>
              </w:rPr>
              <w:t>絀</w:t>
            </w:r>
            <w:proofErr w:type="gramEnd"/>
          </w:p>
        </w:tc>
        <w:tc>
          <w:tcPr>
            <w:tcW w:w="1454" w:type="dxa"/>
            <w:tcBorders>
              <w:top w:val="nil"/>
              <w:bottom w:val="single" w:sz="8" w:space="0" w:color="auto"/>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c>
          <w:tcPr>
            <w:tcW w:w="1513" w:type="dxa"/>
            <w:tcBorders>
              <w:top w:val="nil"/>
              <w:bottom w:val="single" w:sz="8" w:space="0" w:color="auto"/>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6,119,074,383</w:t>
            </w:r>
          </w:p>
        </w:tc>
        <w:tc>
          <w:tcPr>
            <w:tcW w:w="1108" w:type="dxa"/>
            <w:tcBorders>
              <w:top w:val="nil"/>
              <w:bottom w:val="single" w:sz="8" w:space="0" w:color="auto"/>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- 29,602,508</w:t>
            </w:r>
          </w:p>
        </w:tc>
        <w:tc>
          <w:tcPr>
            <w:tcW w:w="1496" w:type="dxa"/>
            <w:tcBorders>
              <w:top w:val="nil"/>
              <w:bottom w:val="single" w:sz="8" w:space="0" w:color="auto"/>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6,089,471,875</w:t>
            </w:r>
          </w:p>
        </w:tc>
        <w:tc>
          <w:tcPr>
            <w:tcW w:w="1454" w:type="dxa"/>
            <w:tcBorders>
              <w:top w:val="nil"/>
              <w:bottom w:val="single" w:sz="8" w:space="0" w:color="auto"/>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6,089,471,875</w:t>
            </w:r>
          </w:p>
        </w:tc>
        <w:tc>
          <w:tcPr>
            <w:tcW w:w="574" w:type="dxa"/>
            <w:tcBorders>
              <w:top w:val="nil"/>
              <w:bottom w:val="single" w:sz="8" w:space="0" w:color="auto"/>
              <w:right w:val="nil"/>
            </w:tcBorders>
            <w:vAlign w:val="center"/>
          </w:tcPr>
          <w:p w:rsidR="0012446D" w:rsidRPr="00C346C9" w:rsidRDefault="0012446D" w:rsidP="002A0B45">
            <w:pPr>
              <w:jc w:val="right"/>
              <w:rPr>
                <w:rFonts w:ascii="新細明體" w:hAnsi="新細明體"/>
                <w:sz w:val="18"/>
                <w:szCs w:val="18"/>
              </w:rPr>
            </w:pPr>
            <w:r w:rsidRPr="00E4572B">
              <w:rPr>
                <w:rFonts w:ascii="新細明體" w:hAnsi="新細明體"/>
                <w:b/>
                <w:sz w:val="18"/>
                <w:szCs w:val="18"/>
              </w:rPr>
              <w:t>--</w:t>
            </w:r>
          </w:p>
        </w:tc>
      </w:tr>
    </w:tbl>
    <w:p w:rsidR="0017291E" w:rsidRDefault="0017291E" w:rsidP="0017291E">
      <w:pPr>
        <w:tabs>
          <w:tab w:val="center" w:pos="4920"/>
        </w:tabs>
        <w:snapToGrid w:val="0"/>
        <w:spacing w:before="120" w:after="20"/>
        <w:jc w:val="center"/>
        <w:rPr>
          <w:rFonts w:ascii="標楷體" w:eastAsia="標楷體" w:hAnsi="標楷體"/>
          <w:b/>
          <w:sz w:val="32"/>
          <w:u w:val="single"/>
        </w:rPr>
      </w:pPr>
      <w:r>
        <w:rPr>
          <w:rFonts w:ascii="標楷體" w:eastAsia="標楷體" w:hAnsi="標楷體" w:hint="eastAsia"/>
          <w:b/>
          <w:sz w:val="32"/>
          <w:u w:val="single"/>
        </w:rPr>
        <w:t>交通作業基金所屬分預算收支餘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概況表</w:t>
      </w:r>
    </w:p>
    <w:p w:rsidR="0017291E" w:rsidRDefault="0017291E" w:rsidP="000452B4">
      <w:pPr>
        <w:tabs>
          <w:tab w:val="center" w:pos="5088"/>
          <w:tab w:val="right" w:pos="10440"/>
        </w:tabs>
        <w:snapToGrid w:val="0"/>
        <w:jc w:val="right"/>
        <w:rPr>
          <w:rFonts w:ascii="標楷體" w:eastAsia="標楷體" w:hAnsi="標楷體"/>
        </w:rPr>
      </w:pPr>
      <w:r>
        <w:rPr>
          <w:rFonts w:ascii="標楷體" w:eastAsia="標楷體" w:hAnsi="標楷體" w:hint="eastAsia"/>
        </w:rPr>
        <w:t>中華民國</w:t>
      </w:r>
      <w:proofErr w:type="gramStart"/>
      <w:r>
        <w:rPr>
          <w:rFonts w:ascii="標楷體" w:eastAsia="標楷體" w:hAnsi="標楷體" w:hint="eastAsia"/>
        </w:rPr>
        <w:t>109</w:t>
      </w:r>
      <w:proofErr w:type="gramEnd"/>
      <w:r>
        <w:rPr>
          <w:rFonts w:ascii="標楷體" w:eastAsia="標楷體" w:hAnsi="標楷體" w:hint="eastAsia"/>
        </w:rPr>
        <w:t>年度</w:t>
      </w:r>
      <w:r>
        <w:rPr>
          <w:rFonts w:ascii="標楷體" w:eastAsia="標楷體" w:hAnsi="標楷體"/>
        </w:rPr>
        <w:tab/>
      </w:r>
      <w:r>
        <w:rPr>
          <w:rFonts w:ascii="標楷體" w:eastAsia="標楷體" w:hAnsi="標楷體" w:hint="eastAsia"/>
          <w:spacing w:val="-20"/>
        </w:rPr>
        <w:t>單位：新臺幣千元</w:t>
      </w:r>
    </w:p>
    <w:tbl>
      <w:tblPr>
        <w:tblW w:w="1000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34" w:type="dxa"/>
        </w:tblCellMar>
        <w:tblLook w:val="0000" w:firstRow="0" w:lastRow="0" w:firstColumn="0" w:lastColumn="0" w:noHBand="0" w:noVBand="0"/>
      </w:tblPr>
      <w:tblGrid>
        <w:gridCol w:w="1592"/>
        <w:gridCol w:w="918"/>
        <w:gridCol w:w="805"/>
        <w:gridCol w:w="929"/>
        <w:gridCol w:w="907"/>
        <w:gridCol w:w="918"/>
        <w:gridCol w:w="918"/>
        <w:gridCol w:w="805"/>
        <w:gridCol w:w="874"/>
        <w:gridCol w:w="845"/>
        <w:gridCol w:w="496"/>
      </w:tblGrid>
      <w:tr w:rsidR="0017291E" w:rsidRPr="00B426D4" w:rsidTr="00392B26">
        <w:trPr>
          <w:cantSplit/>
          <w:trHeight w:val="323"/>
          <w:jc w:val="center"/>
        </w:trPr>
        <w:tc>
          <w:tcPr>
            <w:tcW w:w="1592" w:type="dxa"/>
            <w:vMerge w:val="restart"/>
            <w:tcBorders>
              <w:top w:val="single" w:sz="8" w:space="0" w:color="auto"/>
              <w:left w:val="nil"/>
            </w:tcBorders>
            <w:vAlign w:val="center"/>
          </w:tcPr>
          <w:p w:rsidR="0017291E" w:rsidRPr="003E5C2E" w:rsidRDefault="0017291E" w:rsidP="003E5C2E">
            <w:pPr>
              <w:ind w:leftChars="-2" w:left="-5" w:right="113" w:firstLineChars="13" w:firstLine="31"/>
              <w:jc w:val="distribute"/>
              <w:rPr>
                <w:rFonts w:eastAsia="標楷體"/>
              </w:rPr>
            </w:pPr>
            <w:r w:rsidRPr="003E5C2E">
              <w:rPr>
                <w:rFonts w:eastAsia="標楷體" w:hint="eastAsia"/>
              </w:rPr>
              <w:t>分預算名稱</w:t>
            </w:r>
          </w:p>
        </w:tc>
        <w:tc>
          <w:tcPr>
            <w:tcW w:w="918" w:type="dxa"/>
            <w:vMerge w:val="restart"/>
            <w:tcBorders>
              <w:top w:val="single" w:sz="8" w:space="0" w:color="auto"/>
            </w:tcBorders>
            <w:vAlign w:val="center"/>
          </w:tcPr>
          <w:p w:rsidR="0017291E" w:rsidRPr="003E5C2E" w:rsidRDefault="0017291E" w:rsidP="00392B26">
            <w:pPr>
              <w:spacing w:line="240" w:lineRule="exact"/>
              <w:ind w:leftChars="-20" w:left="-48"/>
              <w:jc w:val="center"/>
              <w:rPr>
                <w:rFonts w:eastAsia="標楷體"/>
                <w:spacing w:val="-10"/>
              </w:rPr>
            </w:pPr>
            <w:r w:rsidRPr="003E5C2E">
              <w:rPr>
                <w:rFonts w:eastAsia="標楷體" w:hint="eastAsia"/>
                <w:spacing w:val="-10"/>
              </w:rPr>
              <w:t>業務收入</w:t>
            </w:r>
          </w:p>
        </w:tc>
        <w:tc>
          <w:tcPr>
            <w:tcW w:w="805" w:type="dxa"/>
            <w:vMerge w:val="restart"/>
            <w:tcBorders>
              <w:top w:val="single" w:sz="8" w:space="0" w:color="auto"/>
            </w:tcBorders>
            <w:vAlign w:val="center"/>
          </w:tcPr>
          <w:p w:rsidR="0017291E" w:rsidRPr="003E5C2E" w:rsidRDefault="0017291E" w:rsidP="00855B81">
            <w:pPr>
              <w:spacing w:line="280" w:lineRule="exact"/>
              <w:ind w:leftChars="-17" w:left="-30" w:hangingChars="6" w:hanging="11"/>
              <w:jc w:val="distribute"/>
              <w:rPr>
                <w:rFonts w:eastAsia="標楷體"/>
                <w:spacing w:val="-26"/>
              </w:rPr>
            </w:pPr>
            <w:r w:rsidRPr="003E5C2E">
              <w:rPr>
                <w:rFonts w:eastAsia="標楷體" w:hint="eastAsia"/>
                <w:spacing w:val="-26"/>
              </w:rPr>
              <w:t>業務成本與費用</w:t>
            </w:r>
          </w:p>
        </w:tc>
        <w:tc>
          <w:tcPr>
            <w:tcW w:w="929" w:type="dxa"/>
            <w:vMerge w:val="restart"/>
            <w:tcBorders>
              <w:top w:val="single" w:sz="8" w:space="0" w:color="auto"/>
            </w:tcBorders>
            <w:vAlign w:val="center"/>
          </w:tcPr>
          <w:p w:rsidR="0017291E" w:rsidRPr="00855B81" w:rsidRDefault="0017291E" w:rsidP="00855B81">
            <w:pPr>
              <w:spacing w:line="280" w:lineRule="exact"/>
              <w:ind w:leftChars="-9" w:rightChars="9" w:right="22" w:hangingChars="11" w:hanging="22"/>
              <w:jc w:val="distribute"/>
              <w:rPr>
                <w:rFonts w:eastAsia="標楷體"/>
                <w:spacing w:val="-20"/>
              </w:rPr>
            </w:pPr>
            <w:r w:rsidRPr="00855B81">
              <w:rPr>
                <w:rFonts w:eastAsia="標楷體" w:hint="eastAsia"/>
                <w:spacing w:val="-20"/>
              </w:rPr>
              <w:t>業務賸餘</w:t>
            </w:r>
          </w:p>
          <w:p w:rsidR="0017291E" w:rsidRPr="00855B81" w:rsidRDefault="0017291E" w:rsidP="0084264B">
            <w:pPr>
              <w:spacing w:line="280" w:lineRule="exact"/>
              <w:jc w:val="distribute"/>
              <w:rPr>
                <w:rFonts w:eastAsia="標楷體"/>
                <w:spacing w:val="-20"/>
              </w:rPr>
            </w:pPr>
            <w:r w:rsidRPr="00855B81">
              <w:rPr>
                <w:rFonts w:eastAsia="標楷體" w:hint="eastAsia"/>
                <w:spacing w:val="-20"/>
              </w:rPr>
              <w:t>（短</w:t>
            </w:r>
            <w:proofErr w:type="gramStart"/>
            <w:r w:rsidRPr="00855B81">
              <w:rPr>
                <w:rFonts w:eastAsia="標楷體" w:hint="eastAsia"/>
                <w:spacing w:val="-20"/>
              </w:rPr>
              <w:t>絀</w:t>
            </w:r>
            <w:proofErr w:type="gramEnd"/>
            <w:r w:rsidRPr="00855B81">
              <w:rPr>
                <w:rFonts w:eastAsia="標楷體" w:hint="eastAsia"/>
                <w:spacing w:val="-20"/>
              </w:rPr>
              <w:t>）</w:t>
            </w:r>
          </w:p>
        </w:tc>
        <w:tc>
          <w:tcPr>
            <w:tcW w:w="907" w:type="dxa"/>
            <w:vMerge w:val="restart"/>
            <w:tcBorders>
              <w:top w:val="single" w:sz="8" w:space="0" w:color="auto"/>
            </w:tcBorders>
            <w:vAlign w:val="center"/>
          </w:tcPr>
          <w:p w:rsidR="0017291E" w:rsidRPr="00855B81" w:rsidRDefault="0017291E" w:rsidP="00855B81">
            <w:pPr>
              <w:spacing w:line="280" w:lineRule="exact"/>
              <w:ind w:leftChars="-50" w:left="-120" w:rightChars="-12" w:right="-29"/>
              <w:jc w:val="center"/>
              <w:rPr>
                <w:rFonts w:eastAsia="標楷體"/>
                <w:spacing w:val="-34"/>
              </w:rPr>
            </w:pPr>
            <w:r w:rsidRPr="00855B81">
              <w:rPr>
                <w:rFonts w:eastAsia="標楷體" w:hint="eastAsia"/>
                <w:spacing w:val="-34"/>
              </w:rPr>
              <w:t>業務外收入</w:t>
            </w:r>
          </w:p>
        </w:tc>
        <w:tc>
          <w:tcPr>
            <w:tcW w:w="918" w:type="dxa"/>
            <w:vMerge w:val="restart"/>
            <w:tcBorders>
              <w:top w:val="single" w:sz="8" w:space="0" w:color="auto"/>
            </w:tcBorders>
            <w:vAlign w:val="center"/>
          </w:tcPr>
          <w:p w:rsidR="0017291E" w:rsidRPr="00855B81" w:rsidRDefault="0017291E" w:rsidP="00855B81">
            <w:pPr>
              <w:spacing w:line="240" w:lineRule="exact"/>
              <w:ind w:leftChars="-20" w:left="-48"/>
              <w:jc w:val="center"/>
              <w:rPr>
                <w:rFonts w:eastAsia="標楷體"/>
                <w:spacing w:val="-34"/>
              </w:rPr>
            </w:pPr>
            <w:r w:rsidRPr="00855B81">
              <w:rPr>
                <w:rFonts w:eastAsia="標楷體" w:hint="eastAsia"/>
                <w:spacing w:val="-34"/>
              </w:rPr>
              <w:t>業務外費用</w:t>
            </w:r>
          </w:p>
        </w:tc>
        <w:tc>
          <w:tcPr>
            <w:tcW w:w="918" w:type="dxa"/>
            <w:vMerge w:val="restart"/>
            <w:tcBorders>
              <w:top w:val="single" w:sz="8" w:space="0" w:color="auto"/>
            </w:tcBorders>
            <w:vAlign w:val="center"/>
          </w:tcPr>
          <w:p w:rsidR="0017291E" w:rsidRPr="00855B81" w:rsidRDefault="0017291E" w:rsidP="00855B81">
            <w:pPr>
              <w:spacing w:line="240" w:lineRule="exact"/>
              <w:ind w:leftChars="-20" w:left="-48" w:rightChars="9" w:right="22"/>
              <w:jc w:val="center"/>
              <w:rPr>
                <w:rFonts w:eastAsia="標楷體"/>
                <w:spacing w:val="-34"/>
              </w:rPr>
            </w:pPr>
            <w:r w:rsidRPr="00855B81">
              <w:rPr>
                <w:rFonts w:eastAsia="標楷體" w:hint="eastAsia"/>
                <w:spacing w:val="-34"/>
              </w:rPr>
              <w:t>業務外賸餘</w:t>
            </w:r>
          </w:p>
          <w:p w:rsidR="0017291E" w:rsidRPr="00855B81" w:rsidRDefault="0017291E" w:rsidP="00855B81">
            <w:pPr>
              <w:spacing w:line="240" w:lineRule="exact"/>
              <w:ind w:leftChars="-20" w:left="-48"/>
              <w:jc w:val="distribute"/>
              <w:rPr>
                <w:rFonts w:eastAsia="標楷體"/>
                <w:spacing w:val="-34"/>
              </w:rPr>
            </w:pPr>
            <w:r w:rsidRPr="00855B81">
              <w:rPr>
                <w:rFonts w:eastAsia="標楷體" w:hint="eastAsia"/>
                <w:spacing w:val="-34"/>
              </w:rPr>
              <w:t>（短</w:t>
            </w:r>
            <w:proofErr w:type="gramStart"/>
            <w:r w:rsidRPr="00855B81">
              <w:rPr>
                <w:rFonts w:eastAsia="標楷體" w:hint="eastAsia"/>
                <w:spacing w:val="-34"/>
              </w:rPr>
              <w:t>絀</w:t>
            </w:r>
            <w:proofErr w:type="gramEnd"/>
            <w:r w:rsidRPr="00855B81">
              <w:rPr>
                <w:rFonts w:eastAsia="標楷體" w:hint="eastAsia"/>
                <w:spacing w:val="-34"/>
              </w:rPr>
              <w:t>）</w:t>
            </w:r>
          </w:p>
        </w:tc>
        <w:tc>
          <w:tcPr>
            <w:tcW w:w="3020" w:type="dxa"/>
            <w:gridSpan w:val="4"/>
            <w:tcBorders>
              <w:top w:val="single" w:sz="8" w:space="0" w:color="auto"/>
              <w:bottom w:val="single" w:sz="4" w:space="0" w:color="auto"/>
              <w:right w:val="nil"/>
            </w:tcBorders>
            <w:vAlign w:val="center"/>
          </w:tcPr>
          <w:p w:rsidR="0017291E" w:rsidRPr="003E5C2E" w:rsidRDefault="0017291E" w:rsidP="00025B18">
            <w:pPr>
              <w:jc w:val="distribute"/>
              <w:rPr>
                <w:rFonts w:eastAsia="標楷體"/>
              </w:rPr>
            </w:pPr>
            <w:r w:rsidRPr="003E5C2E">
              <w:rPr>
                <w:rFonts w:eastAsia="標楷體" w:hint="eastAsia"/>
                <w:spacing w:val="-20"/>
              </w:rPr>
              <w:t>本期賸餘</w:t>
            </w:r>
            <w:r w:rsidRPr="003E5C2E">
              <w:rPr>
                <w:rFonts w:eastAsia="標楷體" w:hint="eastAsia"/>
              </w:rPr>
              <w:t>（短</w:t>
            </w:r>
            <w:proofErr w:type="gramStart"/>
            <w:r w:rsidRPr="003E5C2E">
              <w:rPr>
                <w:rFonts w:eastAsia="標楷體" w:hint="eastAsia"/>
              </w:rPr>
              <w:t>絀</w:t>
            </w:r>
            <w:proofErr w:type="gramEnd"/>
            <w:r w:rsidRPr="003E5C2E">
              <w:rPr>
                <w:rFonts w:eastAsia="標楷體" w:hint="eastAsia"/>
              </w:rPr>
              <w:t>）</w:t>
            </w:r>
          </w:p>
        </w:tc>
      </w:tr>
      <w:tr w:rsidR="00AE0EFF" w:rsidTr="00392B26">
        <w:trPr>
          <w:cantSplit/>
          <w:trHeight w:val="380"/>
          <w:jc w:val="center"/>
        </w:trPr>
        <w:tc>
          <w:tcPr>
            <w:tcW w:w="1592" w:type="dxa"/>
            <w:vMerge/>
            <w:tcBorders>
              <w:left w:val="nil"/>
            </w:tcBorders>
            <w:vAlign w:val="center"/>
          </w:tcPr>
          <w:p w:rsidR="0017291E" w:rsidRPr="003E5C2E" w:rsidRDefault="0017291E" w:rsidP="00025B18">
            <w:pPr>
              <w:ind w:left="113" w:right="113"/>
              <w:jc w:val="distribute"/>
              <w:rPr>
                <w:rFonts w:eastAsia="標楷體"/>
              </w:rPr>
            </w:pPr>
          </w:p>
        </w:tc>
        <w:tc>
          <w:tcPr>
            <w:tcW w:w="918" w:type="dxa"/>
            <w:vMerge/>
            <w:vAlign w:val="center"/>
          </w:tcPr>
          <w:p w:rsidR="0017291E" w:rsidRPr="003E5C2E" w:rsidRDefault="0017291E" w:rsidP="00025B18">
            <w:pPr>
              <w:jc w:val="center"/>
              <w:rPr>
                <w:rFonts w:eastAsia="標楷體"/>
              </w:rPr>
            </w:pPr>
          </w:p>
        </w:tc>
        <w:tc>
          <w:tcPr>
            <w:tcW w:w="805" w:type="dxa"/>
            <w:vMerge/>
            <w:vAlign w:val="center"/>
          </w:tcPr>
          <w:p w:rsidR="0017291E" w:rsidRPr="003E5C2E" w:rsidRDefault="0017291E" w:rsidP="00025B18">
            <w:pPr>
              <w:jc w:val="center"/>
              <w:rPr>
                <w:rFonts w:eastAsia="標楷體"/>
                <w:spacing w:val="-10"/>
              </w:rPr>
            </w:pPr>
          </w:p>
        </w:tc>
        <w:tc>
          <w:tcPr>
            <w:tcW w:w="929" w:type="dxa"/>
            <w:vMerge/>
            <w:vAlign w:val="center"/>
          </w:tcPr>
          <w:p w:rsidR="0017291E" w:rsidRPr="003E5C2E" w:rsidRDefault="0017291E" w:rsidP="00025B18">
            <w:pPr>
              <w:jc w:val="center"/>
              <w:rPr>
                <w:rFonts w:eastAsia="標楷體"/>
                <w:spacing w:val="-10"/>
              </w:rPr>
            </w:pPr>
          </w:p>
        </w:tc>
        <w:tc>
          <w:tcPr>
            <w:tcW w:w="907" w:type="dxa"/>
            <w:vMerge/>
            <w:vAlign w:val="center"/>
          </w:tcPr>
          <w:p w:rsidR="0017291E" w:rsidRPr="003E5C2E" w:rsidRDefault="0017291E" w:rsidP="00025B18">
            <w:pPr>
              <w:jc w:val="center"/>
              <w:rPr>
                <w:rFonts w:eastAsia="標楷體"/>
                <w:spacing w:val="-20"/>
              </w:rPr>
            </w:pPr>
          </w:p>
        </w:tc>
        <w:tc>
          <w:tcPr>
            <w:tcW w:w="918" w:type="dxa"/>
            <w:vMerge/>
            <w:vAlign w:val="center"/>
          </w:tcPr>
          <w:p w:rsidR="0017291E" w:rsidRPr="003E5C2E" w:rsidRDefault="0017291E" w:rsidP="00025B18">
            <w:pPr>
              <w:jc w:val="center"/>
              <w:rPr>
                <w:rFonts w:eastAsia="標楷體"/>
                <w:spacing w:val="-20"/>
              </w:rPr>
            </w:pPr>
          </w:p>
        </w:tc>
        <w:tc>
          <w:tcPr>
            <w:tcW w:w="918" w:type="dxa"/>
            <w:vMerge/>
            <w:vAlign w:val="center"/>
          </w:tcPr>
          <w:p w:rsidR="0017291E" w:rsidRPr="003E5C2E" w:rsidRDefault="0017291E" w:rsidP="00025B18">
            <w:pPr>
              <w:jc w:val="center"/>
              <w:rPr>
                <w:rFonts w:eastAsia="標楷體"/>
                <w:spacing w:val="-16"/>
              </w:rPr>
            </w:pPr>
          </w:p>
        </w:tc>
        <w:tc>
          <w:tcPr>
            <w:tcW w:w="805" w:type="dxa"/>
            <w:vMerge w:val="restart"/>
            <w:tcBorders>
              <w:top w:val="single" w:sz="4" w:space="0" w:color="auto"/>
              <w:right w:val="nil"/>
            </w:tcBorders>
            <w:vAlign w:val="center"/>
          </w:tcPr>
          <w:p w:rsidR="0017291E" w:rsidRPr="003E5C2E" w:rsidRDefault="0017291E" w:rsidP="00025B18">
            <w:pPr>
              <w:jc w:val="distribute"/>
              <w:rPr>
                <w:rFonts w:eastAsia="標楷體"/>
                <w:spacing w:val="-20"/>
              </w:rPr>
            </w:pPr>
            <w:r w:rsidRPr="003E5C2E">
              <w:rPr>
                <w:rFonts w:eastAsia="標楷體" w:hint="eastAsia"/>
                <w:spacing w:val="-20"/>
              </w:rPr>
              <w:t>預算數</w:t>
            </w:r>
          </w:p>
        </w:tc>
        <w:tc>
          <w:tcPr>
            <w:tcW w:w="874" w:type="dxa"/>
            <w:vMerge w:val="restart"/>
            <w:tcBorders>
              <w:top w:val="single" w:sz="4" w:space="0" w:color="auto"/>
              <w:right w:val="nil"/>
            </w:tcBorders>
            <w:vAlign w:val="center"/>
          </w:tcPr>
          <w:p w:rsidR="0017291E" w:rsidRPr="003E5C2E" w:rsidRDefault="0017291E" w:rsidP="00025B18">
            <w:pPr>
              <w:jc w:val="distribute"/>
              <w:rPr>
                <w:rFonts w:eastAsia="標楷體"/>
                <w:spacing w:val="-20"/>
              </w:rPr>
            </w:pPr>
            <w:r w:rsidRPr="003E5C2E">
              <w:rPr>
                <w:rFonts w:eastAsia="標楷體" w:hint="eastAsia"/>
                <w:spacing w:val="-20"/>
              </w:rPr>
              <w:t>審定數</w:t>
            </w:r>
          </w:p>
        </w:tc>
        <w:tc>
          <w:tcPr>
            <w:tcW w:w="1341" w:type="dxa"/>
            <w:gridSpan w:val="2"/>
            <w:tcBorders>
              <w:top w:val="single" w:sz="4" w:space="0" w:color="auto"/>
              <w:bottom w:val="single" w:sz="4" w:space="0" w:color="auto"/>
              <w:right w:val="nil"/>
            </w:tcBorders>
            <w:vAlign w:val="center"/>
          </w:tcPr>
          <w:p w:rsidR="0017291E" w:rsidRPr="003E5C2E" w:rsidRDefault="0017291E" w:rsidP="00025B18">
            <w:pPr>
              <w:jc w:val="distribute"/>
              <w:rPr>
                <w:rFonts w:eastAsia="標楷體"/>
                <w:spacing w:val="-20"/>
              </w:rPr>
            </w:pPr>
            <w:r w:rsidRPr="003E5C2E">
              <w:rPr>
                <w:rFonts w:eastAsia="標楷體" w:hint="eastAsia"/>
                <w:spacing w:val="-20"/>
              </w:rPr>
              <w:t>比較增減</w:t>
            </w:r>
          </w:p>
        </w:tc>
      </w:tr>
      <w:tr w:rsidR="00AE0EFF" w:rsidTr="00392B26">
        <w:trPr>
          <w:cantSplit/>
          <w:trHeight w:val="277"/>
          <w:jc w:val="center"/>
        </w:trPr>
        <w:tc>
          <w:tcPr>
            <w:tcW w:w="1592" w:type="dxa"/>
            <w:vMerge/>
            <w:tcBorders>
              <w:left w:val="nil"/>
              <w:bottom w:val="nil"/>
            </w:tcBorders>
            <w:vAlign w:val="center"/>
          </w:tcPr>
          <w:p w:rsidR="0017291E" w:rsidRPr="003E5C2E" w:rsidRDefault="0017291E" w:rsidP="00025B18">
            <w:pPr>
              <w:ind w:left="113" w:right="113"/>
              <w:jc w:val="distribute"/>
              <w:rPr>
                <w:rFonts w:eastAsia="標楷體"/>
              </w:rPr>
            </w:pPr>
          </w:p>
        </w:tc>
        <w:tc>
          <w:tcPr>
            <w:tcW w:w="918" w:type="dxa"/>
            <w:vMerge/>
            <w:tcBorders>
              <w:bottom w:val="nil"/>
            </w:tcBorders>
            <w:vAlign w:val="center"/>
          </w:tcPr>
          <w:p w:rsidR="0017291E" w:rsidRPr="003E5C2E" w:rsidRDefault="0017291E" w:rsidP="00025B18">
            <w:pPr>
              <w:jc w:val="center"/>
              <w:rPr>
                <w:rFonts w:eastAsia="標楷體"/>
              </w:rPr>
            </w:pPr>
          </w:p>
        </w:tc>
        <w:tc>
          <w:tcPr>
            <w:tcW w:w="805" w:type="dxa"/>
            <w:vMerge/>
            <w:tcBorders>
              <w:bottom w:val="nil"/>
            </w:tcBorders>
            <w:vAlign w:val="center"/>
          </w:tcPr>
          <w:p w:rsidR="0017291E" w:rsidRPr="003E5C2E" w:rsidRDefault="0017291E" w:rsidP="00025B18">
            <w:pPr>
              <w:jc w:val="center"/>
              <w:rPr>
                <w:rFonts w:eastAsia="標楷體"/>
                <w:spacing w:val="-10"/>
              </w:rPr>
            </w:pPr>
          </w:p>
        </w:tc>
        <w:tc>
          <w:tcPr>
            <w:tcW w:w="929" w:type="dxa"/>
            <w:vMerge/>
            <w:tcBorders>
              <w:bottom w:val="nil"/>
            </w:tcBorders>
            <w:vAlign w:val="center"/>
          </w:tcPr>
          <w:p w:rsidR="0017291E" w:rsidRPr="003E5C2E" w:rsidRDefault="0017291E" w:rsidP="00025B18">
            <w:pPr>
              <w:jc w:val="center"/>
              <w:rPr>
                <w:rFonts w:eastAsia="標楷體"/>
                <w:spacing w:val="-10"/>
              </w:rPr>
            </w:pPr>
          </w:p>
        </w:tc>
        <w:tc>
          <w:tcPr>
            <w:tcW w:w="907" w:type="dxa"/>
            <w:vMerge/>
            <w:tcBorders>
              <w:bottom w:val="nil"/>
            </w:tcBorders>
            <w:vAlign w:val="center"/>
          </w:tcPr>
          <w:p w:rsidR="0017291E" w:rsidRPr="003E5C2E" w:rsidRDefault="0017291E" w:rsidP="00025B18">
            <w:pPr>
              <w:jc w:val="center"/>
              <w:rPr>
                <w:rFonts w:eastAsia="標楷體"/>
                <w:spacing w:val="-20"/>
              </w:rPr>
            </w:pPr>
          </w:p>
        </w:tc>
        <w:tc>
          <w:tcPr>
            <w:tcW w:w="918" w:type="dxa"/>
            <w:vMerge/>
            <w:tcBorders>
              <w:bottom w:val="nil"/>
            </w:tcBorders>
            <w:vAlign w:val="center"/>
          </w:tcPr>
          <w:p w:rsidR="0017291E" w:rsidRPr="003E5C2E" w:rsidRDefault="0017291E" w:rsidP="00025B18">
            <w:pPr>
              <w:jc w:val="center"/>
              <w:rPr>
                <w:rFonts w:eastAsia="標楷體"/>
                <w:spacing w:val="-20"/>
              </w:rPr>
            </w:pPr>
          </w:p>
        </w:tc>
        <w:tc>
          <w:tcPr>
            <w:tcW w:w="918" w:type="dxa"/>
            <w:vMerge/>
            <w:tcBorders>
              <w:bottom w:val="nil"/>
            </w:tcBorders>
            <w:vAlign w:val="center"/>
          </w:tcPr>
          <w:p w:rsidR="0017291E" w:rsidRPr="003E5C2E" w:rsidRDefault="0017291E" w:rsidP="00025B18">
            <w:pPr>
              <w:jc w:val="center"/>
              <w:rPr>
                <w:rFonts w:eastAsia="標楷體"/>
                <w:spacing w:val="-16"/>
              </w:rPr>
            </w:pPr>
          </w:p>
        </w:tc>
        <w:tc>
          <w:tcPr>
            <w:tcW w:w="805" w:type="dxa"/>
            <w:vMerge/>
            <w:tcBorders>
              <w:bottom w:val="nil"/>
              <w:right w:val="nil"/>
            </w:tcBorders>
            <w:vAlign w:val="center"/>
          </w:tcPr>
          <w:p w:rsidR="0017291E" w:rsidRPr="003E5C2E" w:rsidRDefault="0017291E" w:rsidP="00025B18">
            <w:pPr>
              <w:jc w:val="center"/>
              <w:rPr>
                <w:rFonts w:eastAsia="標楷體"/>
                <w:spacing w:val="-20"/>
              </w:rPr>
            </w:pPr>
          </w:p>
        </w:tc>
        <w:tc>
          <w:tcPr>
            <w:tcW w:w="874" w:type="dxa"/>
            <w:vMerge/>
            <w:tcBorders>
              <w:bottom w:val="nil"/>
              <w:right w:val="nil"/>
            </w:tcBorders>
            <w:vAlign w:val="center"/>
          </w:tcPr>
          <w:p w:rsidR="0017291E" w:rsidRPr="003E5C2E" w:rsidRDefault="0017291E" w:rsidP="00025B18">
            <w:pPr>
              <w:jc w:val="center"/>
              <w:rPr>
                <w:rFonts w:eastAsia="標楷體"/>
                <w:spacing w:val="-20"/>
              </w:rPr>
            </w:pPr>
          </w:p>
        </w:tc>
        <w:tc>
          <w:tcPr>
            <w:tcW w:w="845" w:type="dxa"/>
            <w:tcBorders>
              <w:top w:val="single" w:sz="4" w:space="0" w:color="auto"/>
              <w:bottom w:val="nil"/>
              <w:right w:val="nil"/>
            </w:tcBorders>
            <w:vAlign w:val="center"/>
          </w:tcPr>
          <w:p w:rsidR="0017291E" w:rsidRPr="003E5C2E" w:rsidRDefault="0017291E" w:rsidP="00025B18">
            <w:pPr>
              <w:jc w:val="distribute"/>
              <w:rPr>
                <w:rFonts w:eastAsia="標楷體"/>
                <w:spacing w:val="-20"/>
              </w:rPr>
            </w:pPr>
            <w:r w:rsidRPr="003E5C2E">
              <w:rPr>
                <w:rFonts w:eastAsia="標楷體" w:hint="eastAsia"/>
                <w:spacing w:val="-20"/>
              </w:rPr>
              <w:t>金額</w:t>
            </w:r>
          </w:p>
        </w:tc>
        <w:tc>
          <w:tcPr>
            <w:tcW w:w="496" w:type="dxa"/>
            <w:tcBorders>
              <w:top w:val="single" w:sz="4" w:space="0" w:color="auto"/>
              <w:bottom w:val="nil"/>
              <w:right w:val="nil"/>
            </w:tcBorders>
            <w:vAlign w:val="center"/>
          </w:tcPr>
          <w:p w:rsidR="0017291E" w:rsidRPr="003E5C2E" w:rsidRDefault="0017291E" w:rsidP="00025B18">
            <w:pPr>
              <w:jc w:val="center"/>
              <w:rPr>
                <w:rFonts w:eastAsia="標楷體"/>
                <w:spacing w:val="-20"/>
              </w:rPr>
            </w:pPr>
            <w:r w:rsidRPr="003E5C2E">
              <w:rPr>
                <w:rFonts w:eastAsia="標楷體" w:hint="eastAsia"/>
                <w:spacing w:val="-20"/>
              </w:rPr>
              <w:t>％</w:t>
            </w:r>
          </w:p>
        </w:tc>
      </w:tr>
      <w:tr w:rsidR="00AE0EFF" w:rsidTr="003E5C2E">
        <w:trPr>
          <w:trHeight w:val="760"/>
          <w:jc w:val="center"/>
        </w:trPr>
        <w:tc>
          <w:tcPr>
            <w:tcW w:w="1592" w:type="dxa"/>
            <w:tcBorders>
              <w:top w:val="single" w:sz="8" w:space="0" w:color="auto"/>
              <w:left w:val="nil"/>
              <w:bottom w:val="nil"/>
            </w:tcBorders>
            <w:shd w:val="clear" w:color="auto" w:fill="auto"/>
            <w:vAlign w:val="center"/>
          </w:tcPr>
          <w:p w:rsidR="0017291E" w:rsidRPr="003E5C2E" w:rsidRDefault="0017291E" w:rsidP="006A2AA1">
            <w:pPr>
              <w:jc w:val="distribute"/>
              <w:rPr>
                <w:rFonts w:ascii="標楷體" w:eastAsia="標楷體" w:hAnsi="標楷體"/>
                <w:spacing w:val="-26"/>
              </w:rPr>
            </w:pPr>
            <w:r w:rsidRPr="003E5C2E">
              <w:rPr>
                <w:rFonts w:ascii="標楷體" w:eastAsia="標楷體" w:hAnsi="標楷體" w:hint="eastAsia"/>
                <w:noProof/>
                <w:spacing w:val="-26"/>
              </w:rPr>
              <w:t>民航事業作業基金</w:t>
            </w:r>
          </w:p>
        </w:tc>
        <w:tc>
          <w:tcPr>
            <w:tcW w:w="918"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9,378,237</w:t>
            </w:r>
          </w:p>
        </w:tc>
        <w:tc>
          <w:tcPr>
            <w:tcW w:w="805"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pacing w:val="-4"/>
                <w:sz w:val="18"/>
              </w:rPr>
            </w:pPr>
            <w:r w:rsidRPr="003E5C2E">
              <w:rPr>
                <w:rFonts w:ascii="新細明體" w:hAnsi="新細明體"/>
                <w:noProof/>
                <w:spacing w:val="-4"/>
                <w:sz w:val="18"/>
              </w:rPr>
              <w:t>11,423,576</w:t>
            </w:r>
          </w:p>
        </w:tc>
        <w:tc>
          <w:tcPr>
            <w:tcW w:w="929"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- 2,045,339</w:t>
            </w:r>
          </w:p>
        </w:tc>
        <w:tc>
          <w:tcPr>
            <w:tcW w:w="907"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419,946</w:t>
            </w:r>
          </w:p>
        </w:tc>
        <w:tc>
          <w:tcPr>
            <w:tcW w:w="918"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576,880</w:t>
            </w:r>
          </w:p>
        </w:tc>
        <w:tc>
          <w:tcPr>
            <w:tcW w:w="918" w:type="dxa"/>
            <w:tcBorders>
              <w:top w:val="single" w:sz="8" w:space="0" w:color="auto"/>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- 156,934</w:t>
            </w:r>
          </w:p>
        </w:tc>
        <w:tc>
          <w:tcPr>
            <w:tcW w:w="805" w:type="dxa"/>
            <w:tcBorders>
              <w:top w:val="single" w:sz="8" w:space="0" w:color="auto"/>
              <w:bottom w:val="nil"/>
              <w:right w:val="nil"/>
            </w:tcBorders>
            <w:shd w:val="clear" w:color="auto" w:fill="auto"/>
            <w:vAlign w:val="center"/>
          </w:tcPr>
          <w:p w:rsidR="0017291E" w:rsidRPr="003E5C2E" w:rsidRDefault="0017291E" w:rsidP="00025B18">
            <w:pPr>
              <w:jc w:val="right"/>
              <w:rPr>
                <w:rFonts w:ascii="新細明體" w:hAnsi="新細明體"/>
                <w:noProof/>
                <w:spacing w:val="-4"/>
                <w:sz w:val="18"/>
              </w:rPr>
            </w:pPr>
            <w:r w:rsidRPr="003E5C2E">
              <w:rPr>
                <w:rFonts w:ascii="新細明體" w:hAnsi="新細明體"/>
                <w:noProof/>
                <w:spacing w:val="-4"/>
                <w:sz w:val="18"/>
              </w:rPr>
              <w:t>6,263,973</w:t>
            </w:r>
          </w:p>
        </w:tc>
        <w:tc>
          <w:tcPr>
            <w:tcW w:w="874" w:type="dxa"/>
            <w:tcBorders>
              <w:top w:val="single" w:sz="8" w:space="0" w:color="auto"/>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- 2,202,273</w:t>
            </w:r>
          </w:p>
        </w:tc>
        <w:tc>
          <w:tcPr>
            <w:tcW w:w="845" w:type="dxa"/>
            <w:tcBorders>
              <w:top w:val="single" w:sz="8" w:space="0" w:color="auto"/>
              <w:bottom w:val="nil"/>
              <w:right w:val="nil"/>
            </w:tcBorders>
            <w:shd w:val="clear" w:color="auto" w:fill="auto"/>
            <w:vAlign w:val="center"/>
          </w:tcPr>
          <w:p w:rsidR="0017291E" w:rsidRPr="003E5C2E" w:rsidRDefault="0017291E" w:rsidP="00025B18">
            <w:pPr>
              <w:jc w:val="right"/>
              <w:rPr>
                <w:rFonts w:ascii="新細明體" w:hAnsi="新細明體"/>
                <w:spacing w:val="-6"/>
                <w:sz w:val="18"/>
              </w:rPr>
            </w:pPr>
            <w:r w:rsidRPr="003E5C2E">
              <w:rPr>
                <w:rFonts w:ascii="新細明體" w:hAnsi="新細明體"/>
                <w:noProof/>
                <w:spacing w:val="-6"/>
                <w:sz w:val="18"/>
              </w:rPr>
              <w:t>- 8,466,246</w:t>
            </w:r>
          </w:p>
        </w:tc>
        <w:tc>
          <w:tcPr>
            <w:tcW w:w="496" w:type="dxa"/>
            <w:tcBorders>
              <w:top w:val="single" w:sz="8" w:space="0" w:color="auto"/>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w:t>
            </w:r>
          </w:p>
        </w:tc>
      </w:tr>
      <w:tr w:rsidR="00AE0EFF" w:rsidTr="003E5C2E">
        <w:trPr>
          <w:trHeight w:val="760"/>
          <w:jc w:val="center"/>
        </w:trPr>
        <w:tc>
          <w:tcPr>
            <w:tcW w:w="1592" w:type="dxa"/>
            <w:tcBorders>
              <w:top w:val="nil"/>
              <w:left w:val="nil"/>
              <w:bottom w:val="nil"/>
            </w:tcBorders>
            <w:shd w:val="clear" w:color="auto" w:fill="auto"/>
            <w:vAlign w:val="center"/>
          </w:tcPr>
          <w:p w:rsidR="006A2AA1" w:rsidRPr="003E5C2E" w:rsidRDefault="0017291E" w:rsidP="00392B26">
            <w:pPr>
              <w:spacing w:line="0" w:lineRule="atLeast"/>
              <w:jc w:val="distribute"/>
              <w:rPr>
                <w:rFonts w:ascii="標楷體" w:eastAsia="標楷體" w:hAnsi="標楷體"/>
                <w:noProof/>
                <w:spacing w:val="-18"/>
              </w:rPr>
            </w:pPr>
            <w:r w:rsidRPr="003E5C2E">
              <w:rPr>
                <w:rFonts w:ascii="標楷體" w:eastAsia="標楷體" w:hAnsi="標楷體" w:hint="eastAsia"/>
                <w:noProof/>
                <w:spacing w:val="-18"/>
              </w:rPr>
              <w:t>國道公路建設</w:t>
            </w:r>
          </w:p>
          <w:p w:rsidR="0017291E" w:rsidRPr="003E5C2E" w:rsidRDefault="0017291E" w:rsidP="00392B26">
            <w:pPr>
              <w:spacing w:line="0" w:lineRule="atLeast"/>
              <w:jc w:val="distribute"/>
              <w:rPr>
                <w:rFonts w:ascii="標楷體" w:eastAsia="標楷體" w:hAnsi="標楷體"/>
                <w:spacing w:val="-18"/>
              </w:rPr>
            </w:pPr>
            <w:r w:rsidRPr="003E5C2E">
              <w:rPr>
                <w:rFonts w:ascii="標楷體" w:eastAsia="標楷體" w:hAnsi="標楷體" w:hint="eastAsia"/>
                <w:noProof/>
                <w:spacing w:val="-18"/>
              </w:rPr>
              <w:t>管理基金</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35,423,406</w:t>
            </w:r>
          </w:p>
        </w:tc>
        <w:tc>
          <w:tcPr>
            <w:tcW w:w="805" w:type="dxa"/>
            <w:tcBorders>
              <w:top w:val="nil"/>
              <w:bottom w:val="nil"/>
            </w:tcBorders>
            <w:shd w:val="clear" w:color="auto" w:fill="auto"/>
            <w:vAlign w:val="center"/>
          </w:tcPr>
          <w:p w:rsidR="0017291E" w:rsidRPr="003E5C2E" w:rsidRDefault="0017291E" w:rsidP="00025B18">
            <w:pPr>
              <w:jc w:val="right"/>
              <w:rPr>
                <w:rFonts w:ascii="新細明體" w:hAnsi="新細明體"/>
                <w:spacing w:val="-4"/>
                <w:sz w:val="18"/>
              </w:rPr>
            </w:pPr>
            <w:r w:rsidRPr="003E5C2E">
              <w:rPr>
                <w:rFonts w:ascii="新細明體" w:hAnsi="新細明體"/>
                <w:noProof/>
                <w:spacing w:val="-4"/>
                <w:sz w:val="18"/>
              </w:rPr>
              <w:t>13,518,590</w:t>
            </w:r>
          </w:p>
        </w:tc>
        <w:tc>
          <w:tcPr>
            <w:tcW w:w="929"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21,904,816</w:t>
            </w:r>
          </w:p>
        </w:tc>
        <w:tc>
          <w:tcPr>
            <w:tcW w:w="907"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779,324</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4,420,089</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- 3,640,765</w:t>
            </w:r>
          </w:p>
        </w:tc>
        <w:tc>
          <w:tcPr>
            <w:tcW w:w="805"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4"/>
                <w:sz w:val="18"/>
              </w:rPr>
            </w:pPr>
            <w:r w:rsidRPr="003E5C2E">
              <w:rPr>
                <w:rFonts w:ascii="新細明體" w:hAnsi="新細明體"/>
                <w:noProof/>
                <w:spacing w:val="-4"/>
                <w:sz w:val="18"/>
              </w:rPr>
              <w:t>14,571,766</w:t>
            </w:r>
          </w:p>
        </w:tc>
        <w:tc>
          <w:tcPr>
            <w:tcW w:w="874"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18,264,050</w:t>
            </w:r>
          </w:p>
        </w:tc>
        <w:tc>
          <w:tcPr>
            <w:tcW w:w="845"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spacing w:val="-6"/>
                <w:sz w:val="18"/>
              </w:rPr>
            </w:pPr>
            <w:r w:rsidRPr="003E5C2E">
              <w:rPr>
                <w:rFonts w:ascii="新細明體" w:hAnsi="新細明體"/>
                <w:noProof/>
                <w:spacing w:val="-6"/>
                <w:sz w:val="18"/>
              </w:rPr>
              <w:t>3,692,284</w:t>
            </w:r>
          </w:p>
        </w:tc>
        <w:tc>
          <w:tcPr>
            <w:tcW w:w="496"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25.34</w:t>
            </w:r>
          </w:p>
        </w:tc>
      </w:tr>
      <w:tr w:rsidR="00AE0EFF" w:rsidTr="003E5C2E">
        <w:trPr>
          <w:trHeight w:val="760"/>
          <w:jc w:val="center"/>
        </w:trPr>
        <w:tc>
          <w:tcPr>
            <w:tcW w:w="1592" w:type="dxa"/>
            <w:tcBorders>
              <w:top w:val="nil"/>
              <w:left w:val="nil"/>
              <w:bottom w:val="nil"/>
            </w:tcBorders>
            <w:shd w:val="clear" w:color="auto" w:fill="auto"/>
            <w:vAlign w:val="center"/>
          </w:tcPr>
          <w:p w:rsidR="006A2AA1" w:rsidRPr="003E5C2E" w:rsidRDefault="0017291E" w:rsidP="003E5C2E">
            <w:pPr>
              <w:spacing w:line="220" w:lineRule="exact"/>
              <w:jc w:val="distribute"/>
              <w:rPr>
                <w:rFonts w:ascii="標楷體" w:eastAsia="標楷體" w:hAnsi="標楷體"/>
                <w:noProof/>
                <w:spacing w:val="-20"/>
              </w:rPr>
            </w:pPr>
            <w:r w:rsidRPr="003E5C2E">
              <w:rPr>
                <w:rFonts w:ascii="標楷體" w:eastAsia="標楷體" w:hAnsi="標楷體" w:hint="eastAsia"/>
                <w:noProof/>
                <w:spacing w:val="-20"/>
              </w:rPr>
              <w:t>高速鐵路相關</w:t>
            </w:r>
          </w:p>
          <w:p w:rsidR="00A90D41" w:rsidRPr="003E5C2E" w:rsidRDefault="0017291E" w:rsidP="003E5C2E">
            <w:pPr>
              <w:spacing w:line="220" w:lineRule="exact"/>
              <w:jc w:val="distribute"/>
              <w:rPr>
                <w:rFonts w:ascii="標楷體" w:eastAsia="標楷體" w:hAnsi="標楷體"/>
                <w:noProof/>
                <w:spacing w:val="-20"/>
              </w:rPr>
            </w:pPr>
            <w:r w:rsidRPr="003E5C2E">
              <w:rPr>
                <w:rFonts w:ascii="標楷體" w:eastAsia="標楷體" w:hAnsi="標楷體" w:hint="eastAsia"/>
                <w:noProof/>
                <w:spacing w:val="-20"/>
              </w:rPr>
              <w:t>建設基金</w:t>
            </w:r>
          </w:p>
          <w:p w:rsidR="0017291E" w:rsidRPr="003E5C2E" w:rsidRDefault="00A90D41" w:rsidP="003E5C2E">
            <w:pPr>
              <w:spacing w:line="220" w:lineRule="exact"/>
              <w:ind w:leftChars="-10" w:left="2" w:hangingChars="13" w:hanging="26"/>
              <w:jc w:val="distribute"/>
              <w:rPr>
                <w:rFonts w:ascii="標楷體" w:eastAsia="標楷體" w:hAnsi="標楷體"/>
                <w:spacing w:val="-18"/>
              </w:rPr>
            </w:pPr>
            <w:r w:rsidRPr="003E5C2E">
              <w:rPr>
                <w:rFonts w:ascii="標楷體" w:eastAsia="標楷體" w:hAnsi="標楷體" w:hint="eastAsia"/>
                <w:noProof/>
                <w:spacing w:val="-20"/>
              </w:rPr>
              <w:t>（鐵道發展基金）</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10,456,959</w:t>
            </w:r>
          </w:p>
        </w:tc>
        <w:tc>
          <w:tcPr>
            <w:tcW w:w="805" w:type="dxa"/>
            <w:tcBorders>
              <w:top w:val="nil"/>
              <w:bottom w:val="nil"/>
            </w:tcBorders>
            <w:shd w:val="clear" w:color="auto" w:fill="auto"/>
            <w:vAlign w:val="center"/>
          </w:tcPr>
          <w:p w:rsidR="0017291E" w:rsidRPr="003E5C2E" w:rsidRDefault="0017291E" w:rsidP="00025B18">
            <w:pPr>
              <w:jc w:val="right"/>
              <w:rPr>
                <w:rFonts w:ascii="新細明體" w:hAnsi="新細明體"/>
                <w:spacing w:val="-4"/>
                <w:sz w:val="18"/>
              </w:rPr>
            </w:pPr>
            <w:r w:rsidRPr="003E5C2E">
              <w:rPr>
                <w:rFonts w:ascii="新細明體" w:hAnsi="新細明體"/>
                <w:noProof/>
                <w:spacing w:val="-4"/>
                <w:sz w:val="18"/>
              </w:rPr>
              <w:t>343,770</w:t>
            </w:r>
          </w:p>
        </w:tc>
        <w:tc>
          <w:tcPr>
            <w:tcW w:w="929"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10,113,189</w:t>
            </w:r>
          </w:p>
        </w:tc>
        <w:tc>
          <w:tcPr>
            <w:tcW w:w="907"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35,977,380</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390,272</w:t>
            </w:r>
          </w:p>
        </w:tc>
        <w:tc>
          <w:tcPr>
            <w:tcW w:w="918" w:type="dxa"/>
            <w:tcBorders>
              <w:top w:val="nil"/>
              <w:bottom w:val="nil"/>
            </w:tcBorders>
            <w:shd w:val="clear" w:color="auto" w:fill="auto"/>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35,587,107</w:t>
            </w:r>
          </w:p>
        </w:tc>
        <w:tc>
          <w:tcPr>
            <w:tcW w:w="805"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4"/>
                <w:sz w:val="18"/>
              </w:rPr>
            </w:pPr>
            <w:r w:rsidRPr="003E5C2E">
              <w:rPr>
                <w:rFonts w:ascii="新細明體" w:hAnsi="新細明體"/>
                <w:noProof/>
                <w:spacing w:val="-4"/>
                <w:sz w:val="18"/>
              </w:rPr>
              <w:t>4,867,575</w:t>
            </w:r>
          </w:p>
        </w:tc>
        <w:tc>
          <w:tcPr>
            <w:tcW w:w="874"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45,700,297</w:t>
            </w:r>
          </w:p>
        </w:tc>
        <w:tc>
          <w:tcPr>
            <w:tcW w:w="845"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spacing w:val="-6"/>
                <w:sz w:val="18"/>
              </w:rPr>
            </w:pPr>
            <w:r w:rsidRPr="003E5C2E">
              <w:rPr>
                <w:rFonts w:ascii="新細明體" w:hAnsi="新細明體"/>
                <w:noProof/>
                <w:spacing w:val="-6"/>
                <w:sz w:val="18"/>
              </w:rPr>
              <w:t>40,832,722</w:t>
            </w:r>
          </w:p>
        </w:tc>
        <w:tc>
          <w:tcPr>
            <w:tcW w:w="496" w:type="dxa"/>
            <w:tcBorders>
              <w:top w:val="nil"/>
              <w:bottom w:val="nil"/>
              <w:right w:val="nil"/>
            </w:tcBorders>
            <w:shd w:val="clear" w:color="auto" w:fill="auto"/>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838.87</w:t>
            </w:r>
          </w:p>
        </w:tc>
      </w:tr>
      <w:tr w:rsidR="00AE0EFF" w:rsidTr="003E5C2E">
        <w:trPr>
          <w:trHeight w:val="760"/>
          <w:jc w:val="center"/>
        </w:trPr>
        <w:tc>
          <w:tcPr>
            <w:tcW w:w="1592" w:type="dxa"/>
            <w:tcBorders>
              <w:top w:val="nil"/>
              <w:left w:val="nil"/>
              <w:bottom w:val="single" w:sz="8" w:space="0" w:color="auto"/>
            </w:tcBorders>
            <w:vAlign w:val="center"/>
          </w:tcPr>
          <w:p w:rsidR="0017291E" w:rsidRPr="003E5C2E" w:rsidRDefault="0017291E" w:rsidP="006A2AA1">
            <w:pPr>
              <w:jc w:val="distribute"/>
              <w:rPr>
                <w:rFonts w:ascii="標楷體" w:eastAsia="標楷體" w:hAnsi="標楷體"/>
                <w:spacing w:val="-10"/>
              </w:rPr>
            </w:pPr>
            <w:r w:rsidRPr="003E5C2E">
              <w:rPr>
                <w:rFonts w:ascii="標楷體" w:eastAsia="標楷體" w:hAnsi="標楷體" w:hint="eastAsia"/>
                <w:noProof/>
                <w:spacing w:val="-10"/>
              </w:rPr>
              <w:t>觀光發展基金</w:t>
            </w:r>
          </w:p>
        </w:tc>
        <w:tc>
          <w:tcPr>
            <w:tcW w:w="918" w:type="dxa"/>
            <w:tcBorders>
              <w:top w:val="nil"/>
              <w:bottom w:val="single" w:sz="8" w:space="0" w:color="auto"/>
            </w:tcBorders>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17,073,619</w:t>
            </w:r>
          </w:p>
        </w:tc>
        <w:tc>
          <w:tcPr>
            <w:tcW w:w="805" w:type="dxa"/>
            <w:tcBorders>
              <w:top w:val="nil"/>
              <w:bottom w:val="single" w:sz="8" w:space="0" w:color="auto"/>
            </w:tcBorders>
            <w:vAlign w:val="center"/>
          </w:tcPr>
          <w:p w:rsidR="0017291E" w:rsidRPr="003E5C2E" w:rsidRDefault="0017291E" w:rsidP="00025B18">
            <w:pPr>
              <w:jc w:val="right"/>
              <w:rPr>
                <w:rFonts w:ascii="新細明體" w:hAnsi="新細明體"/>
                <w:spacing w:val="-4"/>
                <w:sz w:val="18"/>
              </w:rPr>
            </w:pPr>
            <w:r w:rsidRPr="003E5C2E">
              <w:rPr>
                <w:rFonts w:ascii="新細明體" w:hAnsi="新細明體"/>
                <w:noProof/>
                <w:spacing w:val="-4"/>
                <w:sz w:val="18"/>
              </w:rPr>
              <w:t>28,591,686</w:t>
            </w:r>
          </w:p>
        </w:tc>
        <w:tc>
          <w:tcPr>
            <w:tcW w:w="929" w:type="dxa"/>
            <w:tcBorders>
              <w:top w:val="nil"/>
              <w:bottom w:val="single" w:sz="8" w:space="0" w:color="auto"/>
            </w:tcBorders>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- 11,518,067</w:t>
            </w:r>
          </w:p>
        </w:tc>
        <w:tc>
          <w:tcPr>
            <w:tcW w:w="907" w:type="dxa"/>
            <w:tcBorders>
              <w:top w:val="nil"/>
              <w:bottom w:val="single" w:sz="8" w:space="0" w:color="auto"/>
            </w:tcBorders>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467,850</w:t>
            </w:r>
          </w:p>
        </w:tc>
        <w:tc>
          <w:tcPr>
            <w:tcW w:w="918" w:type="dxa"/>
            <w:tcBorders>
              <w:top w:val="nil"/>
              <w:bottom w:val="single" w:sz="8" w:space="0" w:color="auto"/>
            </w:tcBorders>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120,029</w:t>
            </w:r>
          </w:p>
        </w:tc>
        <w:tc>
          <w:tcPr>
            <w:tcW w:w="918" w:type="dxa"/>
            <w:tcBorders>
              <w:top w:val="nil"/>
              <w:bottom w:val="single" w:sz="8" w:space="0" w:color="auto"/>
            </w:tcBorders>
            <w:vAlign w:val="center"/>
          </w:tcPr>
          <w:p w:rsidR="0017291E" w:rsidRPr="003E5C2E" w:rsidRDefault="0017291E" w:rsidP="00025B18">
            <w:pPr>
              <w:jc w:val="right"/>
              <w:rPr>
                <w:rFonts w:ascii="新細明體" w:hAnsi="新細明體"/>
                <w:sz w:val="18"/>
              </w:rPr>
            </w:pPr>
            <w:r w:rsidRPr="003E5C2E">
              <w:rPr>
                <w:rFonts w:ascii="新細明體" w:hAnsi="新細明體"/>
                <w:noProof/>
                <w:sz w:val="18"/>
              </w:rPr>
              <w:t>347,820</w:t>
            </w:r>
          </w:p>
        </w:tc>
        <w:tc>
          <w:tcPr>
            <w:tcW w:w="805" w:type="dxa"/>
            <w:tcBorders>
              <w:top w:val="nil"/>
              <w:bottom w:val="single" w:sz="8" w:space="0" w:color="auto"/>
              <w:right w:val="nil"/>
            </w:tcBorders>
            <w:vAlign w:val="center"/>
          </w:tcPr>
          <w:p w:rsidR="0017291E" w:rsidRPr="003E5C2E" w:rsidRDefault="0017291E" w:rsidP="00025B18">
            <w:pPr>
              <w:jc w:val="right"/>
              <w:rPr>
                <w:rFonts w:ascii="新細明體" w:hAnsi="新細明體"/>
                <w:noProof/>
                <w:spacing w:val="-4"/>
                <w:sz w:val="18"/>
              </w:rPr>
            </w:pPr>
            <w:r w:rsidRPr="003E5C2E">
              <w:rPr>
                <w:rFonts w:ascii="新細明體" w:hAnsi="新細明體"/>
                <w:noProof/>
                <w:spacing w:val="-4"/>
                <w:sz w:val="18"/>
              </w:rPr>
              <w:t>552,265</w:t>
            </w:r>
          </w:p>
        </w:tc>
        <w:tc>
          <w:tcPr>
            <w:tcW w:w="874" w:type="dxa"/>
            <w:tcBorders>
              <w:top w:val="nil"/>
              <w:bottom w:val="single" w:sz="8" w:space="0" w:color="auto"/>
              <w:right w:val="nil"/>
            </w:tcBorders>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- 11,170,246</w:t>
            </w:r>
          </w:p>
        </w:tc>
        <w:tc>
          <w:tcPr>
            <w:tcW w:w="845" w:type="dxa"/>
            <w:tcBorders>
              <w:top w:val="nil"/>
              <w:bottom w:val="single" w:sz="8" w:space="0" w:color="auto"/>
              <w:right w:val="nil"/>
            </w:tcBorders>
            <w:vAlign w:val="center"/>
          </w:tcPr>
          <w:p w:rsidR="0017291E" w:rsidRPr="003E5C2E" w:rsidRDefault="0017291E" w:rsidP="00025B18">
            <w:pPr>
              <w:jc w:val="right"/>
              <w:rPr>
                <w:rFonts w:ascii="新細明體" w:hAnsi="新細明體"/>
                <w:spacing w:val="-10"/>
                <w:sz w:val="18"/>
              </w:rPr>
            </w:pPr>
            <w:r w:rsidRPr="003E5C2E">
              <w:rPr>
                <w:rFonts w:ascii="新細明體" w:hAnsi="新細明體"/>
                <w:noProof/>
                <w:spacing w:val="-10"/>
                <w:sz w:val="18"/>
              </w:rPr>
              <w:t>- 11,722,511</w:t>
            </w:r>
          </w:p>
        </w:tc>
        <w:tc>
          <w:tcPr>
            <w:tcW w:w="496" w:type="dxa"/>
            <w:tcBorders>
              <w:top w:val="nil"/>
              <w:bottom w:val="single" w:sz="8" w:space="0" w:color="auto"/>
              <w:right w:val="nil"/>
            </w:tcBorders>
            <w:vAlign w:val="center"/>
          </w:tcPr>
          <w:p w:rsidR="0017291E" w:rsidRPr="003E5C2E" w:rsidRDefault="0017291E" w:rsidP="00025B18">
            <w:pPr>
              <w:jc w:val="right"/>
              <w:rPr>
                <w:rFonts w:ascii="新細明體" w:hAnsi="新細明體"/>
                <w:noProof/>
                <w:spacing w:val="-6"/>
                <w:sz w:val="18"/>
              </w:rPr>
            </w:pPr>
            <w:r w:rsidRPr="003E5C2E">
              <w:rPr>
                <w:rFonts w:ascii="新細明體" w:hAnsi="新細明體"/>
                <w:noProof/>
                <w:spacing w:val="-6"/>
                <w:sz w:val="18"/>
              </w:rPr>
              <w:t>--</w:t>
            </w:r>
          </w:p>
        </w:tc>
      </w:tr>
    </w:tbl>
    <w:p w:rsidR="00DC02AD" w:rsidRPr="00732C93" w:rsidRDefault="0017291E" w:rsidP="00732C93">
      <w:pPr>
        <w:tabs>
          <w:tab w:val="left" w:pos="408"/>
        </w:tabs>
        <w:adjustRightInd w:val="0"/>
        <w:snapToGrid w:val="0"/>
        <w:spacing w:line="240" w:lineRule="exact"/>
        <w:ind w:left="540" w:hangingChars="300" w:hanging="540"/>
        <w:rPr>
          <w:rFonts w:ascii="標楷體" w:eastAsia="標楷體" w:hAnsi="標楷體"/>
          <w:sz w:val="18"/>
        </w:rPr>
      </w:pPr>
      <w:proofErr w:type="gramStart"/>
      <w:r w:rsidRPr="00732C93">
        <w:rPr>
          <w:rFonts w:ascii="標楷體" w:eastAsia="標楷體" w:hAnsi="標楷體" w:hint="eastAsia"/>
          <w:sz w:val="18"/>
        </w:rPr>
        <w:t>註</w:t>
      </w:r>
      <w:proofErr w:type="gramEnd"/>
      <w:r w:rsidRPr="00732C93">
        <w:rPr>
          <w:rFonts w:ascii="標楷體" w:eastAsia="標楷體" w:hAnsi="標楷體" w:hint="eastAsia"/>
          <w:sz w:val="18"/>
        </w:rPr>
        <w:t>：本表係依本部審定該基金決算數額編列。</w:t>
      </w:r>
    </w:p>
    <w:p w:rsidR="00C15361" w:rsidRDefault="00C15361" w:rsidP="00C15361">
      <w:pPr>
        <w:tabs>
          <w:tab w:val="left" w:pos="408"/>
        </w:tabs>
        <w:adjustRightInd w:val="0"/>
        <w:snapToGrid w:val="0"/>
        <w:spacing w:line="240" w:lineRule="exact"/>
        <w:ind w:leftChars="170" w:left="608" w:hangingChars="100" w:hanging="200"/>
        <w:rPr>
          <w:rFonts w:ascii="標楷體" w:eastAsia="標楷體" w:hAnsi="標楷體"/>
          <w:sz w:val="20"/>
        </w:rPr>
        <w:sectPr w:rsidR="00C15361" w:rsidSect="00025B18">
          <w:pgSz w:w="11906" w:h="16838" w:code="9"/>
          <w:pgMar w:top="1418" w:right="851" w:bottom="1418" w:left="851" w:header="1021" w:footer="737" w:gutter="284"/>
          <w:cols w:space="425"/>
          <w:docGrid w:type="lines" w:linePitch="360"/>
        </w:sectPr>
      </w:pPr>
    </w:p>
    <w:tbl>
      <w:tblPr>
        <w:tblW w:w="9845" w:type="dxa"/>
        <w:tblInd w:w="28" w:type="dxa"/>
        <w:tblLayout w:type="fixed"/>
        <w:tblCellMar>
          <w:left w:w="28" w:type="dxa"/>
          <w:right w:w="28" w:type="dxa"/>
        </w:tblCellMar>
        <w:tblLook w:val="0000" w:firstRow="0" w:lastRow="0" w:firstColumn="0" w:lastColumn="0" w:noHBand="0" w:noVBand="0"/>
      </w:tblPr>
      <w:tblGrid>
        <w:gridCol w:w="4167"/>
        <w:gridCol w:w="1673"/>
        <w:gridCol w:w="1673"/>
        <w:gridCol w:w="1452"/>
        <w:gridCol w:w="880"/>
      </w:tblGrid>
      <w:tr w:rsidR="00DC02AD" w:rsidTr="00AB37C7">
        <w:trPr>
          <w:trHeight w:val="751"/>
          <w:tblHeader/>
        </w:trPr>
        <w:tc>
          <w:tcPr>
            <w:tcW w:w="9845" w:type="dxa"/>
            <w:gridSpan w:val="5"/>
            <w:tcBorders>
              <w:bottom w:val="single" w:sz="8" w:space="0" w:color="auto"/>
            </w:tcBorders>
          </w:tcPr>
          <w:p w:rsidR="00DC02AD" w:rsidRDefault="00DC02AD" w:rsidP="000452B4">
            <w:pPr>
              <w:snapToGrid w:val="0"/>
              <w:jc w:val="center"/>
              <w:rPr>
                <w:rFonts w:ascii="標楷體" w:eastAsia="標楷體" w:hAnsi="標楷體"/>
                <w:b/>
                <w:sz w:val="32"/>
                <w:u w:val="single"/>
              </w:rPr>
            </w:pPr>
            <w:r>
              <w:rPr>
                <w:rFonts w:ascii="標楷體" w:eastAsia="標楷體" w:hAnsi="標楷體" w:hint="eastAsia"/>
                <w:b/>
                <w:sz w:val="32"/>
                <w:u w:val="single"/>
              </w:rPr>
              <w:lastRenderedPageBreak/>
              <w:t xml:space="preserve">　</w:t>
            </w:r>
            <w:r w:rsidRPr="00412AFD">
              <w:rPr>
                <w:rFonts w:ascii="標楷體" w:eastAsia="標楷體" w:hAnsi="標楷體" w:hint="eastAsia"/>
                <w:b/>
                <w:sz w:val="32"/>
                <w:u w:val="single"/>
              </w:rPr>
              <w:t>交通作業基金</w:t>
            </w:r>
            <w:r>
              <w:rPr>
                <w:rFonts w:ascii="標楷體" w:eastAsia="標楷體" w:hAnsi="標楷體" w:hint="eastAsia"/>
                <w:b/>
                <w:sz w:val="32"/>
                <w:u w:val="single"/>
              </w:rPr>
              <w:t>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 xml:space="preserve">審定後現金流量表　</w:t>
            </w:r>
          </w:p>
          <w:p w:rsidR="00DC02AD" w:rsidRDefault="00DC02AD" w:rsidP="00EE421C">
            <w:pPr>
              <w:tabs>
                <w:tab w:val="left" w:pos="4018"/>
                <w:tab w:val="left" w:pos="8315"/>
              </w:tabs>
              <w:snapToGrid w:val="0"/>
              <w:ind w:rightChars="-21" w:right="-50"/>
              <w:jc w:val="both"/>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rPr>
              <w:t>中華民國</w:t>
            </w:r>
            <w:proofErr w:type="gramStart"/>
            <w:r w:rsidRPr="00412AFD">
              <w:rPr>
                <w:rFonts w:ascii="標楷體" w:eastAsia="標楷體" w:hAnsi="標楷體" w:hint="eastAsia"/>
              </w:rPr>
              <w:t>109</w:t>
            </w:r>
            <w:proofErr w:type="gramEnd"/>
            <w:r>
              <w:rPr>
                <w:rFonts w:ascii="標楷體" w:eastAsia="標楷體" w:hAnsi="標楷體" w:hint="eastAsia"/>
              </w:rPr>
              <w:t>年度</w:t>
            </w:r>
            <w:r>
              <w:rPr>
                <w:rFonts w:ascii="標楷體" w:eastAsia="標楷體" w:hAnsi="標楷體" w:hint="eastAsia"/>
              </w:rPr>
              <w:tab/>
            </w:r>
            <w:r>
              <w:rPr>
                <w:rFonts w:ascii="標楷體" w:eastAsia="標楷體" w:hAnsi="標楷體" w:hint="eastAsia"/>
                <w:spacing w:val="-20"/>
                <w:kern w:val="0"/>
              </w:rPr>
              <w:t>單位：新臺幣元</w:t>
            </w:r>
          </w:p>
        </w:tc>
      </w:tr>
      <w:tr w:rsidR="00DC02AD"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4167" w:type="dxa"/>
            <w:vMerge w:val="restart"/>
            <w:tcBorders>
              <w:top w:val="single" w:sz="8" w:space="0" w:color="auto"/>
              <w:left w:val="nil"/>
              <w:bottom w:val="nil"/>
            </w:tcBorders>
            <w:vAlign w:val="center"/>
          </w:tcPr>
          <w:p w:rsidR="00DC02AD" w:rsidRDefault="00DC02AD" w:rsidP="00025B18">
            <w:pPr>
              <w:ind w:left="113" w:right="113"/>
              <w:jc w:val="distribute"/>
              <w:rPr>
                <w:rFonts w:eastAsia="標楷體"/>
                <w:spacing w:val="60"/>
              </w:rPr>
            </w:pPr>
            <w:r>
              <w:rPr>
                <w:rFonts w:eastAsia="標楷體" w:hint="eastAsia"/>
                <w:spacing w:val="60"/>
              </w:rPr>
              <w:t>項目</w:t>
            </w:r>
          </w:p>
        </w:tc>
        <w:tc>
          <w:tcPr>
            <w:tcW w:w="1673" w:type="dxa"/>
            <w:vMerge w:val="restart"/>
            <w:tcBorders>
              <w:top w:val="single" w:sz="8" w:space="0" w:color="auto"/>
              <w:bottom w:val="nil"/>
            </w:tcBorders>
            <w:vAlign w:val="center"/>
          </w:tcPr>
          <w:p w:rsidR="00DC02AD" w:rsidRDefault="00DC02AD" w:rsidP="00025B18">
            <w:pPr>
              <w:ind w:left="113" w:right="113"/>
              <w:jc w:val="distribute"/>
              <w:rPr>
                <w:rFonts w:eastAsia="標楷體"/>
                <w:spacing w:val="60"/>
              </w:rPr>
            </w:pPr>
            <w:r>
              <w:rPr>
                <w:rFonts w:eastAsia="標楷體" w:hint="eastAsia"/>
                <w:spacing w:val="60"/>
              </w:rPr>
              <w:t>預算數</w:t>
            </w:r>
          </w:p>
        </w:tc>
        <w:tc>
          <w:tcPr>
            <w:tcW w:w="1673" w:type="dxa"/>
            <w:vMerge w:val="restart"/>
            <w:tcBorders>
              <w:top w:val="single" w:sz="8" w:space="0" w:color="auto"/>
            </w:tcBorders>
            <w:vAlign w:val="center"/>
          </w:tcPr>
          <w:p w:rsidR="00DC02AD" w:rsidRDefault="00DC02AD" w:rsidP="00025B18">
            <w:pPr>
              <w:ind w:left="113" w:right="113"/>
              <w:jc w:val="distribute"/>
              <w:rPr>
                <w:rFonts w:eastAsia="標楷體"/>
                <w:spacing w:val="60"/>
              </w:rPr>
            </w:pPr>
            <w:r>
              <w:rPr>
                <w:rFonts w:eastAsia="標楷體" w:hint="eastAsia"/>
                <w:spacing w:val="60"/>
              </w:rPr>
              <w:t>決算數</w:t>
            </w:r>
          </w:p>
        </w:tc>
        <w:tc>
          <w:tcPr>
            <w:tcW w:w="2332" w:type="dxa"/>
            <w:gridSpan w:val="2"/>
            <w:tcBorders>
              <w:top w:val="single" w:sz="8" w:space="0" w:color="auto"/>
              <w:bottom w:val="nil"/>
              <w:right w:val="nil"/>
            </w:tcBorders>
            <w:vAlign w:val="center"/>
          </w:tcPr>
          <w:p w:rsidR="00DC02AD" w:rsidRDefault="00DC02AD" w:rsidP="00025B18">
            <w:pPr>
              <w:ind w:left="113" w:right="113"/>
              <w:jc w:val="distribute"/>
              <w:rPr>
                <w:rFonts w:ascii="標楷體" w:eastAsia="標楷體" w:hAnsi="標楷體"/>
                <w:spacing w:val="60"/>
              </w:rPr>
            </w:pPr>
            <w:r>
              <w:rPr>
                <w:rFonts w:ascii="標楷體" w:eastAsia="標楷體" w:hAnsi="標楷體" w:hint="eastAsia"/>
                <w:spacing w:val="60"/>
              </w:rPr>
              <w:t>比較增減</w:t>
            </w:r>
          </w:p>
        </w:tc>
      </w:tr>
      <w:tr w:rsidR="00DC02AD"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4167" w:type="dxa"/>
            <w:vMerge/>
            <w:tcBorders>
              <w:top w:val="nil"/>
              <w:left w:val="nil"/>
              <w:bottom w:val="single" w:sz="8" w:space="0" w:color="auto"/>
            </w:tcBorders>
            <w:vAlign w:val="center"/>
          </w:tcPr>
          <w:p w:rsidR="00DC02AD" w:rsidRDefault="00DC02AD" w:rsidP="00025B18">
            <w:pPr>
              <w:ind w:left="113" w:right="113"/>
              <w:jc w:val="distribute"/>
              <w:rPr>
                <w:rFonts w:eastAsia="標楷體"/>
                <w:spacing w:val="60"/>
              </w:rPr>
            </w:pPr>
          </w:p>
        </w:tc>
        <w:tc>
          <w:tcPr>
            <w:tcW w:w="1673" w:type="dxa"/>
            <w:vMerge/>
            <w:tcBorders>
              <w:top w:val="nil"/>
              <w:bottom w:val="single" w:sz="8" w:space="0" w:color="auto"/>
            </w:tcBorders>
            <w:vAlign w:val="center"/>
          </w:tcPr>
          <w:p w:rsidR="00DC02AD" w:rsidRDefault="00DC02AD" w:rsidP="00025B18">
            <w:pPr>
              <w:ind w:left="113" w:right="113"/>
              <w:jc w:val="distribute"/>
              <w:rPr>
                <w:rFonts w:eastAsia="標楷體"/>
                <w:spacing w:val="60"/>
              </w:rPr>
            </w:pPr>
          </w:p>
        </w:tc>
        <w:tc>
          <w:tcPr>
            <w:tcW w:w="1673" w:type="dxa"/>
            <w:vMerge/>
            <w:tcBorders>
              <w:bottom w:val="single" w:sz="8" w:space="0" w:color="auto"/>
            </w:tcBorders>
            <w:vAlign w:val="center"/>
          </w:tcPr>
          <w:p w:rsidR="00DC02AD" w:rsidRDefault="00DC02AD" w:rsidP="00025B18">
            <w:pPr>
              <w:ind w:left="113" w:right="113"/>
              <w:jc w:val="distribute"/>
              <w:rPr>
                <w:rFonts w:eastAsia="標楷體"/>
                <w:spacing w:val="60"/>
              </w:rPr>
            </w:pPr>
          </w:p>
        </w:tc>
        <w:tc>
          <w:tcPr>
            <w:tcW w:w="1452" w:type="dxa"/>
            <w:tcBorders>
              <w:top w:val="single" w:sz="4" w:space="0" w:color="auto"/>
              <w:bottom w:val="single" w:sz="8" w:space="0" w:color="auto"/>
            </w:tcBorders>
            <w:vAlign w:val="center"/>
          </w:tcPr>
          <w:p w:rsidR="00DC02AD" w:rsidRDefault="00DC02AD" w:rsidP="00025B18">
            <w:pPr>
              <w:ind w:left="113" w:right="113"/>
              <w:jc w:val="distribute"/>
              <w:rPr>
                <w:rFonts w:ascii="標楷體" w:eastAsia="標楷體" w:hAnsi="標楷體"/>
                <w:spacing w:val="60"/>
              </w:rPr>
            </w:pPr>
            <w:r>
              <w:rPr>
                <w:rFonts w:ascii="標楷體" w:eastAsia="標楷體" w:hAnsi="標楷體" w:hint="eastAsia"/>
                <w:spacing w:val="60"/>
              </w:rPr>
              <w:t>金額</w:t>
            </w:r>
          </w:p>
        </w:tc>
        <w:tc>
          <w:tcPr>
            <w:tcW w:w="879" w:type="dxa"/>
            <w:tcBorders>
              <w:top w:val="single" w:sz="4" w:space="0" w:color="auto"/>
              <w:bottom w:val="single" w:sz="8" w:space="0" w:color="auto"/>
              <w:right w:val="nil"/>
            </w:tcBorders>
            <w:vAlign w:val="center"/>
          </w:tcPr>
          <w:p w:rsidR="00DC02AD" w:rsidRDefault="00DC02AD" w:rsidP="00025B18">
            <w:pPr>
              <w:ind w:left="113" w:right="113"/>
              <w:jc w:val="distribute"/>
              <w:rPr>
                <w:rFonts w:ascii="標楷體" w:eastAsia="標楷體" w:hAnsi="標楷體"/>
                <w:spacing w:val="60"/>
              </w:rPr>
            </w:pPr>
            <w:r>
              <w:rPr>
                <w:rFonts w:ascii="標楷體" w:eastAsia="標楷體" w:hAnsi="標楷體" w:hint="eastAsia"/>
                <w:spacing w:val="60"/>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業務活動之現金流量</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本期賸餘（短</w:t>
            </w:r>
            <w:proofErr w:type="gramStart"/>
            <w:r w:rsidRPr="00412AFD">
              <w:rPr>
                <w:rFonts w:ascii="標楷體" w:eastAsia="標楷體" w:hAnsi="標楷體" w:hint="eastAsia"/>
                <w:w w:val="90"/>
                <w:kern w:val="0"/>
              </w:rPr>
              <w:t>絀</w:t>
            </w:r>
            <w:proofErr w:type="gramEnd"/>
            <w:r w:rsidRPr="00412AFD">
              <w:rPr>
                <w:rFonts w:ascii="標楷體" w:eastAsia="標楷體" w:hAnsi="標楷體" w:hint="eastAsia"/>
                <w:w w:val="90"/>
                <w:kern w:val="0"/>
              </w:rPr>
              <w:t>）</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26,255,579,000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50,591,827,131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24,336,248,131</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92.69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利息股利之調整</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4,203,394,000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4,157,459,330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- 45,934,670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- 1.09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未計利息股利之本期賸餘（短</w:t>
            </w:r>
            <w:proofErr w:type="gramStart"/>
            <w:r w:rsidRPr="00412AFD">
              <w:rPr>
                <w:rFonts w:ascii="標楷體" w:eastAsia="標楷體" w:hAnsi="標楷體" w:hint="eastAsia"/>
                <w:spacing w:val="-24"/>
                <w:w w:val="90"/>
                <w:kern w:val="0"/>
              </w:rPr>
              <w:t>絀</w:t>
            </w:r>
            <w:proofErr w:type="gramEnd"/>
            <w:r w:rsidRPr="00412AFD">
              <w:rPr>
                <w:rFonts w:ascii="標楷體" w:eastAsia="標楷體" w:hAnsi="標楷體" w:hint="eastAsia"/>
                <w:spacing w:val="-24"/>
                <w:w w:val="90"/>
                <w:kern w:val="0"/>
              </w:rPr>
              <w:t>）</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30,458,973,000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54,749,286,461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24,290,313,461</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79.75</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調整項目</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900,305,000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- 28,686,867,299</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- 29,587,172,299</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未計利息股利之現金流入（流出）</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31,359,278,000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26,062,419,161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- 5,296,858,839</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- 16.89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收取利息</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483,796,000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355,675,440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- 128,120,560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- 26.48</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支付利息</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- 4,687,190,000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- 5,845,145,611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- 1,157,955,611</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24.70</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100" w:left="240"/>
              <w:jc w:val="distribute"/>
              <w:rPr>
                <w:rFonts w:ascii="標楷體" w:eastAsia="標楷體" w:hAnsi="標楷體"/>
                <w:w w:val="90"/>
                <w:kern w:val="0"/>
              </w:rPr>
            </w:pPr>
            <w:r w:rsidRPr="00412AFD">
              <w:rPr>
                <w:rFonts w:ascii="標楷體" w:eastAsia="標楷體" w:hAnsi="標楷體" w:hint="eastAsia"/>
                <w:b/>
                <w:spacing w:val="-24"/>
                <w:w w:val="90"/>
                <w:kern w:val="0"/>
              </w:rPr>
              <w:t>業務活動之淨現金流入（流出）</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27,155,884,000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20,572,948,990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- 6,582,935,010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- 24.24</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投資活動之現金流量</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減少流動金融資產及短</w:t>
            </w:r>
            <w:proofErr w:type="gramStart"/>
            <w:r w:rsidRPr="00412AFD">
              <w:rPr>
                <w:rFonts w:ascii="標楷體" w:eastAsia="標楷體" w:hAnsi="標楷體" w:hint="eastAsia"/>
                <w:spacing w:val="-24"/>
                <w:w w:val="90"/>
                <w:kern w:val="0"/>
              </w:rPr>
              <w:t>期貸</w:t>
            </w:r>
            <w:proofErr w:type="gramEnd"/>
            <w:r w:rsidRPr="00412AFD">
              <w:rPr>
                <w:rFonts w:ascii="標楷體" w:eastAsia="標楷體" w:hAnsi="標楷體" w:hint="eastAsia"/>
                <w:spacing w:val="-24"/>
                <w:w w:val="90"/>
                <w:kern w:val="0"/>
              </w:rPr>
              <w:t>墊款</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11,000,392,000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127,921,492,102</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116,921,100,102</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1,062.88</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減少投資、長期應收款、貸墊款及準備金</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261,414,817</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261,414,817</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減少不動產、廠房及設備、礦產資源</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35,000,000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60,252,655</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25,252,655</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72.15</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減少無形資產及其他資產</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19,920,000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48,394,939,751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48,375,019,751</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242,846.48</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收取股利</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2,945,140,000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2,928,442,000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- 16,698,000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- 0.57</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增加流動金融資產及短</w:t>
            </w:r>
            <w:proofErr w:type="gramStart"/>
            <w:r w:rsidRPr="00412AFD">
              <w:rPr>
                <w:rFonts w:ascii="標楷體" w:eastAsia="標楷體" w:hAnsi="標楷體" w:hint="eastAsia"/>
                <w:spacing w:val="-24"/>
                <w:w w:val="90"/>
                <w:kern w:val="0"/>
              </w:rPr>
              <w:t>期貸</w:t>
            </w:r>
            <w:proofErr w:type="gramEnd"/>
            <w:r w:rsidRPr="00412AFD">
              <w:rPr>
                <w:rFonts w:ascii="標楷體" w:eastAsia="標楷體" w:hAnsi="標楷體" w:hint="eastAsia"/>
                <w:spacing w:val="-24"/>
                <w:w w:val="90"/>
                <w:kern w:val="0"/>
              </w:rPr>
              <w:t>墊款</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- 3,018,861,000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- 96,297,500,499</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- 93,278,639,499</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3,089.86</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增加投資、長期應收款、貸墊款及準備金</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- 102,379,000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- 4,770,389,161</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- 4,668,010,161</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4,559.54</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增加不動產、廠房及設備、礦產資源</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- 28,478,350,000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- 28,965,250,190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- 486,900,190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1.71</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增加無形資產及其他資產</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- 161,142,000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- 49,074,016,773</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- 48,912,874,773</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30,353.90</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100" w:left="240"/>
              <w:jc w:val="distribute"/>
              <w:rPr>
                <w:rFonts w:ascii="標楷體" w:eastAsia="標楷體" w:hAnsi="標楷體"/>
                <w:w w:val="90"/>
                <w:kern w:val="0"/>
              </w:rPr>
            </w:pPr>
            <w:r w:rsidRPr="00412AFD">
              <w:rPr>
                <w:rFonts w:ascii="標楷體" w:eastAsia="標楷體" w:hAnsi="標楷體" w:hint="eastAsia"/>
                <w:b/>
                <w:spacing w:val="-24"/>
                <w:w w:val="90"/>
                <w:kern w:val="0"/>
              </w:rPr>
              <w:t>投資活動之淨現金流入（流出）</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- 17,760,280,000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459,384,702</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18,219,664,702</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籌資活動之現金流量</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增加短期債務、流動金融負債及其他負債</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33,325,919,927</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33,325,919,927</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增加長期負債</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15,000,000,000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- 15,000,000,000</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- 100.00</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spacing w:val="-24"/>
                <w:w w:val="90"/>
                <w:kern w:val="0"/>
              </w:rPr>
              <w:t>減少短期債務、流動金融負債及其他負債</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- 4,385,046,000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- 10,938,362,926</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- 6,553,316,926</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149.45</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減少長期負債</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- 33,500,000,000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- 33,500,000,000</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200" w:left="480"/>
              <w:jc w:val="distribute"/>
              <w:rPr>
                <w:rFonts w:ascii="標楷體" w:eastAsia="標楷體" w:hAnsi="標楷體"/>
                <w:w w:val="90"/>
                <w:kern w:val="0"/>
              </w:rPr>
            </w:pPr>
            <w:r w:rsidRPr="00412AFD">
              <w:rPr>
                <w:rFonts w:ascii="標楷體" w:eastAsia="標楷體" w:hAnsi="標楷體" w:hint="eastAsia"/>
                <w:w w:val="90"/>
                <w:kern w:val="0"/>
              </w:rPr>
              <w:t>賸餘分配款</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kern w:val="0"/>
                <w:sz w:val="18"/>
              </w:rPr>
              <w:t>- 9,154,213,000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- 14,041,280,503</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- 4,887,067,503</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kern w:val="0"/>
                <w:sz w:val="18"/>
              </w:rPr>
              <w:t>53.39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ind w:leftChars="100" w:left="240"/>
              <w:jc w:val="distribute"/>
              <w:rPr>
                <w:rFonts w:ascii="標楷體" w:eastAsia="標楷體" w:hAnsi="標楷體"/>
                <w:w w:val="90"/>
                <w:kern w:val="0"/>
              </w:rPr>
            </w:pPr>
            <w:r w:rsidRPr="00412AFD">
              <w:rPr>
                <w:rFonts w:ascii="標楷體" w:eastAsia="標楷體" w:hAnsi="標楷體" w:hint="eastAsia"/>
                <w:b/>
                <w:spacing w:val="-24"/>
                <w:w w:val="90"/>
                <w:kern w:val="0"/>
              </w:rPr>
              <w:t>籌資活動之淨現金流入（流出）</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- 32,039,259,000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- 25,153,723,502</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6,885,535,498</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- 21.49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匯率影響數</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- 200,000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- 552,710,505</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- 552,510,505</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276,255.25</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spacing w:val="-24"/>
                <w:w w:val="90"/>
                <w:kern w:val="0"/>
              </w:rPr>
              <w:t>現金及約當現金之淨增（淨減）</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- 22,643,855,000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- 4,674,100,315</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17,969,754,685</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- 79.36</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nil"/>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期初現金及約當現金</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52,086,315,000</w:t>
            </w:r>
          </w:p>
        </w:tc>
        <w:tc>
          <w:tcPr>
            <w:tcW w:w="1673"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34,902,260,364</w:t>
            </w:r>
          </w:p>
        </w:tc>
        <w:tc>
          <w:tcPr>
            <w:tcW w:w="1452" w:type="dxa"/>
            <w:tcBorders>
              <w:top w:val="nil"/>
              <w:bottom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- 17,184,054,636</w:t>
            </w:r>
          </w:p>
        </w:tc>
        <w:tc>
          <w:tcPr>
            <w:tcW w:w="879" w:type="dxa"/>
            <w:tcBorders>
              <w:top w:val="nil"/>
              <w:bottom w:val="nil"/>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- 32.99</w:t>
            </w:r>
          </w:p>
        </w:tc>
      </w:tr>
      <w:tr w:rsidR="00DC02AD" w:rsidTr="00732C93">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5"/>
        </w:trPr>
        <w:tc>
          <w:tcPr>
            <w:tcW w:w="4167" w:type="dxa"/>
            <w:tcBorders>
              <w:top w:val="nil"/>
              <w:left w:val="nil"/>
              <w:bottom w:val="single" w:sz="8" w:space="0" w:color="auto"/>
            </w:tcBorders>
            <w:vAlign w:val="center"/>
          </w:tcPr>
          <w:p w:rsidR="00DC02AD" w:rsidRDefault="00DC02AD" w:rsidP="00025B18">
            <w:pPr>
              <w:jc w:val="distribute"/>
              <w:rPr>
                <w:rFonts w:ascii="標楷體" w:eastAsia="標楷體" w:hAnsi="標楷體"/>
                <w:w w:val="90"/>
                <w:kern w:val="0"/>
              </w:rPr>
            </w:pPr>
            <w:r w:rsidRPr="00412AFD">
              <w:rPr>
                <w:rFonts w:ascii="標楷體" w:eastAsia="標楷體" w:hAnsi="標楷體" w:hint="eastAsia"/>
                <w:b/>
                <w:w w:val="90"/>
                <w:kern w:val="0"/>
              </w:rPr>
              <w:t>期末現金及約當現金</w:t>
            </w:r>
          </w:p>
        </w:tc>
        <w:tc>
          <w:tcPr>
            <w:tcW w:w="1673" w:type="dxa"/>
            <w:tcBorders>
              <w:top w:val="nil"/>
              <w:bottom w:val="single" w:sz="8" w:space="0" w:color="auto"/>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hint="eastAsia"/>
                <w:b/>
                <w:kern w:val="0"/>
                <w:sz w:val="18"/>
              </w:rPr>
              <w:t>29,442,460,000</w:t>
            </w:r>
          </w:p>
        </w:tc>
        <w:tc>
          <w:tcPr>
            <w:tcW w:w="1673" w:type="dxa"/>
            <w:tcBorders>
              <w:top w:val="nil"/>
              <w:bottom w:val="single" w:sz="8" w:space="0" w:color="auto"/>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30,228,160,049</w:t>
            </w:r>
          </w:p>
        </w:tc>
        <w:tc>
          <w:tcPr>
            <w:tcW w:w="1452" w:type="dxa"/>
            <w:tcBorders>
              <w:top w:val="nil"/>
              <w:bottom w:val="single" w:sz="8" w:space="0" w:color="auto"/>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785,700,049</w:t>
            </w:r>
          </w:p>
        </w:tc>
        <w:tc>
          <w:tcPr>
            <w:tcW w:w="879" w:type="dxa"/>
            <w:tcBorders>
              <w:top w:val="nil"/>
              <w:bottom w:val="single" w:sz="8" w:space="0" w:color="auto"/>
              <w:right w:val="nil"/>
            </w:tcBorders>
            <w:vAlign w:val="center"/>
          </w:tcPr>
          <w:p w:rsidR="00DC02AD" w:rsidRDefault="00DC02AD" w:rsidP="00025B18">
            <w:pPr>
              <w:autoSpaceDE w:val="0"/>
              <w:autoSpaceDN w:val="0"/>
              <w:adjustRightInd w:val="0"/>
              <w:jc w:val="right"/>
              <w:rPr>
                <w:rFonts w:ascii="新細明體" w:hAnsi="新細明體"/>
                <w:kern w:val="0"/>
                <w:sz w:val="18"/>
              </w:rPr>
            </w:pPr>
            <w:r w:rsidRPr="00412AFD">
              <w:rPr>
                <w:rFonts w:ascii="新細明體" w:hAnsi="新細明體"/>
                <w:b/>
                <w:kern w:val="0"/>
                <w:sz w:val="18"/>
              </w:rPr>
              <w:t>2.67</w:t>
            </w:r>
          </w:p>
        </w:tc>
      </w:tr>
    </w:tbl>
    <w:p w:rsidR="00DC02AD" w:rsidRPr="00732C93" w:rsidRDefault="00DC02AD" w:rsidP="00DC02AD">
      <w:pPr>
        <w:tabs>
          <w:tab w:val="left" w:pos="408"/>
        </w:tabs>
        <w:adjustRightInd w:val="0"/>
        <w:snapToGrid w:val="0"/>
        <w:spacing w:line="240" w:lineRule="exact"/>
        <w:rPr>
          <w:rFonts w:ascii="標楷體" w:eastAsia="標楷體" w:hAnsi="標楷體"/>
          <w:sz w:val="18"/>
        </w:rPr>
      </w:pPr>
      <w:proofErr w:type="gramStart"/>
      <w:r w:rsidRPr="00732C93">
        <w:rPr>
          <w:rFonts w:ascii="標楷體" w:eastAsia="標楷體" w:hAnsi="標楷體" w:hint="eastAsia"/>
          <w:sz w:val="18"/>
        </w:rPr>
        <w:t>註</w:t>
      </w:r>
      <w:proofErr w:type="gramEnd"/>
      <w:r w:rsidRPr="00732C93">
        <w:rPr>
          <w:rFonts w:ascii="標楷體" w:eastAsia="標楷體" w:hAnsi="標楷體" w:hint="eastAsia"/>
          <w:sz w:val="18"/>
        </w:rPr>
        <w:t>：1.本表係</w:t>
      </w:r>
      <w:proofErr w:type="gramStart"/>
      <w:r w:rsidRPr="00732C93">
        <w:rPr>
          <w:rFonts w:ascii="標楷體" w:eastAsia="標楷體" w:hAnsi="標楷體" w:hint="eastAsia"/>
          <w:sz w:val="18"/>
        </w:rPr>
        <w:t>採</w:t>
      </w:r>
      <w:proofErr w:type="gramEnd"/>
      <w:r w:rsidRPr="00732C93">
        <w:rPr>
          <w:rFonts w:ascii="標楷體" w:eastAsia="標楷體" w:hAnsi="標楷體" w:hint="eastAsia"/>
          <w:sz w:val="18"/>
        </w:rPr>
        <w:t>現金及約當現金基礎，包括現金及自投資日起3個月內到期或清償之債權證券。</w:t>
      </w:r>
    </w:p>
    <w:p w:rsidR="00DC02AD" w:rsidRPr="00732C93" w:rsidRDefault="00DC02AD" w:rsidP="00732C93">
      <w:pPr>
        <w:tabs>
          <w:tab w:val="left" w:pos="408"/>
        </w:tabs>
        <w:adjustRightInd w:val="0"/>
        <w:snapToGrid w:val="0"/>
        <w:spacing w:line="240" w:lineRule="exact"/>
        <w:ind w:leftChars="154" w:left="550" w:hangingChars="100" w:hanging="180"/>
        <w:rPr>
          <w:rFonts w:ascii="標楷體" w:eastAsia="標楷體" w:hAnsi="標楷體"/>
          <w:sz w:val="18"/>
        </w:rPr>
      </w:pPr>
      <w:r w:rsidRPr="00732C93">
        <w:rPr>
          <w:rFonts w:ascii="標楷體" w:eastAsia="標楷體" w:hAnsi="標楷體" w:hint="eastAsia"/>
          <w:sz w:val="18"/>
        </w:rPr>
        <w:t>2.本表「調整項目」欄所列，包括提存呆帳、</w:t>
      </w:r>
      <w:proofErr w:type="gramStart"/>
      <w:r w:rsidRPr="00732C93">
        <w:rPr>
          <w:rFonts w:ascii="標楷體" w:eastAsia="標楷體" w:hAnsi="標楷體" w:hint="eastAsia"/>
          <w:sz w:val="18"/>
        </w:rPr>
        <w:t>醫療折</w:t>
      </w:r>
      <w:proofErr w:type="gramEnd"/>
      <w:r w:rsidRPr="00732C93">
        <w:rPr>
          <w:rFonts w:ascii="標楷體" w:eastAsia="標楷體" w:hAnsi="標楷體" w:hint="eastAsia"/>
          <w:sz w:val="18"/>
        </w:rPr>
        <w:t>讓及評價短</w:t>
      </w:r>
      <w:proofErr w:type="gramStart"/>
      <w:r w:rsidRPr="00732C93">
        <w:rPr>
          <w:rFonts w:ascii="標楷體" w:eastAsia="標楷體" w:hAnsi="標楷體" w:hint="eastAsia"/>
          <w:sz w:val="18"/>
        </w:rPr>
        <w:t>絀</w:t>
      </w:r>
      <w:proofErr w:type="gramEnd"/>
      <w:r w:rsidRPr="00732C93">
        <w:rPr>
          <w:rFonts w:ascii="標楷體" w:eastAsia="標楷體" w:hAnsi="標楷體" w:hint="eastAsia"/>
          <w:sz w:val="18"/>
        </w:rPr>
        <w:t>、提存各項準備、折舊、減損及折耗、攤銷、兌換短</w:t>
      </w:r>
      <w:proofErr w:type="gramStart"/>
      <w:r w:rsidRPr="00732C93">
        <w:rPr>
          <w:rFonts w:ascii="標楷體" w:eastAsia="標楷體" w:hAnsi="標楷體" w:hint="eastAsia"/>
          <w:sz w:val="18"/>
        </w:rPr>
        <w:t>絀</w:t>
      </w:r>
      <w:proofErr w:type="gramEnd"/>
      <w:r w:rsidRPr="00732C93">
        <w:rPr>
          <w:rFonts w:ascii="標楷體" w:eastAsia="標楷體" w:hAnsi="標楷體" w:hint="eastAsia"/>
          <w:sz w:val="18"/>
        </w:rPr>
        <w:t>（賸餘）、處理資產短</w:t>
      </w:r>
      <w:proofErr w:type="gramStart"/>
      <w:r w:rsidRPr="00732C93">
        <w:rPr>
          <w:rFonts w:ascii="標楷體" w:eastAsia="標楷體" w:hAnsi="標楷體" w:hint="eastAsia"/>
          <w:sz w:val="18"/>
        </w:rPr>
        <w:t>絀</w:t>
      </w:r>
      <w:proofErr w:type="gramEnd"/>
      <w:r w:rsidRPr="00732C93">
        <w:rPr>
          <w:rFonts w:ascii="標楷體" w:eastAsia="標楷體" w:hAnsi="標楷體" w:hint="eastAsia"/>
          <w:sz w:val="18"/>
        </w:rPr>
        <w:t>（賸餘）、債務整理短</w:t>
      </w:r>
      <w:proofErr w:type="gramStart"/>
      <w:r w:rsidRPr="00732C93">
        <w:rPr>
          <w:rFonts w:ascii="標楷體" w:eastAsia="標楷體" w:hAnsi="標楷體" w:hint="eastAsia"/>
          <w:sz w:val="18"/>
        </w:rPr>
        <w:t>絀</w:t>
      </w:r>
      <w:proofErr w:type="gramEnd"/>
      <w:r w:rsidRPr="00732C93">
        <w:rPr>
          <w:rFonts w:ascii="標楷體" w:eastAsia="標楷體" w:hAnsi="標楷體" w:hint="eastAsia"/>
          <w:sz w:val="18"/>
        </w:rPr>
        <w:t>（賸餘）、其他、</w:t>
      </w:r>
      <w:proofErr w:type="gramStart"/>
      <w:r w:rsidRPr="00732C93">
        <w:rPr>
          <w:rFonts w:ascii="標楷體" w:eastAsia="標楷體" w:hAnsi="標楷體" w:hint="eastAsia"/>
          <w:sz w:val="18"/>
        </w:rPr>
        <w:t>流動資產淨減</w:t>
      </w:r>
      <w:proofErr w:type="gramEnd"/>
      <w:r w:rsidRPr="00732C93">
        <w:rPr>
          <w:rFonts w:ascii="標楷體" w:eastAsia="標楷體" w:hAnsi="標楷體" w:hint="eastAsia"/>
          <w:sz w:val="18"/>
        </w:rPr>
        <w:t>（淨增）及流動負債淨增（淨減）。</w:t>
      </w:r>
    </w:p>
    <w:p w:rsidR="00DC02AD" w:rsidRDefault="00DC02AD" w:rsidP="00732C93">
      <w:pPr>
        <w:tabs>
          <w:tab w:val="left" w:pos="408"/>
        </w:tabs>
        <w:adjustRightInd w:val="0"/>
        <w:snapToGrid w:val="0"/>
        <w:spacing w:line="240" w:lineRule="exact"/>
        <w:ind w:leftChars="154" w:left="550" w:hangingChars="100" w:hanging="180"/>
        <w:rPr>
          <w:rFonts w:ascii="標楷體" w:eastAsia="標楷體" w:hAnsi="標楷體"/>
          <w:sz w:val="20"/>
          <w:szCs w:val="20"/>
        </w:rPr>
        <w:sectPr w:rsidR="00DC02AD" w:rsidSect="000B6CDB">
          <w:headerReference w:type="even" r:id="rId24"/>
          <w:pgSz w:w="11907" w:h="16840" w:code="9"/>
          <w:pgMar w:top="1418" w:right="851" w:bottom="1418" w:left="851" w:header="1021" w:footer="737" w:gutter="284"/>
          <w:cols w:space="425"/>
          <w:docGrid w:type="lines" w:linePitch="360"/>
        </w:sectPr>
      </w:pPr>
      <w:r w:rsidRPr="00732C93">
        <w:rPr>
          <w:rFonts w:ascii="標楷體" w:eastAsia="標楷體" w:hAnsi="標楷體" w:hint="eastAsia"/>
          <w:sz w:val="18"/>
          <w:szCs w:val="20"/>
        </w:rPr>
        <w:t>3.本表各項數字因</w:t>
      </w:r>
      <w:proofErr w:type="gramStart"/>
      <w:r w:rsidRPr="00732C93">
        <w:rPr>
          <w:rFonts w:ascii="標楷體" w:eastAsia="標楷體" w:hAnsi="標楷體" w:hint="eastAsia"/>
          <w:sz w:val="18"/>
          <w:szCs w:val="20"/>
        </w:rPr>
        <w:t>採</w:t>
      </w:r>
      <w:proofErr w:type="gramEnd"/>
      <w:r w:rsidRPr="00732C93">
        <w:rPr>
          <w:rFonts w:ascii="標楷體" w:eastAsia="標楷體" w:hAnsi="標楷體" w:hint="eastAsia"/>
          <w:sz w:val="18"/>
          <w:szCs w:val="20"/>
        </w:rPr>
        <w:t>四捨五入方式計算，細項數字之和與合計數或有差異</w:t>
      </w:r>
      <w:r w:rsidRPr="002A0B45">
        <w:rPr>
          <w:rFonts w:ascii="標楷體" w:eastAsia="標楷體" w:hAnsi="標楷體" w:hint="eastAsia"/>
          <w:sz w:val="20"/>
          <w:szCs w:val="20"/>
        </w:rPr>
        <w:t>。</w:t>
      </w:r>
    </w:p>
    <w:tbl>
      <w:tblPr>
        <w:tblW w:w="9935" w:type="dxa"/>
        <w:tblInd w:w="28" w:type="dxa"/>
        <w:tblLayout w:type="fixed"/>
        <w:tblCellMar>
          <w:left w:w="28" w:type="dxa"/>
          <w:right w:w="28" w:type="dxa"/>
        </w:tblCellMar>
        <w:tblLook w:val="0000" w:firstRow="0" w:lastRow="0" w:firstColumn="0" w:lastColumn="0" w:noHBand="0" w:noVBand="0"/>
      </w:tblPr>
      <w:tblGrid>
        <w:gridCol w:w="3015"/>
        <w:gridCol w:w="1774"/>
        <w:gridCol w:w="656"/>
        <w:gridCol w:w="1759"/>
        <w:gridCol w:w="671"/>
        <w:gridCol w:w="1410"/>
        <w:gridCol w:w="650"/>
      </w:tblGrid>
      <w:tr w:rsidR="00025B18" w:rsidTr="000452B4">
        <w:trPr>
          <w:trHeight w:val="721"/>
          <w:tblHeader/>
        </w:trPr>
        <w:tc>
          <w:tcPr>
            <w:tcW w:w="9934" w:type="dxa"/>
            <w:gridSpan w:val="7"/>
            <w:tcBorders>
              <w:bottom w:val="single" w:sz="8" w:space="0" w:color="auto"/>
            </w:tcBorders>
          </w:tcPr>
          <w:p w:rsidR="00025B18" w:rsidRDefault="00025B18" w:rsidP="000452B4">
            <w:pPr>
              <w:snapToGrid w:val="0"/>
              <w:jc w:val="center"/>
              <w:rPr>
                <w:rFonts w:ascii="標楷體" w:eastAsia="標楷體" w:hAnsi="標楷體"/>
                <w:b/>
                <w:sz w:val="32"/>
                <w:u w:val="single"/>
              </w:rPr>
            </w:pPr>
            <w:r>
              <w:rPr>
                <w:rFonts w:ascii="標楷體" w:eastAsia="標楷體" w:hAnsi="標楷體" w:hint="eastAsia"/>
                <w:b/>
                <w:sz w:val="32"/>
                <w:u w:val="single"/>
              </w:rPr>
              <w:lastRenderedPageBreak/>
              <w:t xml:space="preserve">　</w:t>
            </w:r>
            <w:r w:rsidRPr="00004D6F">
              <w:rPr>
                <w:rFonts w:ascii="標楷體" w:eastAsia="標楷體" w:hAnsi="標楷體"/>
                <w:b/>
                <w:sz w:val="32"/>
                <w:u w:val="single"/>
              </w:rPr>
              <w:t>交通作業基金</w:t>
            </w:r>
            <w:r>
              <w:rPr>
                <w:rFonts w:ascii="標楷體" w:eastAsia="標楷體" w:hAnsi="標楷體" w:hint="eastAsia"/>
                <w:b/>
                <w:sz w:val="32"/>
                <w:u w:val="single"/>
              </w:rPr>
              <w:t>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 xml:space="preserve">審定後平衡表　</w:t>
            </w:r>
          </w:p>
          <w:p w:rsidR="00025B18" w:rsidRDefault="00025B18" w:rsidP="000452B4">
            <w:pPr>
              <w:tabs>
                <w:tab w:val="left" w:pos="3600"/>
                <w:tab w:val="left" w:pos="8520"/>
              </w:tabs>
              <w:snapToGrid w:val="0"/>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rPr>
              <w:t>中華民國</w:t>
            </w:r>
            <w:r w:rsidRPr="00004D6F">
              <w:rPr>
                <w:rFonts w:ascii="標楷體" w:eastAsia="標楷體" w:hAnsi="標楷體"/>
              </w:rPr>
              <w:t>109</w:t>
            </w:r>
            <w:r>
              <w:rPr>
                <w:rFonts w:ascii="標楷體" w:eastAsia="標楷體" w:hAnsi="標楷體" w:hint="eastAsia"/>
              </w:rPr>
              <w:t>年12月31日</w:t>
            </w:r>
            <w:r>
              <w:rPr>
                <w:rFonts w:ascii="標楷體" w:eastAsia="標楷體" w:hAnsi="標楷體" w:hint="eastAsia"/>
              </w:rPr>
              <w:tab/>
            </w:r>
            <w:r>
              <w:rPr>
                <w:rFonts w:ascii="標楷體" w:eastAsia="標楷體" w:hAnsi="標楷體" w:hint="eastAsia"/>
                <w:spacing w:val="-20"/>
                <w:kern w:val="0"/>
              </w:rPr>
              <w:t>單位：新臺幣元</w:t>
            </w:r>
          </w:p>
        </w:tc>
      </w:tr>
      <w:tr w:rsidR="00025B18"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3015" w:type="dxa"/>
            <w:vMerge w:val="restart"/>
            <w:tcBorders>
              <w:top w:val="single" w:sz="8" w:space="0" w:color="auto"/>
              <w:left w:val="nil"/>
              <w:bottom w:val="nil"/>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科目</w:t>
            </w:r>
          </w:p>
        </w:tc>
        <w:tc>
          <w:tcPr>
            <w:tcW w:w="2430" w:type="dxa"/>
            <w:gridSpan w:val="2"/>
            <w:tcBorders>
              <w:top w:val="single" w:sz="8" w:space="0" w:color="auto"/>
              <w:bottom w:val="nil"/>
            </w:tcBorders>
            <w:vAlign w:val="center"/>
          </w:tcPr>
          <w:p w:rsidR="00025B18" w:rsidRDefault="00025B18" w:rsidP="00025B18">
            <w:pPr>
              <w:ind w:left="70" w:right="42"/>
              <w:jc w:val="distribute"/>
              <w:rPr>
                <w:rFonts w:ascii="標楷體" w:eastAsia="標楷體" w:hAnsi="標楷體"/>
                <w:spacing w:val="-20"/>
              </w:rPr>
            </w:pPr>
            <w:r w:rsidRPr="00004D6F">
              <w:rPr>
                <w:rFonts w:ascii="標楷體" w:eastAsia="標楷體" w:hAnsi="標楷體"/>
              </w:rPr>
              <w:t>109</w:t>
            </w:r>
            <w:r>
              <w:rPr>
                <w:rFonts w:ascii="標楷體" w:eastAsia="標楷體" w:hAnsi="標楷體" w:hint="eastAsia"/>
                <w:spacing w:val="-20"/>
              </w:rPr>
              <w:t>年12月31日</w:t>
            </w:r>
          </w:p>
        </w:tc>
        <w:tc>
          <w:tcPr>
            <w:tcW w:w="2430" w:type="dxa"/>
            <w:gridSpan w:val="2"/>
            <w:tcBorders>
              <w:top w:val="single" w:sz="8" w:space="0" w:color="auto"/>
              <w:bottom w:val="nil"/>
            </w:tcBorders>
            <w:vAlign w:val="center"/>
          </w:tcPr>
          <w:p w:rsidR="00025B18" w:rsidRDefault="00025B18" w:rsidP="00025B18">
            <w:pPr>
              <w:ind w:left="1" w:right="42" w:firstLineChars="27" w:firstLine="65"/>
              <w:jc w:val="distribute"/>
              <w:rPr>
                <w:rFonts w:ascii="標楷體" w:eastAsia="標楷體" w:hAnsi="標楷體"/>
                <w:spacing w:val="-20"/>
              </w:rPr>
            </w:pPr>
            <w:r w:rsidRPr="00004D6F">
              <w:rPr>
                <w:rFonts w:ascii="標楷體" w:eastAsia="標楷體" w:hAnsi="標楷體"/>
              </w:rPr>
              <w:t>108</w:t>
            </w:r>
            <w:r>
              <w:rPr>
                <w:rFonts w:ascii="標楷體" w:eastAsia="標楷體" w:hAnsi="標楷體" w:hint="eastAsia"/>
                <w:spacing w:val="-20"/>
              </w:rPr>
              <w:t>年12月31日</w:t>
            </w:r>
          </w:p>
        </w:tc>
        <w:tc>
          <w:tcPr>
            <w:tcW w:w="2060" w:type="dxa"/>
            <w:gridSpan w:val="2"/>
            <w:tcBorders>
              <w:top w:val="single" w:sz="8" w:space="0" w:color="auto"/>
              <w:bottom w:val="nil"/>
              <w:right w:val="nil"/>
            </w:tcBorders>
            <w:vAlign w:val="center"/>
          </w:tcPr>
          <w:p w:rsidR="00025B18" w:rsidRDefault="00025B18" w:rsidP="00025B18">
            <w:pPr>
              <w:spacing w:line="240" w:lineRule="exact"/>
              <w:jc w:val="distribute"/>
              <w:rPr>
                <w:rFonts w:ascii="標楷體" w:eastAsia="標楷體" w:hAnsi="標楷體"/>
              </w:rPr>
            </w:pPr>
            <w:r>
              <w:rPr>
                <w:rFonts w:ascii="標楷體" w:eastAsia="標楷體" w:hAnsi="標楷體" w:hint="eastAsia"/>
              </w:rPr>
              <w:t>比較增減</w:t>
            </w:r>
          </w:p>
        </w:tc>
      </w:tr>
      <w:tr w:rsidR="00025B18"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8"/>
          <w:tblHeader/>
        </w:trPr>
        <w:tc>
          <w:tcPr>
            <w:tcW w:w="3015" w:type="dxa"/>
            <w:vMerge/>
            <w:tcBorders>
              <w:top w:val="nil"/>
              <w:left w:val="nil"/>
              <w:bottom w:val="single" w:sz="8" w:space="0" w:color="auto"/>
            </w:tcBorders>
            <w:vAlign w:val="center"/>
          </w:tcPr>
          <w:p w:rsidR="00025B18" w:rsidRDefault="00025B18" w:rsidP="00025B18">
            <w:pPr>
              <w:ind w:left="113" w:right="113"/>
              <w:jc w:val="distribute"/>
              <w:rPr>
                <w:rFonts w:ascii="標楷體" w:eastAsia="標楷體" w:hAnsi="標楷體"/>
              </w:rPr>
            </w:pPr>
          </w:p>
        </w:tc>
        <w:tc>
          <w:tcPr>
            <w:tcW w:w="1774" w:type="dxa"/>
            <w:tcBorders>
              <w:bottom w:val="single" w:sz="8" w:space="0" w:color="auto"/>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金額</w:t>
            </w:r>
          </w:p>
        </w:tc>
        <w:tc>
          <w:tcPr>
            <w:tcW w:w="655" w:type="dxa"/>
            <w:tcBorders>
              <w:bottom w:val="single" w:sz="8" w:space="0" w:color="auto"/>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w:t>
            </w:r>
          </w:p>
        </w:tc>
        <w:tc>
          <w:tcPr>
            <w:tcW w:w="1759" w:type="dxa"/>
            <w:tcBorders>
              <w:bottom w:val="single" w:sz="8" w:space="0" w:color="auto"/>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金額</w:t>
            </w:r>
          </w:p>
        </w:tc>
        <w:tc>
          <w:tcPr>
            <w:tcW w:w="670" w:type="dxa"/>
            <w:tcBorders>
              <w:bottom w:val="single" w:sz="8" w:space="0" w:color="auto"/>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w:t>
            </w:r>
          </w:p>
        </w:tc>
        <w:tc>
          <w:tcPr>
            <w:tcW w:w="1410" w:type="dxa"/>
            <w:tcBorders>
              <w:bottom w:val="single" w:sz="8" w:space="0" w:color="auto"/>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金額</w:t>
            </w:r>
          </w:p>
        </w:tc>
        <w:tc>
          <w:tcPr>
            <w:tcW w:w="649" w:type="dxa"/>
            <w:tcBorders>
              <w:bottom w:val="single" w:sz="8" w:space="0" w:color="auto"/>
              <w:right w:val="nil"/>
            </w:tcBorders>
            <w:vAlign w:val="center"/>
          </w:tcPr>
          <w:p w:rsidR="00025B18" w:rsidRDefault="00025B18" w:rsidP="00025B18">
            <w:pPr>
              <w:ind w:left="113" w:right="113"/>
              <w:jc w:val="distribute"/>
              <w:rPr>
                <w:rFonts w:ascii="標楷體" w:eastAsia="標楷體" w:hAnsi="標楷體"/>
              </w:rPr>
            </w:pPr>
            <w:r>
              <w:rPr>
                <w:rFonts w:ascii="標楷體" w:eastAsia="標楷體" w:hAnsi="標楷體" w:hint="eastAsia"/>
              </w:rPr>
              <w:t>％</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jc w:val="distribute"/>
              <w:rPr>
                <w:rFonts w:ascii="標楷體" w:eastAsia="標楷體" w:hAnsi="標楷體"/>
                <w:spacing w:val="-6"/>
                <w:kern w:val="0"/>
                <w:sz w:val="22"/>
              </w:rPr>
            </w:pPr>
            <w:r w:rsidRPr="00004D6F">
              <w:rPr>
                <w:rFonts w:ascii="標楷體" w:eastAsia="標楷體" w:hAnsi="標楷體"/>
                <w:b/>
                <w:spacing w:val="-6"/>
                <w:kern w:val="0"/>
              </w:rPr>
              <w:t>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1,271,020,530,568</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100.00</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1,236,528,575,553</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100.00</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b/>
                <w:noProof/>
                <w:sz w:val="18"/>
              </w:rPr>
              <w:t>34,491,955,015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b/>
                <w:kern w:val="0"/>
                <w:sz w:val="18"/>
              </w:rPr>
              <w:t>2.79</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流動資產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79,958,793,850</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6.29</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126,793,908,211</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10.25</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- 46,835,114,361</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- 36.94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現金</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30,228,160,049</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2.38</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34,902,260,364</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2.82</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- 4,674,100,315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- 13.39</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流動金融資產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32,769,695,289</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2.58</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64,392,985,055</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5.21</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- 31,623,289,766</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- 49.11</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應收款項</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3,443,622,771</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0.27</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6,325,371,316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0.51</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- 2,881,748,545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- 45.56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存貨</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649,036,767</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0.05</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17,852,494,151</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1.44</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- 17,203,457,384</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- 96.36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預付款項</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12,866,474,124</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1.01</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3,318,290,638</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0.27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9,548,183,486</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287.74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短</w:t>
            </w:r>
            <w:proofErr w:type="gramStart"/>
            <w:r w:rsidRPr="00004D6F">
              <w:rPr>
                <w:rFonts w:ascii="標楷體" w:eastAsia="標楷體" w:hAnsi="標楷體"/>
                <w:spacing w:val="-6"/>
                <w:kern w:val="0"/>
                <w:sz w:val="22"/>
              </w:rPr>
              <w:t>期貸</w:t>
            </w:r>
            <w:proofErr w:type="gramEnd"/>
            <w:r w:rsidRPr="00004D6F">
              <w:rPr>
                <w:rFonts w:ascii="標楷體" w:eastAsia="標楷體" w:hAnsi="標楷體"/>
                <w:spacing w:val="-6"/>
                <w:kern w:val="0"/>
                <w:sz w:val="22"/>
              </w:rPr>
              <w:t>墊款</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1,804,850</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0.00</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2,506,687</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0.00</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- 701,837</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- 28.00</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100" w:left="240"/>
              <w:jc w:val="distribute"/>
              <w:rPr>
                <w:rFonts w:ascii="標楷體" w:eastAsia="標楷體" w:hAnsi="標楷體"/>
                <w:spacing w:val="-6"/>
                <w:kern w:val="0"/>
                <w:sz w:val="22"/>
              </w:rPr>
            </w:pPr>
            <w:r w:rsidRPr="00004D6F">
              <w:rPr>
                <w:rFonts w:ascii="標楷體" w:eastAsia="標楷體" w:hAnsi="標楷體"/>
                <w:spacing w:val="-24"/>
                <w:kern w:val="0"/>
                <w:sz w:val="22"/>
              </w:rPr>
              <w:t>投資、長期應收款、貸墊款及準備金</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59,661,759,972</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4.69</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34,257,456,942</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2.77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25,404,303,030</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74.16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proofErr w:type="gramStart"/>
            <w:r w:rsidRPr="00004D6F">
              <w:rPr>
                <w:rFonts w:ascii="標楷體" w:eastAsia="標楷體" w:hAnsi="標楷體"/>
                <w:spacing w:val="-6"/>
                <w:kern w:val="0"/>
                <w:sz w:val="22"/>
              </w:rPr>
              <w:t>採</w:t>
            </w:r>
            <w:proofErr w:type="gramEnd"/>
            <w:r w:rsidRPr="00004D6F">
              <w:rPr>
                <w:rFonts w:ascii="標楷體" w:eastAsia="標楷體" w:hAnsi="標楷體"/>
                <w:spacing w:val="-6"/>
                <w:kern w:val="0"/>
                <w:sz w:val="22"/>
              </w:rPr>
              <w:t>權益法之投資</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28,684,567,904</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2.26</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29,079,777,140</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2.35</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- 395,209,236</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- 1.36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其他長期投資</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25,226,244,059</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1.98</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2,072,120,627</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23,154,123,432</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1,117.41</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長期墊款</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1,987,150,831</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0.16</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- 1,987,150,831</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- 100.00</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準備金</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5,750,948,009</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0.45</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1,118,408,344</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0.09</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4,632,539,665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414.21</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不動產、廠房及設備</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1,083,713,202,655</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85.26</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1,059,476,155,597</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85.68</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24,237,047,058</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2.29</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土地</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357,506,696,846</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28.13</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356,975,490,082</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28.87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531,206,764</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0.15</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土地改良物</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563,937,347,943</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44.37</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555,369,764,896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44.91</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8,567,583,047</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1.54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房屋及建築</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28,144,886,775</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2.21</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27,416,634,057</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2.22</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728,252,718</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2.66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機械及設備</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8,242,885,239</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0.65</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8,335,881,256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0.67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- 92,996,017</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- 1.12</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交通及運輸設備</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57,273,026,334</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4.51</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56,531,805,803</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4.57</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741,220,531</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1.31</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什項設備</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1,567,705,007</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0.12</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1,402,589,695</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0.11</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165,115,312</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11.77</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購建中固定資產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67,040,654,511</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5.27</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53,443,989,808</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4.32</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13,596,664,703</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25.44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無形資產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826,106,061</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0.06</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452,801,456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0.04</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373,304,605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82.44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無形資產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826,106,061</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0.06</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452,801,456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0.04</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373,304,605</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82.44</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其他資產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46,860,668,030</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3.69</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15,548,253,348</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1.26</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31,312,414,682</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201.39</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遞延資產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1,305,172,962</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0.10</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1,237,499,856</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0.10</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67,673,106</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5.47</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什項資產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14,977,846,041</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1.18</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13,790,562,618</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1.12</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1,187,283,423</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8.61</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nil"/>
            </w:tcBorders>
            <w:vAlign w:val="center"/>
          </w:tcPr>
          <w:p w:rsidR="00025B18" w:rsidRDefault="00025B18" w:rsidP="00025B18">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待處理資產</w:t>
            </w:r>
          </w:p>
        </w:tc>
        <w:tc>
          <w:tcPr>
            <w:tcW w:w="1774"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30,577,649,027</w:t>
            </w:r>
          </w:p>
        </w:tc>
        <w:tc>
          <w:tcPr>
            <w:tcW w:w="655"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2.41</w:t>
            </w:r>
          </w:p>
        </w:tc>
        <w:tc>
          <w:tcPr>
            <w:tcW w:w="1759"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520,190,874</w:t>
            </w:r>
          </w:p>
        </w:tc>
        <w:tc>
          <w:tcPr>
            <w:tcW w:w="670" w:type="dxa"/>
            <w:tcBorders>
              <w:top w:val="nil"/>
              <w:bottom w:val="nil"/>
            </w:tcBorders>
            <w:vAlign w:val="center"/>
          </w:tcPr>
          <w:p w:rsidR="00025B18" w:rsidRPr="00190A22" w:rsidRDefault="00025B18" w:rsidP="00025B18">
            <w:pPr>
              <w:jc w:val="right"/>
              <w:rPr>
                <w:rFonts w:ascii="新細明體" w:hAnsi="新細明體"/>
                <w:sz w:val="18"/>
              </w:rPr>
            </w:pPr>
            <w:r w:rsidRPr="00004D6F">
              <w:rPr>
                <w:rFonts w:ascii="新細明體" w:hAnsi="新細明體"/>
                <w:sz w:val="18"/>
              </w:rPr>
              <w:t>0.04</w:t>
            </w:r>
          </w:p>
        </w:tc>
        <w:tc>
          <w:tcPr>
            <w:tcW w:w="1410" w:type="dxa"/>
            <w:tcBorders>
              <w:top w:val="nil"/>
              <w:bottom w:val="nil"/>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noProof/>
                <w:sz w:val="18"/>
              </w:rPr>
              <w:t>30,057,458,153</w:t>
            </w:r>
          </w:p>
        </w:tc>
        <w:tc>
          <w:tcPr>
            <w:tcW w:w="649" w:type="dxa"/>
            <w:tcBorders>
              <w:top w:val="nil"/>
              <w:bottom w:val="nil"/>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kern w:val="0"/>
                <w:sz w:val="18"/>
              </w:rPr>
              <w:t>5,778.16</w:t>
            </w:r>
          </w:p>
        </w:tc>
      </w:tr>
      <w:tr w:rsidR="00025B18" w:rsidTr="000452B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04"/>
        </w:trPr>
        <w:tc>
          <w:tcPr>
            <w:tcW w:w="3015" w:type="dxa"/>
            <w:tcBorders>
              <w:top w:val="nil"/>
              <w:left w:val="nil"/>
              <w:bottom w:val="single" w:sz="8" w:space="0" w:color="auto"/>
            </w:tcBorders>
            <w:vAlign w:val="center"/>
          </w:tcPr>
          <w:p w:rsidR="00025B18" w:rsidRDefault="00025B18" w:rsidP="00025B18">
            <w:pPr>
              <w:jc w:val="distribute"/>
              <w:rPr>
                <w:rFonts w:ascii="標楷體" w:eastAsia="標楷體" w:hAnsi="標楷體"/>
                <w:spacing w:val="-6"/>
                <w:kern w:val="0"/>
                <w:sz w:val="22"/>
              </w:rPr>
            </w:pPr>
            <w:r w:rsidRPr="00004D6F">
              <w:rPr>
                <w:rFonts w:ascii="標楷體" w:eastAsia="標楷體" w:hAnsi="標楷體"/>
                <w:b/>
                <w:spacing w:val="-6"/>
                <w:kern w:val="0"/>
              </w:rPr>
              <w:t>合計</w:t>
            </w:r>
          </w:p>
        </w:tc>
        <w:tc>
          <w:tcPr>
            <w:tcW w:w="1774" w:type="dxa"/>
            <w:tcBorders>
              <w:top w:val="nil"/>
              <w:bottom w:val="single" w:sz="8" w:space="0" w:color="auto"/>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1,271,020,530,568</w:t>
            </w:r>
          </w:p>
        </w:tc>
        <w:tc>
          <w:tcPr>
            <w:tcW w:w="655" w:type="dxa"/>
            <w:tcBorders>
              <w:top w:val="nil"/>
              <w:bottom w:val="single" w:sz="8" w:space="0" w:color="auto"/>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100.00</w:t>
            </w:r>
          </w:p>
        </w:tc>
        <w:tc>
          <w:tcPr>
            <w:tcW w:w="1759" w:type="dxa"/>
            <w:tcBorders>
              <w:top w:val="nil"/>
              <w:bottom w:val="single" w:sz="8" w:space="0" w:color="auto"/>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1,236,528,575,553</w:t>
            </w:r>
          </w:p>
        </w:tc>
        <w:tc>
          <w:tcPr>
            <w:tcW w:w="670" w:type="dxa"/>
            <w:tcBorders>
              <w:top w:val="nil"/>
              <w:bottom w:val="single" w:sz="8" w:space="0" w:color="auto"/>
            </w:tcBorders>
            <w:vAlign w:val="center"/>
          </w:tcPr>
          <w:p w:rsidR="00025B18" w:rsidRPr="00190A22" w:rsidRDefault="00025B18" w:rsidP="00025B18">
            <w:pPr>
              <w:jc w:val="right"/>
              <w:rPr>
                <w:rFonts w:ascii="新細明體" w:hAnsi="新細明體"/>
                <w:sz w:val="18"/>
              </w:rPr>
            </w:pPr>
            <w:r w:rsidRPr="00004D6F">
              <w:rPr>
                <w:rFonts w:ascii="新細明體" w:hAnsi="新細明體"/>
                <w:b/>
                <w:sz w:val="18"/>
              </w:rPr>
              <w:t>100.00</w:t>
            </w:r>
          </w:p>
        </w:tc>
        <w:tc>
          <w:tcPr>
            <w:tcW w:w="1410" w:type="dxa"/>
            <w:tcBorders>
              <w:top w:val="nil"/>
              <w:bottom w:val="single" w:sz="8" w:space="0" w:color="auto"/>
            </w:tcBorders>
            <w:vAlign w:val="center"/>
          </w:tcPr>
          <w:p w:rsidR="00025B18" w:rsidRPr="00190A22" w:rsidRDefault="00025B18" w:rsidP="00025B18">
            <w:pPr>
              <w:jc w:val="right"/>
              <w:rPr>
                <w:rFonts w:ascii="新細明體" w:hAnsi="新細明體"/>
                <w:noProof/>
                <w:sz w:val="18"/>
              </w:rPr>
            </w:pPr>
            <w:r w:rsidRPr="00004D6F">
              <w:rPr>
                <w:rFonts w:ascii="新細明體" w:hAnsi="新細明體"/>
                <w:b/>
                <w:noProof/>
                <w:sz w:val="18"/>
              </w:rPr>
              <w:t>34,491,955,015</w:t>
            </w:r>
          </w:p>
        </w:tc>
        <w:tc>
          <w:tcPr>
            <w:tcW w:w="649" w:type="dxa"/>
            <w:tcBorders>
              <w:top w:val="nil"/>
              <w:bottom w:val="single" w:sz="8" w:space="0" w:color="auto"/>
              <w:right w:val="nil"/>
            </w:tcBorders>
            <w:vAlign w:val="center"/>
          </w:tcPr>
          <w:p w:rsidR="00025B18" w:rsidRPr="00190A22" w:rsidRDefault="00025B18" w:rsidP="00025B18">
            <w:pPr>
              <w:jc w:val="right"/>
              <w:rPr>
                <w:rFonts w:ascii="新細明體" w:hAnsi="新細明體"/>
                <w:kern w:val="0"/>
                <w:sz w:val="18"/>
              </w:rPr>
            </w:pPr>
            <w:r w:rsidRPr="00004D6F">
              <w:rPr>
                <w:rFonts w:ascii="新細明體" w:hAnsi="新細明體"/>
                <w:b/>
                <w:kern w:val="0"/>
                <w:sz w:val="18"/>
              </w:rPr>
              <w:t>2.79</w:t>
            </w:r>
          </w:p>
        </w:tc>
      </w:tr>
    </w:tbl>
    <w:p w:rsidR="00025B18" w:rsidRPr="00732C93" w:rsidRDefault="00025B18" w:rsidP="00732C93">
      <w:pPr>
        <w:tabs>
          <w:tab w:val="left" w:pos="408"/>
        </w:tabs>
        <w:adjustRightInd w:val="0"/>
        <w:snapToGrid w:val="0"/>
        <w:spacing w:line="240" w:lineRule="exact"/>
        <w:ind w:left="540" w:hangingChars="300" w:hanging="540"/>
        <w:rPr>
          <w:rFonts w:ascii="標楷體" w:eastAsia="標楷體" w:hAnsi="標楷體"/>
          <w:sz w:val="18"/>
        </w:rPr>
      </w:pPr>
      <w:proofErr w:type="gramStart"/>
      <w:r w:rsidRPr="00732C93">
        <w:rPr>
          <w:rFonts w:ascii="標楷體" w:eastAsia="標楷體" w:hAnsi="標楷體"/>
          <w:sz w:val="18"/>
        </w:rPr>
        <w:t>註</w:t>
      </w:r>
      <w:proofErr w:type="gramEnd"/>
      <w:r w:rsidRPr="00732C93">
        <w:rPr>
          <w:rFonts w:ascii="標楷體" w:eastAsia="標楷體" w:hAnsi="標楷體"/>
          <w:sz w:val="18"/>
        </w:rPr>
        <w:t>：1.信託代理與保證資產（負債），109年底及108年底各有10,773,886,840元及10,602,148,778元。</w:t>
      </w:r>
    </w:p>
    <w:p w:rsidR="002A0B45" w:rsidRPr="00732C93" w:rsidRDefault="00025B18" w:rsidP="00732C93">
      <w:pPr>
        <w:tabs>
          <w:tab w:val="left" w:pos="408"/>
        </w:tabs>
        <w:adjustRightInd w:val="0"/>
        <w:snapToGrid w:val="0"/>
        <w:spacing w:line="240" w:lineRule="exact"/>
        <w:ind w:leftChars="154" w:left="552" w:hangingChars="101" w:hanging="182"/>
        <w:rPr>
          <w:rFonts w:ascii="標楷體" w:eastAsia="標楷體" w:hAnsi="標楷體"/>
          <w:sz w:val="18"/>
        </w:rPr>
      </w:pPr>
      <w:r w:rsidRPr="00732C93">
        <w:rPr>
          <w:rFonts w:ascii="標楷體" w:eastAsia="標楷體" w:hAnsi="標楷體"/>
          <w:sz w:val="18"/>
        </w:rPr>
        <w:t>2.109年底因擔保、保證或契約可能造成未來會計年度支出事項（包括或有負債）為804,005,256元，係</w:t>
      </w:r>
      <w:r w:rsidRPr="00732C93">
        <w:rPr>
          <w:rFonts w:ascii="標楷體" w:eastAsia="標楷體" w:hAnsi="標楷體" w:hint="eastAsia"/>
          <w:sz w:val="18"/>
        </w:rPr>
        <w:t>國道公路建設管理分基金及高速鐵路相關建設分基金</w:t>
      </w:r>
      <w:r w:rsidR="001D4146" w:rsidRPr="00732C93">
        <w:rPr>
          <w:rFonts w:ascii="標楷體" w:eastAsia="標楷體" w:hAnsi="標楷體" w:hint="eastAsia"/>
          <w:sz w:val="18"/>
        </w:rPr>
        <w:t>（鐵道發展基金）</w:t>
      </w:r>
      <w:r w:rsidRPr="00732C93">
        <w:rPr>
          <w:rFonts w:ascii="標楷體" w:eastAsia="標楷體" w:hAnsi="標楷體" w:hint="eastAsia"/>
          <w:sz w:val="18"/>
        </w:rPr>
        <w:t>工程履約爭議之爭</w:t>
      </w:r>
      <w:proofErr w:type="gramStart"/>
      <w:r w:rsidRPr="00732C93">
        <w:rPr>
          <w:rFonts w:ascii="標楷體" w:eastAsia="標楷體" w:hAnsi="標楷體" w:hint="eastAsia"/>
          <w:sz w:val="18"/>
        </w:rPr>
        <w:t>訟</w:t>
      </w:r>
      <w:proofErr w:type="gramEnd"/>
      <w:r w:rsidRPr="00732C93">
        <w:rPr>
          <w:rFonts w:ascii="標楷體" w:eastAsia="標楷體" w:hAnsi="標楷體" w:hint="eastAsia"/>
          <w:sz w:val="18"/>
        </w:rPr>
        <w:t>金額。</w:t>
      </w:r>
    </w:p>
    <w:p w:rsidR="000B6CDB" w:rsidRPr="00732C93" w:rsidRDefault="00025B18" w:rsidP="00732C93">
      <w:pPr>
        <w:tabs>
          <w:tab w:val="left" w:pos="408"/>
        </w:tabs>
        <w:adjustRightInd w:val="0"/>
        <w:snapToGrid w:val="0"/>
        <w:spacing w:line="240" w:lineRule="exact"/>
        <w:ind w:leftChars="154" w:left="552" w:hangingChars="101" w:hanging="182"/>
        <w:rPr>
          <w:rFonts w:ascii="標楷體" w:eastAsia="標楷體" w:hAnsi="標楷體"/>
          <w:sz w:val="18"/>
          <w:szCs w:val="20"/>
        </w:rPr>
        <w:sectPr w:rsidR="000B6CDB" w:rsidRPr="00732C93" w:rsidSect="000B6CDB">
          <w:pgSz w:w="11907" w:h="16840" w:code="9"/>
          <w:pgMar w:top="1418" w:right="851" w:bottom="1418" w:left="851" w:header="1021" w:footer="737" w:gutter="284"/>
          <w:cols w:space="425"/>
          <w:docGrid w:type="lines" w:linePitch="360"/>
        </w:sectPr>
      </w:pPr>
      <w:r w:rsidRPr="00732C93">
        <w:rPr>
          <w:rFonts w:ascii="標楷體" w:eastAsia="標楷體" w:hAnsi="標楷體" w:hint="eastAsia"/>
          <w:sz w:val="18"/>
          <w:szCs w:val="20"/>
        </w:rPr>
        <w:t>3.本表各項數字因</w:t>
      </w:r>
      <w:proofErr w:type="gramStart"/>
      <w:r w:rsidRPr="00732C93">
        <w:rPr>
          <w:rFonts w:ascii="標楷體" w:eastAsia="標楷體" w:hAnsi="標楷體" w:hint="eastAsia"/>
          <w:sz w:val="18"/>
          <w:szCs w:val="20"/>
        </w:rPr>
        <w:t>採</w:t>
      </w:r>
      <w:proofErr w:type="gramEnd"/>
      <w:r w:rsidRPr="00732C93">
        <w:rPr>
          <w:rFonts w:ascii="標楷體" w:eastAsia="標楷體" w:hAnsi="標楷體" w:hint="eastAsia"/>
          <w:sz w:val="18"/>
        </w:rPr>
        <w:t>四捨五入</w:t>
      </w:r>
      <w:r w:rsidRPr="00732C93">
        <w:rPr>
          <w:rFonts w:ascii="標楷體" w:eastAsia="標楷體" w:hAnsi="標楷體" w:hint="eastAsia"/>
          <w:sz w:val="18"/>
          <w:szCs w:val="20"/>
        </w:rPr>
        <w:t>方式計算，細項數字之和與合計數或有差異。</w:t>
      </w:r>
    </w:p>
    <w:tbl>
      <w:tblPr>
        <w:tblW w:w="9911" w:type="dxa"/>
        <w:tblInd w:w="28" w:type="dxa"/>
        <w:tblLayout w:type="fixed"/>
        <w:tblCellMar>
          <w:left w:w="28" w:type="dxa"/>
          <w:right w:w="28" w:type="dxa"/>
        </w:tblCellMar>
        <w:tblLook w:val="0000" w:firstRow="0" w:lastRow="0" w:firstColumn="0" w:lastColumn="0" w:noHBand="0" w:noVBand="0"/>
      </w:tblPr>
      <w:tblGrid>
        <w:gridCol w:w="2993"/>
        <w:gridCol w:w="1761"/>
        <w:gridCol w:w="651"/>
        <w:gridCol w:w="1746"/>
        <w:gridCol w:w="666"/>
        <w:gridCol w:w="1399"/>
        <w:gridCol w:w="695"/>
      </w:tblGrid>
      <w:tr w:rsidR="0030272B" w:rsidTr="00EE421C">
        <w:trPr>
          <w:trHeight w:val="651"/>
          <w:tblHeader/>
        </w:trPr>
        <w:tc>
          <w:tcPr>
            <w:tcW w:w="9911" w:type="dxa"/>
            <w:gridSpan w:val="7"/>
            <w:tcBorders>
              <w:bottom w:val="single" w:sz="8" w:space="0" w:color="auto"/>
            </w:tcBorders>
          </w:tcPr>
          <w:p w:rsidR="0030272B" w:rsidRDefault="0030272B" w:rsidP="000452B4">
            <w:pPr>
              <w:snapToGrid w:val="0"/>
              <w:jc w:val="center"/>
              <w:rPr>
                <w:rFonts w:ascii="標楷體" w:eastAsia="標楷體" w:hAnsi="標楷體"/>
                <w:b/>
                <w:sz w:val="32"/>
                <w:u w:val="single"/>
              </w:rPr>
            </w:pPr>
            <w:r>
              <w:rPr>
                <w:rFonts w:ascii="標楷體" w:eastAsia="標楷體" w:hAnsi="標楷體" w:hint="eastAsia"/>
                <w:b/>
                <w:sz w:val="32"/>
                <w:u w:val="single"/>
              </w:rPr>
              <w:lastRenderedPageBreak/>
              <w:t xml:space="preserve">　</w:t>
            </w:r>
            <w:r w:rsidRPr="00004D6F">
              <w:rPr>
                <w:rFonts w:ascii="標楷體" w:eastAsia="標楷體" w:hAnsi="標楷體"/>
                <w:b/>
                <w:sz w:val="32"/>
                <w:u w:val="single"/>
              </w:rPr>
              <w:t>交通作業基金</w:t>
            </w:r>
            <w:r>
              <w:rPr>
                <w:rFonts w:ascii="標楷體" w:eastAsia="標楷體" w:hAnsi="標楷體" w:hint="eastAsia"/>
                <w:b/>
                <w:sz w:val="32"/>
                <w:u w:val="single"/>
              </w:rPr>
              <w:t>餘</w:t>
            </w:r>
            <w:proofErr w:type="gramStart"/>
            <w:r>
              <w:rPr>
                <w:rFonts w:ascii="標楷體" w:eastAsia="標楷體" w:hAnsi="標楷體" w:hint="eastAsia"/>
                <w:b/>
                <w:sz w:val="32"/>
                <w:u w:val="single"/>
              </w:rPr>
              <w:t>絀</w:t>
            </w:r>
            <w:proofErr w:type="gramEnd"/>
            <w:r>
              <w:rPr>
                <w:rFonts w:ascii="標楷體" w:eastAsia="標楷體" w:hAnsi="標楷體" w:hint="eastAsia"/>
                <w:b/>
                <w:sz w:val="32"/>
                <w:u w:val="single"/>
              </w:rPr>
              <w:t xml:space="preserve">審定後平衡表　</w:t>
            </w:r>
            <w:r w:rsidR="000E0100">
              <w:rPr>
                <w:rStyle w:val="a7"/>
                <w:rFonts w:ascii="標楷體" w:eastAsia="標楷體" w:hAnsi="標楷體"/>
              </w:rPr>
              <w:fldChar w:fldCharType="begin"/>
            </w:r>
            <w:r w:rsidR="000E0100">
              <w:rPr>
                <w:rStyle w:val="a7"/>
                <w:rFonts w:ascii="標楷體" w:eastAsia="標楷體" w:hAnsi="標楷體"/>
              </w:rPr>
              <w:instrText xml:space="preserve"> IF </w:instrText>
            </w:r>
            <w:r w:rsidR="000E0100">
              <w:rPr>
                <w:rStyle w:val="a7"/>
                <w:rFonts w:ascii="標楷體" w:eastAsia="標楷體" w:hAnsi="標楷體"/>
              </w:rPr>
              <w:fldChar w:fldCharType="begin"/>
            </w:r>
            <w:r w:rsidR="000E0100">
              <w:rPr>
                <w:rStyle w:val="a7"/>
                <w:rFonts w:ascii="標楷體" w:eastAsia="標楷體" w:hAnsi="標楷體"/>
              </w:rPr>
              <w:instrText xml:space="preserve"> PAGE </w:instrText>
            </w:r>
            <w:r w:rsidR="000E0100">
              <w:rPr>
                <w:rStyle w:val="a7"/>
                <w:rFonts w:ascii="標楷體" w:eastAsia="標楷體" w:hAnsi="標楷體"/>
              </w:rPr>
              <w:fldChar w:fldCharType="separate"/>
            </w:r>
            <w:r w:rsidR="0036198C">
              <w:rPr>
                <w:rStyle w:val="a7"/>
                <w:rFonts w:ascii="標楷體" w:eastAsia="標楷體" w:hAnsi="標楷體"/>
                <w:noProof/>
              </w:rPr>
              <w:instrText>216</w:instrText>
            </w:r>
            <w:r w:rsidR="000E0100">
              <w:rPr>
                <w:rStyle w:val="a7"/>
                <w:rFonts w:ascii="標楷體" w:eastAsia="標楷體" w:hAnsi="標楷體"/>
              </w:rPr>
              <w:fldChar w:fldCharType="end"/>
            </w:r>
            <w:r w:rsidR="000E0100">
              <w:rPr>
                <w:rStyle w:val="a7"/>
                <w:rFonts w:ascii="標楷體" w:eastAsia="標楷體" w:hAnsi="標楷體" w:hint="eastAsia"/>
              </w:rPr>
              <w:instrText xml:space="preserve"> = 1 </w:instrText>
            </w:r>
            <w:r w:rsidR="000E0100">
              <w:rPr>
                <w:rStyle w:val="a7"/>
                <w:rFonts w:ascii="標楷體" w:eastAsia="標楷體" w:hAnsi="標楷體"/>
              </w:rPr>
              <w:instrText>""</w:instrText>
            </w:r>
            <w:r w:rsidR="000E0100">
              <w:rPr>
                <w:rStyle w:val="a7"/>
                <w:rFonts w:ascii="標楷體" w:eastAsia="標楷體" w:hAnsi="標楷體" w:hint="eastAsia"/>
              </w:rPr>
              <w:instrText xml:space="preserve"> "</w:instrText>
            </w:r>
            <w:r w:rsidR="000E0100">
              <w:rPr>
                <w:rFonts w:ascii="標楷體" w:eastAsia="標楷體" w:hAnsi="標楷體" w:hint="eastAsia"/>
                <w:sz w:val="32"/>
              </w:rPr>
              <w:instrText>(續)"</w:instrText>
            </w:r>
            <w:r w:rsidR="000E0100">
              <w:rPr>
                <w:rStyle w:val="a7"/>
                <w:rFonts w:ascii="標楷體" w:eastAsia="標楷體" w:hAnsi="標楷體"/>
              </w:rPr>
              <w:fldChar w:fldCharType="separate"/>
            </w:r>
            <w:r w:rsidR="0036198C">
              <w:rPr>
                <w:rFonts w:ascii="標楷體" w:eastAsia="標楷體" w:hAnsi="標楷體" w:hint="eastAsia"/>
                <w:noProof/>
                <w:sz w:val="32"/>
              </w:rPr>
              <w:t>(續)</w:t>
            </w:r>
            <w:r w:rsidR="000E0100">
              <w:rPr>
                <w:rStyle w:val="a7"/>
                <w:rFonts w:ascii="標楷體" w:eastAsia="標楷體" w:hAnsi="標楷體"/>
              </w:rPr>
              <w:fldChar w:fldCharType="end"/>
            </w:r>
          </w:p>
          <w:p w:rsidR="0030272B" w:rsidRDefault="0030272B" w:rsidP="00EE421C">
            <w:pPr>
              <w:tabs>
                <w:tab w:val="left" w:pos="3178"/>
                <w:tab w:val="left" w:pos="8371"/>
              </w:tabs>
              <w:snapToGrid w:val="0"/>
              <w:ind w:rightChars="-4" w:right="-10"/>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rPr>
              <w:t>中華民國</w:t>
            </w:r>
            <w:r w:rsidRPr="00004D6F">
              <w:rPr>
                <w:rFonts w:ascii="標楷體" w:eastAsia="標楷體" w:hAnsi="標楷體"/>
              </w:rPr>
              <w:t>109</w:t>
            </w:r>
            <w:r>
              <w:rPr>
                <w:rFonts w:ascii="標楷體" w:eastAsia="標楷體" w:hAnsi="標楷體" w:hint="eastAsia"/>
              </w:rPr>
              <w:t>年12月31日</w:t>
            </w:r>
            <w:r>
              <w:rPr>
                <w:rFonts w:ascii="標楷體" w:eastAsia="標楷體" w:hAnsi="標楷體" w:hint="eastAsia"/>
              </w:rPr>
              <w:tab/>
            </w:r>
            <w:r>
              <w:rPr>
                <w:rFonts w:ascii="標楷體" w:eastAsia="標楷體" w:hAnsi="標楷體" w:hint="eastAsia"/>
                <w:spacing w:val="-20"/>
                <w:kern w:val="0"/>
              </w:rPr>
              <w:t>單位：新臺幣元</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2993" w:type="dxa"/>
            <w:vMerge w:val="restart"/>
            <w:tcBorders>
              <w:top w:val="single" w:sz="8" w:space="0" w:color="auto"/>
              <w:left w:val="nil"/>
              <w:bottom w:val="nil"/>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科目</w:t>
            </w:r>
          </w:p>
        </w:tc>
        <w:tc>
          <w:tcPr>
            <w:tcW w:w="2412" w:type="dxa"/>
            <w:gridSpan w:val="2"/>
            <w:tcBorders>
              <w:top w:val="single" w:sz="8" w:space="0" w:color="auto"/>
              <w:bottom w:val="nil"/>
            </w:tcBorders>
            <w:vAlign w:val="center"/>
          </w:tcPr>
          <w:p w:rsidR="0030272B" w:rsidRDefault="0030272B" w:rsidP="002A78A9">
            <w:pPr>
              <w:ind w:left="70" w:right="42"/>
              <w:jc w:val="distribute"/>
              <w:rPr>
                <w:rFonts w:ascii="標楷體" w:eastAsia="標楷體" w:hAnsi="標楷體"/>
                <w:spacing w:val="-20"/>
              </w:rPr>
            </w:pPr>
            <w:r w:rsidRPr="00004D6F">
              <w:rPr>
                <w:rFonts w:ascii="標楷體" w:eastAsia="標楷體" w:hAnsi="標楷體"/>
              </w:rPr>
              <w:t>109</w:t>
            </w:r>
            <w:r>
              <w:rPr>
                <w:rFonts w:ascii="標楷體" w:eastAsia="標楷體" w:hAnsi="標楷體" w:hint="eastAsia"/>
                <w:spacing w:val="-20"/>
              </w:rPr>
              <w:t>年12月31日</w:t>
            </w:r>
          </w:p>
        </w:tc>
        <w:tc>
          <w:tcPr>
            <w:tcW w:w="2412" w:type="dxa"/>
            <w:gridSpan w:val="2"/>
            <w:tcBorders>
              <w:top w:val="single" w:sz="8" w:space="0" w:color="auto"/>
              <w:bottom w:val="nil"/>
            </w:tcBorders>
            <w:vAlign w:val="center"/>
          </w:tcPr>
          <w:p w:rsidR="0030272B" w:rsidRDefault="0030272B" w:rsidP="002A78A9">
            <w:pPr>
              <w:ind w:left="1" w:right="42" w:firstLineChars="27" w:firstLine="65"/>
              <w:jc w:val="distribute"/>
              <w:rPr>
                <w:rFonts w:ascii="標楷體" w:eastAsia="標楷體" w:hAnsi="標楷體"/>
                <w:spacing w:val="-20"/>
              </w:rPr>
            </w:pPr>
            <w:r w:rsidRPr="00004D6F">
              <w:rPr>
                <w:rFonts w:ascii="標楷體" w:eastAsia="標楷體" w:hAnsi="標楷體"/>
              </w:rPr>
              <w:t>108</w:t>
            </w:r>
            <w:r>
              <w:rPr>
                <w:rFonts w:ascii="標楷體" w:eastAsia="標楷體" w:hAnsi="標楷體" w:hint="eastAsia"/>
                <w:spacing w:val="-20"/>
              </w:rPr>
              <w:t>年12月31日</w:t>
            </w:r>
          </w:p>
        </w:tc>
        <w:tc>
          <w:tcPr>
            <w:tcW w:w="2094" w:type="dxa"/>
            <w:gridSpan w:val="2"/>
            <w:tcBorders>
              <w:top w:val="single" w:sz="8" w:space="0" w:color="auto"/>
              <w:bottom w:val="nil"/>
              <w:right w:val="nil"/>
            </w:tcBorders>
            <w:vAlign w:val="center"/>
          </w:tcPr>
          <w:p w:rsidR="0030272B" w:rsidRDefault="0030272B" w:rsidP="002A78A9">
            <w:pPr>
              <w:spacing w:line="240" w:lineRule="exact"/>
              <w:jc w:val="distribute"/>
              <w:rPr>
                <w:rFonts w:ascii="標楷體" w:eastAsia="標楷體" w:hAnsi="標楷體"/>
              </w:rPr>
            </w:pPr>
            <w:r>
              <w:rPr>
                <w:rFonts w:ascii="標楷體" w:eastAsia="標楷體" w:hAnsi="標楷體" w:hint="eastAsia"/>
              </w:rPr>
              <w:t>比較增減</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8"/>
          <w:tblHeader/>
        </w:trPr>
        <w:tc>
          <w:tcPr>
            <w:tcW w:w="2993" w:type="dxa"/>
            <w:vMerge/>
            <w:tcBorders>
              <w:top w:val="nil"/>
              <w:left w:val="nil"/>
              <w:bottom w:val="single" w:sz="8" w:space="0" w:color="auto"/>
            </w:tcBorders>
            <w:vAlign w:val="center"/>
          </w:tcPr>
          <w:p w:rsidR="0030272B" w:rsidRDefault="0030272B" w:rsidP="002A78A9">
            <w:pPr>
              <w:ind w:left="113" w:right="113"/>
              <w:jc w:val="distribute"/>
              <w:rPr>
                <w:rFonts w:ascii="標楷體" w:eastAsia="標楷體" w:hAnsi="標楷體"/>
              </w:rPr>
            </w:pPr>
          </w:p>
        </w:tc>
        <w:tc>
          <w:tcPr>
            <w:tcW w:w="1761" w:type="dxa"/>
            <w:tcBorders>
              <w:bottom w:val="single" w:sz="8" w:space="0" w:color="auto"/>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金額</w:t>
            </w:r>
          </w:p>
        </w:tc>
        <w:tc>
          <w:tcPr>
            <w:tcW w:w="651" w:type="dxa"/>
            <w:tcBorders>
              <w:bottom w:val="single" w:sz="8" w:space="0" w:color="auto"/>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w:t>
            </w:r>
          </w:p>
        </w:tc>
        <w:tc>
          <w:tcPr>
            <w:tcW w:w="1746" w:type="dxa"/>
            <w:tcBorders>
              <w:bottom w:val="single" w:sz="8" w:space="0" w:color="auto"/>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金額</w:t>
            </w:r>
          </w:p>
        </w:tc>
        <w:tc>
          <w:tcPr>
            <w:tcW w:w="666" w:type="dxa"/>
            <w:tcBorders>
              <w:bottom w:val="single" w:sz="8" w:space="0" w:color="auto"/>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w:t>
            </w:r>
          </w:p>
        </w:tc>
        <w:tc>
          <w:tcPr>
            <w:tcW w:w="1399" w:type="dxa"/>
            <w:tcBorders>
              <w:bottom w:val="single" w:sz="8" w:space="0" w:color="auto"/>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金額</w:t>
            </w:r>
          </w:p>
        </w:tc>
        <w:tc>
          <w:tcPr>
            <w:tcW w:w="695" w:type="dxa"/>
            <w:tcBorders>
              <w:bottom w:val="single" w:sz="8" w:space="0" w:color="auto"/>
              <w:right w:val="nil"/>
            </w:tcBorders>
            <w:vAlign w:val="center"/>
          </w:tcPr>
          <w:p w:rsidR="0030272B" w:rsidRDefault="0030272B" w:rsidP="002A78A9">
            <w:pPr>
              <w:ind w:left="113" w:right="113"/>
              <w:jc w:val="distribute"/>
              <w:rPr>
                <w:rFonts w:ascii="標楷體" w:eastAsia="標楷體" w:hAnsi="標楷體"/>
              </w:rPr>
            </w:pPr>
            <w:r>
              <w:rPr>
                <w:rFonts w:ascii="標楷體" w:eastAsia="標楷體" w:hAnsi="標楷體" w:hint="eastAsia"/>
              </w:rPr>
              <w:t>％</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jc w:val="distribute"/>
              <w:rPr>
                <w:rFonts w:ascii="標楷體" w:eastAsia="標楷體" w:hAnsi="標楷體"/>
                <w:spacing w:val="-6"/>
                <w:kern w:val="0"/>
                <w:sz w:val="22"/>
              </w:rPr>
            </w:pPr>
            <w:r w:rsidRPr="00004D6F">
              <w:rPr>
                <w:rFonts w:ascii="標楷體" w:eastAsia="標楷體" w:hAnsi="標楷體"/>
                <w:b/>
                <w:spacing w:val="-6"/>
                <w:kern w:val="0"/>
              </w:rPr>
              <w:t>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262,188,553,140</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20.63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232,553,450,945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18.81</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b/>
                <w:noProof/>
                <w:sz w:val="18"/>
              </w:rPr>
              <w:t>29,635,102,195</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b/>
                <w:kern w:val="0"/>
                <w:sz w:val="18"/>
              </w:rPr>
              <w:t>12.74</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流動負債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115,010,816,454</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9.05</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49,359,790,566</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3.99</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65,651,025,888</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133.01</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短期債務</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58,897,056,634</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33,496,392,342</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2.71</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25,400,664,292</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75.83</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應付款項</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54,974,214,860</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4.33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14,674,136,429</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1.19</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40,300,078,431</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274.63</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預收款項</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1,139,544,960</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0.09</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1,189,261,795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0.10</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- 49,716,835</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- 4.18</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長期負債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139,145,165,149</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10.95</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176,026,721,538</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14.24</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- 36,881,556,389</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- 20.95</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長期債務</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139,145,165,149</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10.95</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176,026,721,538</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14.24</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- 36,881,556,389</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- 20.95</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其他負債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8,032,571,537</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7,166,938,841</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0.58</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865,632,696</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12.08</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遞延負債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2,016,167</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0.00</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2,016,167</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什項負債</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8,030,555,370</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7,166,938,841</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0.58</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863,616,529</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12.05</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jc w:val="distribute"/>
              <w:rPr>
                <w:rFonts w:ascii="標楷體" w:eastAsia="標楷體" w:hAnsi="標楷體"/>
                <w:spacing w:val="-6"/>
                <w:kern w:val="0"/>
                <w:sz w:val="22"/>
              </w:rPr>
            </w:pPr>
            <w:r w:rsidRPr="00004D6F">
              <w:rPr>
                <w:rFonts w:ascii="標楷體" w:eastAsia="標楷體" w:hAnsi="標楷體"/>
                <w:b/>
                <w:spacing w:val="-6"/>
                <w:kern w:val="0"/>
              </w:rPr>
              <w:t>淨值</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1,008,831,977,428</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79.37</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1,003,975,124,608</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81.19</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b/>
                <w:noProof/>
                <w:sz w:val="18"/>
              </w:rPr>
              <w:t>4,856,852,820</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b/>
                <w:kern w:val="0"/>
                <w:sz w:val="18"/>
              </w:rPr>
              <w:t>0.48</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基金</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831,710,977,523</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65.44</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810,150,787,055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65.52</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21,560,190,468</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2.66</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基金</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831,710,977,523</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65.44</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810,150,787,055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65.52</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21,560,190,468</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2.66</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公積</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12,048,613,795</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0.95</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18,759,221,681</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1.52</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- 6,710,607,886</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- 35.77</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資本公積</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4,075,461,776</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0.32</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3,653,749,662</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0.30</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421,712,114</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11.54</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特別公積</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7,973,152,019</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0.63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15,105,472,019</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1.22</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- 7,132,320,000</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- 47.22</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累積餘</w:t>
            </w:r>
            <w:proofErr w:type="gramStart"/>
            <w:r w:rsidRPr="00004D6F">
              <w:rPr>
                <w:rFonts w:ascii="標楷體" w:eastAsia="標楷體" w:hAnsi="標楷體"/>
                <w:spacing w:val="-6"/>
                <w:kern w:val="0"/>
                <w:sz w:val="22"/>
              </w:rPr>
              <w:t>絀</w:t>
            </w:r>
            <w:proofErr w:type="gramEnd"/>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42,713,665,316</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3.36</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52,694,795,028</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4.26</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- 9,981,129,712</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- 18.94</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累積賸餘</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42,713,665,316</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3.36</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52,694,795,028</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4.26</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- 9,981,129,712</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- 18.94</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100" w:left="240"/>
              <w:jc w:val="distribute"/>
              <w:rPr>
                <w:rFonts w:ascii="標楷體" w:eastAsia="標楷體" w:hAnsi="標楷體"/>
                <w:spacing w:val="-6"/>
                <w:kern w:val="0"/>
                <w:sz w:val="22"/>
              </w:rPr>
            </w:pPr>
            <w:r w:rsidRPr="00004D6F">
              <w:rPr>
                <w:rFonts w:ascii="標楷體" w:eastAsia="標楷體" w:hAnsi="標楷體"/>
                <w:spacing w:val="-6"/>
                <w:kern w:val="0"/>
                <w:sz w:val="22"/>
              </w:rPr>
              <w:t>淨值其他項目</w:t>
            </w:r>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122,358,720,794</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9.63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122,370,320,845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9.90</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- 11,600,051</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- 0.01</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nil"/>
            </w:tcBorders>
            <w:vAlign w:val="center"/>
          </w:tcPr>
          <w:p w:rsidR="0030272B" w:rsidRDefault="0030272B" w:rsidP="002A78A9">
            <w:pPr>
              <w:ind w:leftChars="200" w:left="480"/>
              <w:jc w:val="distribute"/>
              <w:rPr>
                <w:rFonts w:ascii="標楷體" w:eastAsia="標楷體" w:hAnsi="標楷體"/>
                <w:spacing w:val="-6"/>
                <w:kern w:val="0"/>
                <w:sz w:val="22"/>
              </w:rPr>
            </w:pPr>
            <w:r w:rsidRPr="00004D6F">
              <w:rPr>
                <w:rFonts w:ascii="標楷體" w:eastAsia="標楷體" w:hAnsi="標楷體"/>
                <w:spacing w:val="-6"/>
                <w:kern w:val="0"/>
                <w:sz w:val="22"/>
              </w:rPr>
              <w:t>累積其他綜合餘</w:t>
            </w:r>
            <w:proofErr w:type="gramStart"/>
            <w:r w:rsidRPr="00004D6F">
              <w:rPr>
                <w:rFonts w:ascii="標楷體" w:eastAsia="標楷體" w:hAnsi="標楷體"/>
                <w:spacing w:val="-6"/>
                <w:kern w:val="0"/>
                <w:sz w:val="22"/>
              </w:rPr>
              <w:t>絀</w:t>
            </w:r>
            <w:proofErr w:type="gramEnd"/>
          </w:p>
        </w:tc>
        <w:tc>
          <w:tcPr>
            <w:tcW w:w="176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122,358,720,794</w:t>
            </w:r>
          </w:p>
        </w:tc>
        <w:tc>
          <w:tcPr>
            <w:tcW w:w="651"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9.63</w:t>
            </w:r>
          </w:p>
        </w:tc>
        <w:tc>
          <w:tcPr>
            <w:tcW w:w="174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122,370,320,845</w:t>
            </w:r>
          </w:p>
        </w:tc>
        <w:tc>
          <w:tcPr>
            <w:tcW w:w="666" w:type="dxa"/>
            <w:tcBorders>
              <w:top w:val="nil"/>
              <w:bottom w:val="nil"/>
            </w:tcBorders>
            <w:vAlign w:val="center"/>
          </w:tcPr>
          <w:p w:rsidR="0030272B" w:rsidRPr="00190A22" w:rsidRDefault="0030272B" w:rsidP="002A78A9">
            <w:pPr>
              <w:jc w:val="right"/>
              <w:rPr>
                <w:rFonts w:ascii="新細明體" w:hAnsi="新細明體"/>
                <w:sz w:val="18"/>
              </w:rPr>
            </w:pPr>
            <w:r w:rsidRPr="00004D6F">
              <w:rPr>
                <w:rFonts w:ascii="新細明體" w:hAnsi="新細明體"/>
                <w:sz w:val="18"/>
              </w:rPr>
              <w:t>9.90</w:t>
            </w:r>
          </w:p>
        </w:tc>
        <w:tc>
          <w:tcPr>
            <w:tcW w:w="1399" w:type="dxa"/>
            <w:tcBorders>
              <w:top w:val="nil"/>
              <w:bottom w:val="nil"/>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noProof/>
                <w:sz w:val="18"/>
              </w:rPr>
              <w:t>- 11,600,051</w:t>
            </w:r>
          </w:p>
        </w:tc>
        <w:tc>
          <w:tcPr>
            <w:tcW w:w="695" w:type="dxa"/>
            <w:tcBorders>
              <w:top w:val="nil"/>
              <w:bottom w:val="nil"/>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kern w:val="0"/>
                <w:sz w:val="18"/>
              </w:rPr>
              <w:t>- 0.01</w:t>
            </w:r>
          </w:p>
        </w:tc>
      </w:tr>
      <w:tr w:rsidR="0030272B" w:rsidTr="00EE421C">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7"/>
        </w:trPr>
        <w:tc>
          <w:tcPr>
            <w:tcW w:w="2993" w:type="dxa"/>
            <w:tcBorders>
              <w:top w:val="nil"/>
              <w:left w:val="nil"/>
              <w:bottom w:val="single" w:sz="8" w:space="0" w:color="auto"/>
            </w:tcBorders>
            <w:vAlign w:val="center"/>
          </w:tcPr>
          <w:p w:rsidR="0030272B" w:rsidRDefault="0030272B" w:rsidP="002A78A9">
            <w:pPr>
              <w:jc w:val="distribute"/>
              <w:rPr>
                <w:rFonts w:ascii="標楷體" w:eastAsia="標楷體" w:hAnsi="標楷體"/>
                <w:spacing w:val="-6"/>
                <w:kern w:val="0"/>
                <w:sz w:val="22"/>
              </w:rPr>
            </w:pPr>
            <w:r w:rsidRPr="00004D6F">
              <w:rPr>
                <w:rFonts w:ascii="標楷體" w:eastAsia="標楷體" w:hAnsi="標楷體"/>
                <w:b/>
                <w:spacing w:val="-6"/>
                <w:kern w:val="0"/>
              </w:rPr>
              <w:t>合計</w:t>
            </w:r>
          </w:p>
        </w:tc>
        <w:tc>
          <w:tcPr>
            <w:tcW w:w="1761" w:type="dxa"/>
            <w:tcBorders>
              <w:top w:val="nil"/>
              <w:bottom w:val="single" w:sz="8" w:space="0" w:color="auto"/>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1,271,020,530,568</w:t>
            </w:r>
          </w:p>
        </w:tc>
        <w:tc>
          <w:tcPr>
            <w:tcW w:w="651" w:type="dxa"/>
            <w:tcBorders>
              <w:top w:val="nil"/>
              <w:bottom w:val="single" w:sz="8" w:space="0" w:color="auto"/>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100.00</w:t>
            </w:r>
          </w:p>
        </w:tc>
        <w:tc>
          <w:tcPr>
            <w:tcW w:w="1746" w:type="dxa"/>
            <w:tcBorders>
              <w:top w:val="nil"/>
              <w:bottom w:val="single" w:sz="8" w:space="0" w:color="auto"/>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1,236,528,575,553</w:t>
            </w:r>
          </w:p>
        </w:tc>
        <w:tc>
          <w:tcPr>
            <w:tcW w:w="666" w:type="dxa"/>
            <w:tcBorders>
              <w:top w:val="nil"/>
              <w:bottom w:val="single" w:sz="8" w:space="0" w:color="auto"/>
            </w:tcBorders>
            <w:vAlign w:val="center"/>
          </w:tcPr>
          <w:p w:rsidR="0030272B" w:rsidRPr="00190A22" w:rsidRDefault="0030272B" w:rsidP="002A78A9">
            <w:pPr>
              <w:jc w:val="right"/>
              <w:rPr>
                <w:rFonts w:ascii="新細明體" w:hAnsi="新細明體"/>
                <w:sz w:val="18"/>
              </w:rPr>
            </w:pPr>
            <w:r w:rsidRPr="00004D6F">
              <w:rPr>
                <w:rFonts w:ascii="新細明體" w:hAnsi="新細明體"/>
                <w:b/>
                <w:sz w:val="18"/>
              </w:rPr>
              <w:t>100.00</w:t>
            </w:r>
          </w:p>
        </w:tc>
        <w:tc>
          <w:tcPr>
            <w:tcW w:w="1399" w:type="dxa"/>
            <w:tcBorders>
              <w:top w:val="nil"/>
              <w:bottom w:val="single" w:sz="8" w:space="0" w:color="auto"/>
            </w:tcBorders>
            <w:vAlign w:val="center"/>
          </w:tcPr>
          <w:p w:rsidR="0030272B" w:rsidRPr="00190A22" w:rsidRDefault="0030272B" w:rsidP="002A78A9">
            <w:pPr>
              <w:jc w:val="right"/>
              <w:rPr>
                <w:rFonts w:ascii="新細明體" w:hAnsi="新細明體"/>
                <w:noProof/>
                <w:sz w:val="18"/>
              </w:rPr>
            </w:pPr>
            <w:r w:rsidRPr="00004D6F">
              <w:rPr>
                <w:rFonts w:ascii="新細明體" w:hAnsi="新細明體"/>
                <w:b/>
                <w:noProof/>
                <w:sz w:val="18"/>
              </w:rPr>
              <w:t>34,491,955,015</w:t>
            </w:r>
          </w:p>
        </w:tc>
        <w:tc>
          <w:tcPr>
            <w:tcW w:w="695" w:type="dxa"/>
            <w:tcBorders>
              <w:top w:val="nil"/>
              <w:bottom w:val="single" w:sz="8" w:space="0" w:color="auto"/>
              <w:right w:val="nil"/>
            </w:tcBorders>
            <w:vAlign w:val="center"/>
          </w:tcPr>
          <w:p w:rsidR="0030272B" w:rsidRPr="00190A22" w:rsidRDefault="0030272B" w:rsidP="002A78A9">
            <w:pPr>
              <w:jc w:val="right"/>
              <w:rPr>
                <w:rFonts w:ascii="新細明體" w:hAnsi="新細明體"/>
                <w:kern w:val="0"/>
                <w:sz w:val="18"/>
              </w:rPr>
            </w:pPr>
            <w:r w:rsidRPr="00004D6F">
              <w:rPr>
                <w:rFonts w:ascii="新細明體" w:hAnsi="新細明體"/>
                <w:b/>
                <w:kern w:val="0"/>
                <w:sz w:val="18"/>
              </w:rPr>
              <w:t>2.79</w:t>
            </w:r>
          </w:p>
        </w:tc>
      </w:tr>
    </w:tbl>
    <w:p w:rsidR="00025B18" w:rsidRPr="000452B4" w:rsidRDefault="00025B18" w:rsidP="000452B4">
      <w:pPr>
        <w:tabs>
          <w:tab w:val="left" w:pos="408"/>
        </w:tabs>
        <w:adjustRightInd w:val="0"/>
        <w:snapToGrid w:val="0"/>
        <w:spacing w:line="20" w:lineRule="exact"/>
        <w:ind w:leftChars="180" w:left="452" w:hangingChars="100" w:hanging="20"/>
        <w:rPr>
          <w:rFonts w:ascii="標楷體" w:eastAsia="標楷體" w:hAnsi="標楷體"/>
          <w:sz w:val="2"/>
          <w:szCs w:val="2"/>
        </w:rPr>
      </w:pPr>
    </w:p>
    <w:sectPr w:rsidR="00025B18" w:rsidRPr="000452B4" w:rsidSect="000B6CDB">
      <w:pgSz w:w="11906" w:h="16838"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3EEB" w:rsidRDefault="00553EEB">
      <w:r>
        <w:separator/>
      </w:r>
    </w:p>
  </w:endnote>
  <w:endnote w:type="continuationSeparator" w:id="0">
    <w:p w:rsidR="00553EEB" w:rsidRDefault="00553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657" w:rsidRDefault="004A3657" w:rsidP="0089249E">
    <w:pPr>
      <w:pStyle w:val="a5"/>
      <w:jc w:val="center"/>
      <w:rPr>
        <w:rFonts w:ascii="標楷體" w:eastAsia="標楷體" w:hAnsi="標楷體"/>
        <w:kern w:val="0"/>
      </w:rPr>
    </w:pPr>
    <w:r w:rsidRPr="008F38F9">
      <w:rPr>
        <w:rFonts w:ascii="標楷體" w:eastAsia="標楷體" w:hAnsi="標楷體" w:hint="eastAsia"/>
      </w:rPr>
      <w:t>乙-</w:t>
    </w:r>
    <w:r w:rsidRPr="008F38F9">
      <w:rPr>
        <w:rFonts w:ascii="標楷體" w:eastAsia="標楷體" w:hAnsi="標楷體"/>
        <w:kern w:val="0"/>
      </w:rPr>
      <w:fldChar w:fldCharType="begin"/>
    </w:r>
    <w:r w:rsidRPr="008F38F9">
      <w:rPr>
        <w:rFonts w:ascii="標楷體" w:eastAsia="標楷體" w:hAnsi="標楷體"/>
        <w:kern w:val="0"/>
      </w:rPr>
      <w:instrText xml:space="preserve"> PAGE </w:instrText>
    </w:r>
    <w:r w:rsidRPr="008F38F9">
      <w:rPr>
        <w:rFonts w:ascii="標楷體" w:eastAsia="標楷體" w:hAnsi="標楷體"/>
        <w:kern w:val="0"/>
      </w:rPr>
      <w:fldChar w:fldCharType="separate"/>
    </w:r>
    <w:r w:rsidR="002905CB">
      <w:rPr>
        <w:rFonts w:ascii="標楷體" w:eastAsia="標楷體" w:hAnsi="標楷體"/>
        <w:noProof/>
        <w:kern w:val="0"/>
      </w:rPr>
      <w:t>212</w:t>
    </w:r>
    <w:r w:rsidRPr="008F38F9">
      <w:rPr>
        <w:rFonts w:ascii="標楷體" w:eastAsia="標楷體" w:hAnsi="標楷體"/>
        <w:kern w:val="0"/>
      </w:rPr>
      <w:fldChar w:fldCharType="end"/>
    </w:r>
  </w:p>
  <w:p w:rsidR="004A3657" w:rsidRPr="008F38F9" w:rsidRDefault="004A3657" w:rsidP="0089249E">
    <w:pPr>
      <w:pStyle w:val="a5"/>
      <w:jc w:val="center"/>
      <w:rPr>
        <w:rFonts w:ascii="標楷體" w:eastAsia="標楷體" w:hAnsi="標楷體"/>
        <w:kern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657" w:rsidRPr="008F38F9" w:rsidRDefault="004A3657" w:rsidP="00025B18">
    <w:pPr>
      <w:pStyle w:val="a5"/>
      <w:jc w:val="center"/>
      <w:rPr>
        <w:rFonts w:ascii="標楷體" w:eastAsia="標楷體" w:hAnsi="標楷體"/>
        <w:kern w:val="0"/>
      </w:rPr>
    </w:pPr>
    <w:r w:rsidRPr="008F38F9">
      <w:rPr>
        <w:rFonts w:ascii="標楷體" w:eastAsia="標楷體" w:hAnsi="標楷體" w:hint="eastAsia"/>
      </w:rPr>
      <w:t>乙-</w:t>
    </w:r>
    <w:r w:rsidRPr="008F38F9">
      <w:rPr>
        <w:rFonts w:ascii="標楷體" w:eastAsia="標楷體" w:hAnsi="標楷體"/>
        <w:kern w:val="0"/>
      </w:rPr>
      <w:fldChar w:fldCharType="begin"/>
    </w:r>
    <w:r w:rsidRPr="008F38F9">
      <w:rPr>
        <w:rFonts w:ascii="標楷體" w:eastAsia="標楷體" w:hAnsi="標楷體"/>
        <w:kern w:val="0"/>
      </w:rPr>
      <w:instrText xml:space="preserve"> PAGE </w:instrText>
    </w:r>
    <w:r w:rsidRPr="008F38F9">
      <w:rPr>
        <w:rFonts w:ascii="標楷體" w:eastAsia="標楷體" w:hAnsi="標楷體"/>
        <w:kern w:val="0"/>
      </w:rPr>
      <w:fldChar w:fldCharType="separate"/>
    </w:r>
    <w:r w:rsidR="002905CB">
      <w:rPr>
        <w:rFonts w:ascii="標楷體" w:eastAsia="標楷體" w:hAnsi="標楷體"/>
        <w:noProof/>
        <w:kern w:val="0"/>
      </w:rPr>
      <w:t>213</w:t>
    </w:r>
    <w:r w:rsidRPr="008F38F9">
      <w:rPr>
        <w:rFonts w:ascii="標楷體" w:eastAsia="標楷體" w:hAnsi="標楷體"/>
        <w:kern w:val="0"/>
      </w:rPr>
      <w:fldChar w:fldCharType="end"/>
    </w:r>
  </w:p>
  <w:p w:rsidR="004A3657" w:rsidRPr="00025B18" w:rsidRDefault="004A3657" w:rsidP="00025B18">
    <w:pPr>
      <w:pStyle w:val="a5"/>
      <w:jc w:val="center"/>
      <w:rPr>
        <w:kern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3EEB" w:rsidRDefault="00553EEB">
      <w:r>
        <w:separator/>
      </w:r>
    </w:p>
  </w:footnote>
  <w:footnote w:type="continuationSeparator" w:id="0">
    <w:p w:rsidR="00553EEB" w:rsidRDefault="00553E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657" w:rsidRDefault="004A3657">
    <w:pPr>
      <w:pStyle w:val="a4"/>
      <w:jc w:val="right"/>
      <w:rPr>
        <w:sz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657" w:rsidRDefault="004A3657">
    <w:pPr>
      <w:pStyle w:val="a4"/>
      <w:ind w:left="170"/>
      <w:jc w:val="both"/>
      <w:rPr>
        <w:rFonts w:ascii="新細明體"/>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3223C"/>
    <w:multiLevelType w:val="hybridMultilevel"/>
    <w:tmpl w:val="FC168DFA"/>
    <w:lvl w:ilvl="0" w:tplc="0BC018F0">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nsid w:val="3D88384B"/>
    <w:multiLevelType w:val="hybridMultilevel"/>
    <w:tmpl w:val="19B8E9BA"/>
    <w:lvl w:ilvl="0" w:tplc="D83CF2B8">
      <w:start w:val="1"/>
      <w:numFmt w:val="taiwaneseCountingThousand"/>
      <w:lvlText w:val="(%1)"/>
      <w:lvlJc w:val="left"/>
      <w:pPr>
        <w:tabs>
          <w:tab w:val="num" w:pos="1320"/>
        </w:tabs>
        <w:ind w:left="1320" w:hanging="720"/>
      </w:pPr>
      <w:rPr>
        <w:rFonts w:hint="eastAsia"/>
      </w:rPr>
    </w:lvl>
    <w:lvl w:ilvl="1" w:tplc="04090019" w:tentative="1">
      <w:start w:val="1"/>
      <w:numFmt w:val="ideographTraditional"/>
      <w:lvlText w:val="%2、"/>
      <w:lvlJc w:val="left"/>
      <w:pPr>
        <w:tabs>
          <w:tab w:val="num" w:pos="1560"/>
        </w:tabs>
        <w:ind w:left="1560" w:hanging="480"/>
      </w:pPr>
    </w:lvl>
    <w:lvl w:ilvl="2" w:tplc="0409001B" w:tentative="1">
      <w:start w:val="1"/>
      <w:numFmt w:val="lowerRoman"/>
      <w:lvlText w:val="%3."/>
      <w:lvlJc w:val="right"/>
      <w:pPr>
        <w:tabs>
          <w:tab w:val="num" w:pos="2040"/>
        </w:tabs>
        <w:ind w:left="2040" w:hanging="480"/>
      </w:pPr>
    </w:lvl>
    <w:lvl w:ilvl="3" w:tplc="0409000F" w:tentative="1">
      <w:start w:val="1"/>
      <w:numFmt w:val="decimal"/>
      <w:lvlText w:val="%4."/>
      <w:lvlJc w:val="left"/>
      <w:pPr>
        <w:tabs>
          <w:tab w:val="num" w:pos="2520"/>
        </w:tabs>
        <w:ind w:left="2520" w:hanging="480"/>
      </w:pPr>
    </w:lvl>
    <w:lvl w:ilvl="4" w:tplc="04090019" w:tentative="1">
      <w:start w:val="1"/>
      <w:numFmt w:val="ideographTraditional"/>
      <w:lvlText w:val="%5、"/>
      <w:lvlJc w:val="left"/>
      <w:pPr>
        <w:tabs>
          <w:tab w:val="num" w:pos="3000"/>
        </w:tabs>
        <w:ind w:left="3000" w:hanging="480"/>
      </w:pPr>
    </w:lvl>
    <w:lvl w:ilvl="5" w:tplc="0409001B" w:tentative="1">
      <w:start w:val="1"/>
      <w:numFmt w:val="lowerRoman"/>
      <w:lvlText w:val="%6."/>
      <w:lvlJc w:val="right"/>
      <w:pPr>
        <w:tabs>
          <w:tab w:val="num" w:pos="3480"/>
        </w:tabs>
        <w:ind w:left="3480" w:hanging="480"/>
      </w:pPr>
    </w:lvl>
    <w:lvl w:ilvl="6" w:tplc="0409000F" w:tentative="1">
      <w:start w:val="1"/>
      <w:numFmt w:val="decimal"/>
      <w:lvlText w:val="%7."/>
      <w:lvlJc w:val="left"/>
      <w:pPr>
        <w:tabs>
          <w:tab w:val="num" w:pos="3960"/>
        </w:tabs>
        <w:ind w:left="3960" w:hanging="480"/>
      </w:pPr>
    </w:lvl>
    <w:lvl w:ilvl="7" w:tplc="04090019" w:tentative="1">
      <w:start w:val="1"/>
      <w:numFmt w:val="ideographTraditional"/>
      <w:lvlText w:val="%8、"/>
      <w:lvlJc w:val="left"/>
      <w:pPr>
        <w:tabs>
          <w:tab w:val="num" w:pos="4440"/>
        </w:tabs>
        <w:ind w:left="4440" w:hanging="480"/>
      </w:pPr>
    </w:lvl>
    <w:lvl w:ilvl="8" w:tplc="0409001B" w:tentative="1">
      <w:start w:val="1"/>
      <w:numFmt w:val="lowerRoman"/>
      <w:lvlText w:val="%9."/>
      <w:lvlJc w:val="right"/>
      <w:pPr>
        <w:tabs>
          <w:tab w:val="num" w:pos="4920"/>
        </w:tabs>
        <w:ind w:left="4920" w:hanging="480"/>
      </w:pPr>
    </w:lvl>
  </w:abstractNum>
  <w:abstractNum w:abstractNumId="2">
    <w:nsid w:val="6C8C071B"/>
    <w:multiLevelType w:val="hybridMultilevel"/>
    <w:tmpl w:val="893AF0E8"/>
    <w:lvl w:ilvl="0" w:tplc="DD86EFB4">
      <w:start w:val="1"/>
      <w:numFmt w:val="ideographLegalTraditional"/>
      <w:lvlText w:val="%1、"/>
      <w:lvlJc w:val="left"/>
      <w:pPr>
        <w:tabs>
          <w:tab w:val="num" w:pos="586"/>
        </w:tabs>
        <w:ind w:left="586" w:hanging="720"/>
      </w:pPr>
      <w:rPr>
        <w:rFonts w:hint="eastAsia"/>
      </w:rPr>
    </w:lvl>
    <w:lvl w:ilvl="1" w:tplc="04090019" w:tentative="1">
      <w:start w:val="1"/>
      <w:numFmt w:val="ideographTraditional"/>
      <w:lvlText w:val="%2、"/>
      <w:lvlJc w:val="left"/>
      <w:pPr>
        <w:tabs>
          <w:tab w:val="num" w:pos="826"/>
        </w:tabs>
        <w:ind w:left="826" w:hanging="480"/>
      </w:pPr>
    </w:lvl>
    <w:lvl w:ilvl="2" w:tplc="0409001B" w:tentative="1">
      <w:start w:val="1"/>
      <w:numFmt w:val="lowerRoman"/>
      <w:lvlText w:val="%3."/>
      <w:lvlJc w:val="right"/>
      <w:pPr>
        <w:tabs>
          <w:tab w:val="num" w:pos="1306"/>
        </w:tabs>
        <w:ind w:left="1306" w:hanging="480"/>
      </w:pPr>
    </w:lvl>
    <w:lvl w:ilvl="3" w:tplc="0409000F" w:tentative="1">
      <w:start w:val="1"/>
      <w:numFmt w:val="decimal"/>
      <w:lvlText w:val="%4."/>
      <w:lvlJc w:val="left"/>
      <w:pPr>
        <w:tabs>
          <w:tab w:val="num" w:pos="1786"/>
        </w:tabs>
        <w:ind w:left="1786" w:hanging="480"/>
      </w:pPr>
    </w:lvl>
    <w:lvl w:ilvl="4" w:tplc="04090019" w:tentative="1">
      <w:start w:val="1"/>
      <w:numFmt w:val="ideographTraditional"/>
      <w:lvlText w:val="%5、"/>
      <w:lvlJc w:val="left"/>
      <w:pPr>
        <w:tabs>
          <w:tab w:val="num" w:pos="2266"/>
        </w:tabs>
        <w:ind w:left="2266" w:hanging="480"/>
      </w:pPr>
    </w:lvl>
    <w:lvl w:ilvl="5" w:tplc="0409001B" w:tentative="1">
      <w:start w:val="1"/>
      <w:numFmt w:val="lowerRoman"/>
      <w:lvlText w:val="%6."/>
      <w:lvlJc w:val="right"/>
      <w:pPr>
        <w:tabs>
          <w:tab w:val="num" w:pos="2746"/>
        </w:tabs>
        <w:ind w:left="2746" w:hanging="480"/>
      </w:pPr>
    </w:lvl>
    <w:lvl w:ilvl="6" w:tplc="0409000F" w:tentative="1">
      <w:start w:val="1"/>
      <w:numFmt w:val="decimal"/>
      <w:lvlText w:val="%7."/>
      <w:lvlJc w:val="left"/>
      <w:pPr>
        <w:tabs>
          <w:tab w:val="num" w:pos="3226"/>
        </w:tabs>
        <w:ind w:left="3226" w:hanging="480"/>
      </w:pPr>
    </w:lvl>
    <w:lvl w:ilvl="7" w:tplc="04090019" w:tentative="1">
      <w:start w:val="1"/>
      <w:numFmt w:val="ideographTraditional"/>
      <w:lvlText w:val="%8、"/>
      <w:lvlJc w:val="left"/>
      <w:pPr>
        <w:tabs>
          <w:tab w:val="num" w:pos="3706"/>
        </w:tabs>
        <w:ind w:left="3706" w:hanging="480"/>
      </w:pPr>
    </w:lvl>
    <w:lvl w:ilvl="8" w:tplc="0409001B" w:tentative="1">
      <w:start w:val="1"/>
      <w:numFmt w:val="lowerRoman"/>
      <w:lvlText w:val="%9."/>
      <w:lvlJc w:val="right"/>
      <w:pPr>
        <w:tabs>
          <w:tab w:val="num" w:pos="4186"/>
        </w:tabs>
        <w:ind w:left="4186" w:hanging="480"/>
      </w:pPr>
    </w:lvl>
  </w:abstractNum>
  <w:abstractNum w:abstractNumId="3">
    <w:nsid w:val="7CA52AE1"/>
    <w:multiLevelType w:val="hybridMultilevel"/>
    <w:tmpl w:val="2EAE0E08"/>
    <w:lvl w:ilvl="0" w:tplc="EBBE6B42">
      <w:start w:val="1"/>
      <w:numFmt w:val="decimal"/>
      <w:lvlText w:val="(%1)"/>
      <w:lvlJc w:val="left"/>
      <w:pPr>
        <w:tabs>
          <w:tab w:val="num" w:pos="2160"/>
        </w:tabs>
        <w:ind w:left="2160" w:hanging="1485"/>
      </w:pPr>
      <w:rPr>
        <w:rFonts w:hint="default"/>
        <w:color w:val="auto"/>
      </w:rPr>
    </w:lvl>
    <w:lvl w:ilvl="1" w:tplc="04090019" w:tentative="1">
      <w:start w:val="1"/>
      <w:numFmt w:val="ideographTraditional"/>
      <w:lvlText w:val="%2、"/>
      <w:lvlJc w:val="left"/>
      <w:pPr>
        <w:tabs>
          <w:tab w:val="num" w:pos="1635"/>
        </w:tabs>
        <w:ind w:left="1635" w:hanging="480"/>
      </w:pPr>
    </w:lvl>
    <w:lvl w:ilvl="2" w:tplc="0409001B" w:tentative="1">
      <w:start w:val="1"/>
      <w:numFmt w:val="lowerRoman"/>
      <w:lvlText w:val="%3."/>
      <w:lvlJc w:val="right"/>
      <w:pPr>
        <w:tabs>
          <w:tab w:val="num" w:pos="2115"/>
        </w:tabs>
        <w:ind w:left="2115" w:hanging="480"/>
      </w:pPr>
    </w:lvl>
    <w:lvl w:ilvl="3" w:tplc="0409000F" w:tentative="1">
      <w:start w:val="1"/>
      <w:numFmt w:val="decimal"/>
      <w:lvlText w:val="%4."/>
      <w:lvlJc w:val="left"/>
      <w:pPr>
        <w:tabs>
          <w:tab w:val="num" w:pos="2595"/>
        </w:tabs>
        <w:ind w:left="2595" w:hanging="480"/>
      </w:pPr>
    </w:lvl>
    <w:lvl w:ilvl="4" w:tplc="04090019" w:tentative="1">
      <w:start w:val="1"/>
      <w:numFmt w:val="ideographTraditional"/>
      <w:lvlText w:val="%5、"/>
      <w:lvlJc w:val="left"/>
      <w:pPr>
        <w:tabs>
          <w:tab w:val="num" w:pos="3075"/>
        </w:tabs>
        <w:ind w:left="3075" w:hanging="480"/>
      </w:pPr>
    </w:lvl>
    <w:lvl w:ilvl="5" w:tplc="0409001B" w:tentative="1">
      <w:start w:val="1"/>
      <w:numFmt w:val="lowerRoman"/>
      <w:lvlText w:val="%6."/>
      <w:lvlJc w:val="right"/>
      <w:pPr>
        <w:tabs>
          <w:tab w:val="num" w:pos="3555"/>
        </w:tabs>
        <w:ind w:left="3555" w:hanging="480"/>
      </w:pPr>
    </w:lvl>
    <w:lvl w:ilvl="6" w:tplc="0409000F" w:tentative="1">
      <w:start w:val="1"/>
      <w:numFmt w:val="decimal"/>
      <w:lvlText w:val="%7."/>
      <w:lvlJc w:val="left"/>
      <w:pPr>
        <w:tabs>
          <w:tab w:val="num" w:pos="4035"/>
        </w:tabs>
        <w:ind w:left="4035" w:hanging="480"/>
      </w:pPr>
    </w:lvl>
    <w:lvl w:ilvl="7" w:tplc="04090019" w:tentative="1">
      <w:start w:val="1"/>
      <w:numFmt w:val="ideographTraditional"/>
      <w:lvlText w:val="%8、"/>
      <w:lvlJc w:val="left"/>
      <w:pPr>
        <w:tabs>
          <w:tab w:val="num" w:pos="4515"/>
        </w:tabs>
        <w:ind w:left="4515" w:hanging="480"/>
      </w:pPr>
    </w:lvl>
    <w:lvl w:ilvl="8" w:tplc="0409001B" w:tentative="1">
      <w:start w:val="1"/>
      <w:numFmt w:val="lowerRoman"/>
      <w:lvlText w:val="%9."/>
      <w:lvlJc w:val="right"/>
      <w:pPr>
        <w:tabs>
          <w:tab w:val="num" w:pos="4995"/>
        </w:tabs>
        <w:ind w:left="4995" w:hanging="4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3EC"/>
    <w:rsid w:val="00003152"/>
    <w:rsid w:val="0001168E"/>
    <w:rsid w:val="00011A16"/>
    <w:rsid w:val="0002241B"/>
    <w:rsid w:val="0002282B"/>
    <w:rsid w:val="000245FD"/>
    <w:rsid w:val="00025B18"/>
    <w:rsid w:val="00026911"/>
    <w:rsid w:val="00026AE2"/>
    <w:rsid w:val="000421CA"/>
    <w:rsid w:val="000452B4"/>
    <w:rsid w:val="00047B74"/>
    <w:rsid w:val="00051498"/>
    <w:rsid w:val="0005464A"/>
    <w:rsid w:val="00056D32"/>
    <w:rsid w:val="00057DB2"/>
    <w:rsid w:val="00060150"/>
    <w:rsid w:val="00062B70"/>
    <w:rsid w:val="00063CF0"/>
    <w:rsid w:val="00063ED5"/>
    <w:rsid w:val="00065EB3"/>
    <w:rsid w:val="00072317"/>
    <w:rsid w:val="00073488"/>
    <w:rsid w:val="00076FF0"/>
    <w:rsid w:val="000773CD"/>
    <w:rsid w:val="00077DE4"/>
    <w:rsid w:val="0008141F"/>
    <w:rsid w:val="0008324C"/>
    <w:rsid w:val="0008530C"/>
    <w:rsid w:val="000859BC"/>
    <w:rsid w:val="000908C7"/>
    <w:rsid w:val="00096DC8"/>
    <w:rsid w:val="000972A7"/>
    <w:rsid w:val="000A2DE1"/>
    <w:rsid w:val="000A5045"/>
    <w:rsid w:val="000B2576"/>
    <w:rsid w:val="000B378A"/>
    <w:rsid w:val="000B5BE5"/>
    <w:rsid w:val="000B6CDB"/>
    <w:rsid w:val="000C0D9D"/>
    <w:rsid w:val="000C16DE"/>
    <w:rsid w:val="000C1759"/>
    <w:rsid w:val="000C52C9"/>
    <w:rsid w:val="000C5A14"/>
    <w:rsid w:val="000C7E39"/>
    <w:rsid w:val="000D03E5"/>
    <w:rsid w:val="000D0E08"/>
    <w:rsid w:val="000D2ED5"/>
    <w:rsid w:val="000D7C49"/>
    <w:rsid w:val="000D7D34"/>
    <w:rsid w:val="000E0100"/>
    <w:rsid w:val="000E3E84"/>
    <w:rsid w:val="000E4285"/>
    <w:rsid w:val="000E7DBF"/>
    <w:rsid w:val="000F4437"/>
    <w:rsid w:val="000F6375"/>
    <w:rsid w:val="001012BF"/>
    <w:rsid w:val="00102B17"/>
    <w:rsid w:val="001050D7"/>
    <w:rsid w:val="00111316"/>
    <w:rsid w:val="0011519E"/>
    <w:rsid w:val="00116695"/>
    <w:rsid w:val="0012446D"/>
    <w:rsid w:val="00125145"/>
    <w:rsid w:val="00130141"/>
    <w:rsid w:val="001312B1"/>
    <w:rsid w:val="001334B9"/>
    <w:rsid w:val="00133E61"/>
    <w:rsid w:val="00137E57"/>
    <w:rsid w:val="00141BB1"/>
    <w:rsid w:val="00142EC7"/>
    <w:rsid w:val="00143201"/>
    <w:rsid w:val="00146AEA"/>
    <w:rsid w:val="001521A7"/>
    <w:rsid w:val="001542AB"/>
    <w:rsid w:val="00154995"/>
    <w:rsid w:val="0016135E"/>
    <w:rsid w:val="00162A38"/>
    <w:rsid w:val="00164D14"/>
    <w:rsid w:val="00165888"/>
    <w:rsid w:val="001713AB"/>
    <w:rsid w:val="0017291E"/>
    <w:rsid w:val="00174F73"/>
    <w:rsid w:val="00180A50"/>
    <w:rsid w:val="00180B9C"/>
    <w:rsid w:val="0018433C"/>
    <w:rsid w:val="0019157C"/>
    <w:rsid w:val="0019519E"/>
    <w:rsid w:val="00196EBF"/>
    <w:rsid w:val="0019745B"/>
    <w:rsid w:val="00197AC6"/>
    <w:rsid w:val="001A406D"/>
    <w:rsid w:val="001A4753"/>
    <w:rsid w:val="001A4C8B"/>
    <w:rsid w:val="001A6634"/>
    <w:rsid w:val="001B6C09"/>
    <w:rsid w:val="001C50C5"/>
    <w:rsid w:val="001C631C"/>
    <w:rsid w:val="001C6ECE"/>
    <w:rsid w:val="001D165E"/>
    <w:rsid w:val="001D4146"/>
    <w:rsid w:val="001D43F3"/>
    <w:rsid w:val="001D5C3D"/>
    <w:rsid w:val="001E12AD"/>
    <w:rsid w:val="001E227B"/>
    <w:rsid w:val="001E6052"/>
    <w:rsid w:val="001E777E"/>
    <w:rsid w:val="001F132B"/>
    <w:rsid w:val="001F539C"/>
    <w:rsid w:val="001F76E4"/>
    <w:rsid w:val="00207195"/>
    <w:rsid w:val="002124CC"/>
    <w:rsid w:val="00213AC1"/>
    <w:rsid w:val="00223086"/>
    <w:rsid w:val="002233A1"/>
    <w:rsid w:val="00233FF5"/>
    <w:rsid w:val="002504D7"/>
    <w:rsid w:val="00252AEF"/>
    <w:rsid w:val="00253E25"/>
    <w:rsid w:val="00253EC5"/>
    <w:rsid w:val="0025441E"/>
    <w:rsid w:val="0026210B"/>
    <w:rsid w:val="00265644"/>
    <w:rsid w:val="0027212B"/>
    <w:rsid w:val="00272506"/>
    <w:rsid w:val="00272A6F"/>
    <w:rsid w:val="00275639"/>
    <w:rsid w:val="00275937"/>
    <w:rsid w:val="002763D9"/>
    <w:rsid w:val="00283A45"/>
    <w:rsid w:val="002857D3"/>
    <w:rsid w:val="002861A9"/>
    <w:rsid w:val="00287F16"/>
    <w:rsid w:val="002905CB"/>
    <w:rsid w:val="002A05DA"/>
    <w:rsid w:val="002A0B45"/>
    <w:rsid w:val="002A78A9"/>
    <w:rsid w:val="002B0017"/>
    <w:rsid w:val="002B05CC"/>
    <w:rsid w:val="002B2288"/>
    <w:rsid w:val="002B5F9E"/>
    <w:rsid w:val="002B6EC0"/>
    <w:rsid w:val="002C47EE"/>
    <w:rsid w:val="002C5627"/>
    <w:rsid w:val="002C6A8E"/>
    <w:rsid w:val="002D0109"/>
    <w:rsid w:val="002D2AF1"/>
    <w:rsid w:val="002D4F8D"/>
    <w:rsid w:val="002D55B5"/>
    <w:rsid w:val="002E168F"/>
    <w:rsid w:val="002E286F"/>
    <w:rsid w:val="002E3023"/>
    <w:rsid w:val="002E4238"/>
    <w:rsid w:val="002E4264"/>
    <w:rsid w:val="002F25E6"/>
    <w:rsid w:val="002F4D58"/>
    <w:rsid w:val="002F5ACC"/>
    <w:rsid w:val="0030272B"/>
    <w:rsid w:val="00303563"/>
    <w:rsid w:val="00304B12"/>
    <w:rsid w:val="00316117"/>
    <w:rsid w:val="00322102"/>
    <w:rsid w:val="003257C1"/>
    <w:rsid w:val="00325FB7"/>
    <w:rsid w:val="00330A31"/>
    <w:rsid w:val="00334FB0"/>
    <w:rsid w:val="00335BF5"/>
    <w:rsid w:val="003369A5"/>
    <w:rsid w:val="00341B62"/>
    <w:rsid w:val="00341BC2"/>
    <w:rsid w:val="00342E0F"/>
    <w:rsid w:val="00351169"/>
    <w:rsid w:val="00353558"/>
    <w:rsid w:val="00353C3C"/>
    <w:rsid w:val="0035565D"/>
    <w:rsid w:val="0036198C"/>
    <w:rsid w:val="0036227B"/>
    <w:rsid w:val="00362646"/>
    <w:rsid w:val="00362E9A"/>
    <w:rsid w:val="00371113"/>
    <w:rsid w:val="0037433E"/>
    <w:rsid w:val="00375FD8"/>
    <w:rsid w:val="00382AB4"/>
    <w:rsid w:val="00392B26"/>
    <w:rsid w:val="003970BF"/>
    <w:rsid w:val="003A0DD6"/>
    <w:rsid w:val="003A2F80"/>
    <w:rsid w:val="003A377A"/>
    <w:rsid w:val="003A4DED"/>
    <w:rsid w:val="003B22B6"/>
    <w:rsid w:val="003B2372"/>
    <w:rsid w:val="003B4BDE"/>
    <w:rsid w:val="003B4CBF"/>
    <w:rsid w:val="003B6B56"/>
    <w:rsid w:val="003C1FB8"/>
    <w:rsid w:val="003C1FED"/>
    <w:rsid w:val="003D0D5F"/>
    <w:rsid w:val="003D28A0"/>
    <w:rsid w:val="003D5002"/>
    <w:rsid w:val="003D5F4C"/>
    <w:rsid w:val="003D6776"/>
    <w:rsid w:val="003E028F"/>
    <w:rsid w:val="003E04D0"/>
    <w:rsid w:val="003E3C54"/>
    <w:rsid w:val="003E4562"/>
    <w:rsid w:val="003E469C"/>
    <w:rsid w:val="003E5C2E"/>
    <w:rsid w:val="003E6631"/>
    <w:rsid w:val="003F33A2"/>
    <w:rsid w:val="003F46AF"/>
    <w:rsid w:val="003F5046"/>
    <w:rsid w:val="003F7A76"/>
    <w:rsid w:val="0040008E"/>
    <w:rsid w:val="004132C6"/>
    <w:rsid w:val="00420022"/>
    <w:rsid w:val="004202C5"/>
    <w:rsid w:val="00420478"/>
    <w:rsid w:val="004205BA"/>
    <w:rsid w:val="00420DC5"/>
    <w:rsid w:val="0042311C"/>
    <w:rsid w:val="00424936"/>
    <w:rsid w:val="00425DA6"/>
    <w:rsid w:val="0042607D"/>
    <w:rsid w:val="0042740A"/>
    <w:rsid w:val="0043263D"/>
    <w:rsid w:val="00434614"/>
    <w:rsid w:val="00436DDE"/>
    <w:rsid w:val="00437021"/>
    <w:rsid w:val="00437B56"/>
    <w:rsid w:val="00437BE3"/>
    <w:rsid w:val="00443F5B"/>
    <w:rsid w:val="00444B49"/>
    <w:rsid w:val="004456A4"/>
    <w:rsid w:val="004503A3"/>
    <w:rsid w:val="00450492"/>
    <w:rsid w:val="00453569"/>
    <w:rsid w:val="00454862"/>
    <w:rsid w:val="0045674E"/>
    <w:rsid w:val="004614A8"/>
    <w:rsid w:val="00463CBC"/>
    <w:rsid w:val="00464C2B"/>
    <w:rsid w:val="00473A02"/>
    <w:rsid w:val="00475ACB"/>
    <w:rsid w:val="00480C28"/>
    <w:rsid w:val="00481591"/>
    <w:rsid w:val="00481B4E"/>
    <w:rsid w:val="004843B4"/>
    <w:rsid w:val="004843EE"/>
    <w:rsid w:val="004846ED"/>
    <w:rsid w:val="0048637C"/>
    <w:rsid w:val="00486FE1"/>
    <w:rsid w:val="004874F2"/>
    <w:rsid w:val="00490ABB"/>
    <w:rsid w:val="00492954"/>
    <w:rsid w:val="00495D5F"/>
    <w:rsid w:val="00495FCB"/>
    <w:rsid w:val="004A1AF7"/>
    <w:rsid w:val="004A3657"/>
    <w:rsid w:val="004A47A6"/>
    <w:rsid w:val="004B3955"/>
    <w:rsid w:val="004B56A2"/>
    <w:rsid w:val="004B7095"/>
    <w:rsid w:val="004B786B"/>
    <w:rsid w:val="004C258B"/>
    <w:rsid w:val="004C7353"/>
    <w:rsid w:val="004D11A6"/>
    <w:rsid w:val="004D1DE2"/>
    <w:rsid w:val="004D5430"/>
    <w:rsid w:val="004D71FA"/>
    <w:rsid w:val="004E0B85"/>
    <w:rsid w:val="004E240C"/>
    <w:rsid w:val="004E5794"/>
    <w:rsid w:val="004F5EC4"/>
    <w:rsid w:val="00501043"/>
    <w:rsid w:val="00502438"/>
    <w:rsid w:val="00504342"/>
    <w:rsid w:val="00515B85"/>
    <w:rsid w:val="0052437A"/>
    <w:rsid w:val="005270A0"/>
    <w:rsid w:val="00527328"/>
    <w:rsid w:val="00535722"/>
    <w:rsid w:val="00537D85"/>
    <w:rsid w:val="005415AB"/>
    <w:rsid w:val="0054211A"/>
    <w:rsid w:val="0054425D"/>
    <w:rsid w:val="00544CDA"/>
    <w:rsid w:val="005518C9"/>
    <w:rsid w:val="00552EA3"/>
    <w:rsid w:val="00553EEB"/>
    <w:rsid w:val="0055467D"/>
    <w:rsid w:val="00556049"/>
    <w:rsid w:val="0056115A"/>
    <w:rsid w:val="00563747"/>
    <w:rsid w:val="00572707"/>
    <w:rsid w:val="00574C42"/>
    <w:rsid w:val="00582A91"/>
    <w:rsid w:val="00584802"/>
    <w:rsid w:val="005863A0"/>
    <w:rsid w:val="005902F2"/>
    <w:rsid w:val="005904AB"/>
    <w:rsid w:val="00591EBF"/>
    <w:rsid w:val="0059617F"/>
    <w:rsid w:val="00596358"/>
    <w:rsid w:val="00597855"/>
    <w:rsid w:val="005978FB"/>
    <w:rsid w:val="00597E58"/>
    <w:rsid w:val="005A0F3C"/>
    <w:rsid w:val="005A30F7"/>
    <w:rsid w:val="005B1B01"/>
    <w:rsid w:val="005C08CC"/>
    <w:rsid w:val="005C2B27"/>
    <w:rsid w:val="005D02CA"/>
    <w:rsid w:val="005D2C1B"/>
    <w:rsid w:val="005D51E1"/>
    <w:rsid w:val="005D6C72"/>
    <w:rsid w:val="005D6EC7"/>
    <w:rsid w:val="005E0BD1"/>
    <w:rsid w:val="005F15D0"/>
    <w:rsid w:val="005F4A63"/>
    <w:rsid w:val="006013C9"/>
    <w:rsid w:val="00605851"/>
    <w:rsid w:val="00606325"/>
    <w:rsid w:val="0062100A"/>
    <w:rsid w:val="00622AD5"/>
    <w:rsid w:val="00624846"/>
    <w:rsid w:val="00625088"/>
    <w:rsid w:val="006257F6"/>
    <w:rsid w:val="00626161"/>
    <w:rsid w:val="00630960"/>
    <w:rsid w:val="00632FFF"/>
    <w:rsid w:val="00635D01"/>
    <w:rsid w:val="006416A3"/>
    <w:rsid w:val="00642A58"/>
    <w:rsid w:val="00642E56"/>
    <w:rsid w:val="00645BEB"/>
    <w:rsid w:val="00647DA3"/>
    <w:rsid w:val="00652795"/>
    <w:rsid w:val="00653A03"/>
    <w:rsid w:val="006574BA"/>
    <w:rsid w:val="0066011A"/>
    <w:rsid w:val="00660423"/>
    <w:rsid w:val="00660BC6"/>
    <w:rsid w:val="00661154"/>
    <w:rsid w:val="0066303F"/>
    <w:rsid w:val="00666132"/>
    <w:rsid w:val="00673C95"/>
    <w:rsid w:val="00674A37"/>
    <w:rsid w:val="0067592D"/>
    <w:rsid w:val="00675D56"/>
    <w:rsid w:val="00681623"/>
    <w:rsid w:val="00682566"/>
    <w:rsid w:val="00685DC6"/>
    <w:rsid w:val="006865DC"/>
    <w:rsid w:val="00691862"/>
    <w:rsid w:val="0069330B"/>
    <w:rsid w:val="006A2AA1"/>
    <w:rsid w:val="006B26DC"/>
    <w:rsid w:val="006B3E81"/>
    <w:rsid w:val="006C134F"/>
    <w:rsid w:val="006C1F9D"/>
    <w:rsid w:val="006C25B7"/>
    <w:rsid w:val="006C2D54"/>
    <w:rsid w:val="006C5DB8"/>
    <w:rsid w:val="006C6337"/>
    <w:rsid w:val="006D167F"/>
    <w:rsid w:val="006D3EFF"/>
    <w:rsid w:val="006D701E"/>
    <w:rsid w:val="006E527D"/>
    <w:rsid w:val="006E5776"/>
    <w:rsid w:val="006E7B65"/>
    <w:rsid w:val="006F0426"/>
    <w:rsid w:val="006F2E30"/>
    <w:rsid w:val="006F2FE1"/>
    <w:rsid w:val="006F4E39"/>
    <w:rsid w:val="006F7581"/>
    <w:rsid w:val="006F7804"/>
    <w:rsid w:val="00702111"/>
    <w:rsid w:val="007049BD"/>
    <w:rsid w:val="00704DBE"/>
    <w:rsid w:val="0071470B"/>
    <w:rsid w:val="0072022D"/>
    <w:rsid w:val="00721798"/>
    <w:rsid w:val="0072249F"/>
    <w:rsid w:val="00722FAE"/>
    <w:rsid w:val="007244D3"/>
    <w:rsid w:val="007306F4"/>
    <w:rsid w:val="00732C93"/>
    <w:rsid w:val="00734480"/>
    <w:rsid w:val="00735A29"/>
    <w:rsid w:val="007365A8"/>
    <w:rsid w:val="00742CFD"/>
    <w:rsid w:val="0074466F"/>
    <w:rsid w:val="00745926"/>
    <w:rsid w:val="007468A1"/>
    <w:rsid w:val="00747208"/>
    <w:rsid w:val="00747424"/>
    <w:rsid w:val="00751C87"/>
    <w:rsid w:val="007551FE"/>
    <w:rsid w:val="0075653A"/>
    <w:rsid w:val="0075698B"/>
    <w:rsid w:val="00761861"/>
    <w:rsid w:val="00762943"/>
    <w:rsid w:val="00771D08"/>
    <w:rsid w:val="0077221F"/>
    <w:rsid w:val="00772C0A"/>
    <w:rsid w:val="00772E26"/>
    <w:rsid w:val="007738B0"/>
    <w:rsid w:val="00773BB9"/>
    <w:rsid w:val="007762A3"/>
    <w:rsid w:val="0077652C"/>
    <w:rsid w:val="00776DB0"/>
    <w:rsid w:val="0078631E"/>
    <w:rsid w:val="00792F89"/>
    <w:rsid w:val="007A050C"/>
    <w:rsid w:val="007A1CF3"/>
    <w:rsid w:val="007A68CB"/>
    <w:rsid w:val="007A6B8B"/>
    <w:rsid w:val="007B0A16"/>
    <w:rsid w:val="007B0CC2"/>
    <w:rsid w:val="007C0C6D"/>
    <w:rsid w:val="007C1070"/>
    <w:rsid w:val="007C23C8"/>
    <w:rsid w:val="007C3C36"/>
    <w:rsid w:val="007C474F"/>
    <w:rsid w:val="007C6084"/>
    <w:rsid w:val="007D0307"/>
    <w:rsid w:val="007D3676"/>
    <w:rsid w:val="007D4385"/>
    <w:rsid w:val="007E2FF0"/>
    <w:rsid w:val="007E43ED"/>
    <w:rsid w:val="007E6112"/>
    <w:rsid w:val="007F17CB"/>
    <w:rsid w:val="007F39DA"/>
    <w:rsid w:val="008048C1"/>
    <w:rsid w:val="0080507A"/>
    <w:rsid w:val="008050D1"/>
    <w:rsid w:val="00806B6E"/>
    <w:rsid w:val="00810BFD"/>
    <w:rsid w:val="00812614"/>
    <w:rsid w:val="00813D28"/>
    <w:rsid w:val="00820C03"/>
    <w:rsid w:val="008227CE"/>
    <w:rsid w:val="00825075"/>
    <w:rsid w:val="00825804"/>
    <w:rsid w:val="00825CEE"/>
    <w:rsid w:val="00825E03"/>
    <w:rsid w:val="008367E5"/>
    <w:rsid w:val="008371E3"/>
    <w:rsid w:val="00837CA4"/>
    <w:rsid w:val="0084264B"/>
    <w:rsid w:val="008428B8"/>
    <w:rsid w:val="00843B35"/>
    <w:rsid w:val="00843CCE"/>
    <w:rsid w:val="0084729E"/>
    <w:rsid w:val="00847C3A"/>
    <w:rsid w:val="00853999"/>
    <w:rsid w:val="00855B81"/>
    <w:rsid w:val="00856F52"/>
    <w:rsid w:val="008570D2"/>
    <w:rsid w:val="008614E0"/>
    <w:rsid w:val="00883343"/>
    <w:rsid w:val="00884B1A"/>
    <w:rsid w:val="0089249E"/>
    <w:rsid w:val="008A0FFB"/>
    <w:rsid w:val="008A40DA"/>
    <w:rsid w:val="008A57E5"/>
    <w:rsid w:val="008A7821"/>
    <w:rsid w:val="008B63BA"/>
    <w:rsid w:val="008B71CE"/>
    <w:rsid w:val="008C0A1E"/>
    <w:rsid w:val="008C5ECD"/>
    <w:rsid w:val="008C6FCB"/>
    <w:rsid w:val="008D088E"/>
    <w:rsid w:val="008E7664"/>
    <w:rsid w:val="008F00C2"/>
    <w:rsid w:val="008F1AE0"/>
    <w:rsid w:val="008F38F9"/>
    <w:rsid w:val="008F3C69"/>
    <w:rsid w:val="008F621A"/>
    <w:rsid w:val="008F76C0"/>
    <w:rsid w:val="00900920"/>
    <w:rsid w:val="00902212"/>
    <w:rsid w:val="00914974"/>
    <w:rsid w:val="00916327"/>
    <w:rsid w:val="0091671D"/>
    <w:rsid w:val="00917982"/>
    <w:rsid w:val="009214CF"/>
    <w:rsid w:val="00925B7A"/>
    <w:rsid w:val="0092783A"/>
    <w:rsid w:val="009351D7"/>
    <w:rsid w:val="0094027C"/>
    <w:rsid w:val="00940757"/>
    <w:rsid w:val="00944928"/>
    <w:rsid w:val="0094504B"/>
    <w:rsid w:val="00954FFD"/>
    <w:rsid w:val="00956CE5"/>
    <w:rsid w:val="00960613"/>
    <w:rsid w:val="00961F25"/>
    <w:rsid w:val="00962A84"/>
    <w:rsid w:val="009647F7"/>
    <w:rsid w:val="00964A6B"/>
    <w:rsid w:val="009706A5"/>
    <w:rsid w:val="00973D4C"/>
    <w:rsid w:val="0098169B"/>
    <w:rsid w:val="009869BB"/>
    <w:rsid w:val="00986E21"/>
    <w:rsid w:val="0098774F"/>
    <w:rsid w:val="009908FE"/>
    <w:rsid w:val="00992955"/>
    <w:rsid w:val="0099714D"/>
    <w:rsid w:val="009A1E4C"/>
    <w:rsid w:val="009C7C60"/>
    <w:rsid w:val="009D67F1"/>
    <w:rsid w:val="009D6A4B"/>
    <w:rsid w:val="009D757C"/>
    <w:rsid w:val="009D7D68"/>
    <w:rsid w:val="009E0667"/>
    <w:rsid w:val="009F0520"/>
    <w:rsid w:val="009F44F7"/>
    <w:rsid w:val="00A04949"/>
    <w:rsid w:val="00A10A1F"/>
    <w:rsid w:val="00A13058"/>
    <w:rsid w:val="00A17200"/>
    <w:rsid w:val="00A1779C"/>
    <w:rsid w:val="00A24587"/>
    <w:rsid w:val="00A26F6D"/>
    <w:rsid w:val="00A30331"/>
    <w:rsid w:val="00A3162F"/>
    <w:rsid w:val="00A3416F"/>
    <w:rsid w:val="00A353AB"/>
    <w:rsid w:val="00A3648D"/>
    <w:rsid w:val="00A37DCD"/>
    <w:rsid w:val="00A41640"/>
    <w:rsid w:val="00A4233E"/>
    <w:rsid w:val="00A42B32"/>
    <w:rsid w:val="00A4321F"/>
    <w:rsid w:val="00A500CA"/>
    <w:rsid w:val="00A50D80"/>
    <w:rsid w:val="00A52FD0"/>
    <w:rsid w:val="00A5301D"/>
    <w:rsid w:val="00A66885"/>
    <w:rsid w:val="00A7307C"/>
    <w:rsid w:val="00A747AB"/>
    <w:rsid w:val="00A77C3B"/>
    <w:rsid w:val="00A838E1"/>
    <w:rsid w:val="00A84AAF"/>
    <w:rsid w:val="00A86717"/>
    <w:rsid w:val="00A90D41"/>
    <w:rsid w:val="00A91B95"/>
    <w:rsid w:val="00A92C11"/>
    <w:rsid w:val="00A9387A"/>
    <w:rsid w:val="00A9601E"/>
    <w:rsid w:val="00A961A2"/>
    <w:rsid w:val="00AA19FB"/>
    <w:rsid w:val="00AA76DC"/>
    <w:rsid w:val="00AB1626"/>
    <w:rsid w:val="00AB17C4"/>
    <w:rsid w:val="00AB19DF"/>
    <w:rsid w:val="00AB37C7"/>
    <w:rsid w:val="00AB649F"/>
    <w:rsid w:val="00AB7891"/>
    <w:rsid w:val="00AC303A"/>
    <w:rsid w:val="00AC546E"/>
    <w:rsid w:val="00AC5B3F"/>
    <w:rsid w:val="00AD3A5E"/>
    <w:rsid w:val="00AD78F3"/>
    <w:rsid w:val="00AE0EFF"/>
    <w:rsid w:val="00AE3945"/>
    <w:rsid w:val="00AE68DE"/>
    <w:rsid w:val="00AF242B"/>
    <w:rsid w:val="00AF4C26"/>
    <w:rsid w:val="00AF5527"/>
    <w:rsid w:val="00B141CF"/>
    <w:rsid w:val="00B16FAC"/>
    <w:rsid w:val="00B20870"/>
    <w:rsid w:val="00B20E7E"/>
    <w:rsid w:val="00B212E8"/>
    <w:rsid w:val="00B22D6C"/>
    <w:rsid w:val="00B2568A"/>
    <w:rsid w:val="00B2577B"/>
    <w:rsid w:val="00B3063F"/>
    <w:rsid w:val="00B314CC"/>
    <w:rsid w:val="00B31681"/>
    <w:rsid w:val="00B33791"/>
    <w:rsid w:val="00B342C7"/>
    <w:rsid w:val="00B41B44"/>
    <w:rsid w:val="00B426D4"/>
    <w:rsid w:val="00B4445B"/>
    <w:rsid w:val="00B47536"/>
    <w:rsid w:val="00B512AF"/>
    <w:rsid w:val="00B52BEC"/>
    <w:rsid w:val="00B602D2"/>
    <w:rsid w:val="00B66F62"/>
    <w:rsid w:val="00B67F39"/>
    <w:rsid w:val="00B71247"/>
    <w:rsid w:val="00B715D1"/>
    <w:rsid w:val="00B71AE5"/>
    <w:rsid w:val="00B74CFD"/>
    <w:rsid w:val="00B74F3B"/>
    <w:rsid w:val="00B8231D"/>
    <w:rsid w:val="00B82AEB"/>
    <w:rsid w:val="00B85AD6"/>
    <w:rsid w:val="00B8655D"/>
    <w:rsid w:val="00B90C69"/>
    <w:rsid w:val="00B9136D"/>
    <w:rsid w:val="00B954AB"/>
    <w:rsid w:val="00B955AC"/>
    <w:rsid w:val="00BC43F6"/>
    <w:rsid w:val="00BC4454"/>
    <w:rsid w:val="00BD4766"/>
    <w:rsid w:val="00BD4975"/>
    <w:rsid w:val="00BD4978"/>
    <w:rsid w:val="00BD4C18"/>
    <w:rsid w:val="00BF25C9"/>
    <w:rsid w:val="00BF4C87"/>
    <w:rsid w:val="00C01FE3"/>
    <w:rsid w:val="00C042E1"/>
    <w:rsid w:val="00C07C3A"/>
    <w:rsid w:val="00C12820"/>
    <w:rsid w:val="00C12FA9"/>
    <w:rsid w:val="00C15361"/>
    <w:rsid w:val="00C30A87"/>
    <w:rsid w:val="00C33651"/>
    <w:rsid w:val="00C33B25"/>
    <w:rsid w:val="00C3413E"/>
    <w:rsid w:val="00C35B36"/>
    <w:rsid w:val="00C376E0"/>
    <w:rsid w:val="00C410CC"/>
    <w:rsid w:val="00C43849"/>
    <w:rsid w:val="00C4697D"/>
    <w:rsid w:val="00C509EF"/>
    <w:rsid w:val="00C606D0"/>
    <w:rsid w:val="00C644F0"/>
    <w:rsid w:val="00C650EC"/>
    <w:rsid w:val="00C671A9"/>
    <w:rsid w:val="00C6789F"/>
    <w:rsid w:val="00C760D0"/>
    <w:rsid w:val="00C8142E"/>
    <w:rsid w:val="00C83307"/>
    <w:rsid w:val="00C84F26"/>
    <w:rsid w:val="00C86C5F"/>
    <w:rsid w:val="00C90930"/>
    <w:rsid w:val="00C91555"/>
    <w:rsid w:val="00C93345"/>
    <w:rsid w:val="00C93E9D"/>
    <w:rsid w:val="00C94C36"/>
    <w:rsid w:val="00C9731C"/>
    <w:rsid w:val="00CA22CE"/>
    <w:rsid w:val="00CA3658"/>
    <w:rsid w:val="00CB611F"/>
    <w:rsid w:val="00CC07D0"/>
    <w:rsid w:val="00CD23AB"/>
    <w:rsid w:val="00CD3BA9"/>
    <w:rsid w:val="00CD4BA2"/>
    <w:rsid w:val="00CD6A19"/>
    <w:rsid w:val="00CE2F34"/>
    <w:rsid w:val="00CE60D3"/>
    <w:rsid w:val="00CE6349"/>
    <w:rsid w:val="00CF0A55"/>
    <w:rsid w:val="00CF20BB"/>
    <w:rsid w:val="00CF2A4F"/>
    <w:rsid w:val="00D00FB1"/>
    <w:rsid w:val="00D133EA"/>
    <w:rsid w:val="00D17FBB"/>
    <w:rsid w:val="00D26403"/>
    <w:rsid w:val="00D31D52"/>
    <w:rsid w:val="00D40FD7"/>
    <w:rsid w:val="00D44ACC"/>
    <w:rsid w:val="00D469A6"/>
    <w:rsid w:val="00D53788"/>
    <w:rsid w:val="00D55574"/>
    <w:rsid w:val="00D56D56"/>
    <w:rsid w:val="00D62DB7"/>
    <w:rsid w:val="00D64783"/>
    <w:rsid w:val="00D709FE"/>
    <w:rsid w:val="00D74245"/>
    <w:rsid w:val="00D76334"/>
    <w:rsid w:val="00D861A8"/>
    <w:rsid w:val="00D87D1D"/>
    <w:rsid w:val="00D87F14"/>
    <w:rsid w:val="00D910F0"/>
    <w:rsid w:val="00D91D23"/>
    <w:rsid w:val="00D96E42"/>
    <w:rsid w:val="00DA050F"/>
    <w:rsid w:val="00DA1BC8"/>
    <w:rsid w:val="00DA348A"/>
    <w:rsid w:val="00DA3903"/>
    <w:rsid w:val="00DB4BB4"/>
    <w:rsid w:val="00DC02AD"/>
    <w:rsid w:val="00DC0E6E"/>
    <w:rsid w:val="00DC2723"/>
    <w:rsid w:val="00DD4BF7"/>
    <w:rsid w:val="00DD6911"/>
    <w:rsid w:val="00DD6CD8"/>
    <w:rsid w:val="00DE128B"/>
    <w:rsid w:val="00DE2CAC"/>
    <w:rsid w:val="00DE6BD8"/>
    <w:rsid w:val="00DE7653"/>
    <w:rsid w:val="00DF0BAA"/>
    <w:rsid w:val="00DF0BB0"/>
    <w:rsid w:val="00DF2176"/>
    <w:rsid w:val="00DF6E26"/>
    <w:rsid w:val="00E003E5"/>
    <w:rsid w:val="00E14654"/>
    <w:rsid w:val="00E15E71"/>
    <w:rsid w:val="00E1745B"/>
    <w:rsid w:val="00E17CB6"/>
    <w:rsid w:val="00E25DB5"/>
    <w:rsid w:val="00E41B16"/>
    <w:rsid w:val="00E42A85"/>
    <w:rsid w:val="00E431A4"/>
    <w:rsid w:val="00E45622"/>
    <w:rsid w:val="00E45EA8"/>
    <w:rsid w:val="00E52CFE"/>
    <w:rsid w:val="00E53E89"/>
    <w:rsid w:val="00E558EB"/>
    <w:rsid w:val="00E56445"/>
    <w:rsid w:val="00E56733"/>
    <w:rsid w:val="00E66566"/>
    <w:rsid w:val="00E66AE6"/>
    <w:rsid w:val="00E70B28"/>
    <w:rsid w:val="00E714E5"/>
    <w:rsid w:val="00E73B34"/>
    <w:rsid w:val="00E7766B"/>
    <w:rsid w:val="00E92DC5"/>
    <w:rsid w:val="00E9608E"/>
    <w:rsid w:val="00E96C06"/>
    <w:rsid w:val="00EB0690"/>
    <w:rsid w:val="00EB140B"/>
    <w:rsid w:val="00EB2908"/>
    <w:rsid w:val="00EB2A4E"/>
    <w:rsid w:val="00EC1950"/>
    <w:rsid w:val="00ED0520"/>
    <w:rsid w:val="00ED2FAD"/>
    <w:rsid w:val="00ED6394"/>
    <w:rsid w:val="00EE002E"/>
    <w:rsid w:val="00EE11EB"/>
    <w:rsid w:val="00EE3E60"/>
    <w:rsid w:val="00EE421C"/>
    <w:rsid w:val="00EF16F5"/>
    <w:rsid w:val="00EF1B24"/>
    <w:rsid w:val="00EF6F27"/>
    <w:rsid w:val="00F0145D"/>
    <w:rsid w:val="00F01DC6"/>
    <w:rsid w:val="00F02428"/>
    <w:rsid w:val="00F02577"/>
    <w:rsid w:val="00F04421"/>
    <w:rsid w:val="00F05334"/>
    <w:rsid w:val="00F0669F"/>
    <w:rsid w:val="00F06836"/>
    <w:rsid w:val="00F11C18"/>
    <w:rsid w:val="00F204E5"/>
    <w:rsid w:val="00F2096E"/>
    <w:rsid w:val="00F26C63"/>
    <w:rsid w:val="00F2770B"/>
    <w:rsid w:val="00F30FCF"/>
    <w:rsid w:val="00F32CC9"/>
    <w:rsid w:val="00F333EC"/>
    <w:rsid w:val="00F33644"/>
    <w:rsid w:val="00F37084"/>
    <w:rsid w:val="00F44A41"/>
    <w:rsid w:val="00F45750"/>
    <w:rsid w:val="00F462A2"/>
    <w:rsid w:val="00F57C64"/>
    <w:rsid w:val="00F63647"/>
    <w:rsid w:val="00F64A0D"/>
    <w:rsid w:val="00F74486"/>
    <w:rsid w:val="00F8124B"/>
    <w:rsid w:val="00F83751"/>
    <w:rsid w:val="00F84F6B"/>
    <w:rsid w:val="00F9110F"/>
    <w:rsid w:val="00F94C86"/>
    <w:rsid w:val="00FA1E00"/>
    <w:rsid w:val="00FA7FE3"/>
    <w:rsid w:val="00FC24FF"/>
    <w:rsid w:val="00FD43BC"/>
    <w:rsid w:val="00FD4CE2"/>
    <w:rsid w:val="00FD7946"/>
    <w:rsid w:val="00FE1249"/>
    <w:rsid w:val="00FE21DD"/>
    <w:rsid w:val="00FE2D26"/>
    <w:rsid w:val="00FE4AC5"/>
    <w:rsid w:val="00FE581C"/>
    <w:rsid w:val="00FE7909"/>
    <w:rsid w:val="00FE79A0"/>
    <w:rsid w:val="00FF1729"/>
    <w:rsid w:val="00FF3954"/>
    <w:rsid w:val="00FF4687"/>
    <w:rsid w:val="00FF6A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pPr>
    <w:rPr>
      <w:kern w:val="2"/>
      <w:sz w:val="24"/>
      <w:szCs w:val="24"/>
    </w:rPr>
  </w:style>
  <w:style w:type="paragraph" w:styleId="3">
    <w:name w:val="heading 3"/>
    <w:basedOn w:val="a"/>
    <w:next w:val="a"/>
    <w:qFormat/>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甲乙丙"/>
    <w:basedOn w:val="a"/>
    <w:pPr>
      <w:spacing w:after="360" w:line="360" w:lineRule="auto"/>
      <w:jc w:val="center"/>
    </w:pPr>
    <w:rPr>
      <w:rFonts w:ascii="標楷體" w:eastAsia="標楷體"/>
      <w:b/>
      <w:spacing w:val="-10"/>
      <w:sz w:val="40"/>
      <w:szCs w:val="20"/>
    </w:rPr>
  </w:style>
  <w:style w:type="paragraph" w:styleId="a4">
    <w:name w:val="header"/>
    <w:basedOn w:val="a"/>
    <w:pPr>
      <w:tabs>
        <w:tab w:val="center" w:pos="4153"/>
        <w:tab w:val="right" w:pos="8306"/>
      </w:tabs>
      <w:snapToGrid w:val="0"/>
    </w:pPr>
    <w:rPr>
      <w:sz w:val="20"/>
      <w:szCs w:val="20"/>
    </w:rPr>
  </w:style>
  <w:style w:type="paragraph" w:styleId="a5">
    <w:name w:val="footer"/>
    <w:basedOn w:val="a"/>
    <w:link w:val="a6"/>
    <w:pPr>
      <w:tabs>
        <w:tab w:val="center" w:pos="4153"/>
        <w:tab w:val="right" w:pos="8306"/>
      </w:tabs>
      <w:snapToGrid w:val="0"/>
    </w:pPr>
    <w:rPr>
      <w:sz w:val="20"/>
      <w:szCs w:val="20"/>
    </w:rPr>
  </w:style>
  <w:style w:type="character" w:styleId="a7">
    <w:name w:val="page number"/>
    <w:basedOn w:val="a0"/>
  </w:style>
  <w:style w:type="paragraph" w:customStyle="1" w:styleId="4">
    <w:name w:val="標題4"/>
    <w:basedOn w:val="3"/>
    <w:pPr>
      <w:spacing w:line="500" w:lineRule="exact"/>
      <w:ind w:left="624"/>
      <w:jc w:val="both"/>
    </w:pPr>
    <w:rPr>
      <w:rFonts w:ascii="標楷體" w:eastAsia="標楷體"/>
      <w:sz w:val="28"/>
    </w:rPr>
  </w:style>
  <w:style w:type="paragraph" w:styleId="a8">
    <w:name w:val="Balloon Text"/>
    <w:basedOn w:val="a"/>
    <w:semiHidden/>
    <w:rPr>
      <w:rFonts w:ascii="Arial" w:hAnsi="Arial"/>
      <w:sz w:val="18"/>
      <w:szCs w:val="18"/>
    </w:rPr>
  </w:style>
  <w:style w:type="paragraph" w:styleId="a9">
    <w:name w:val="Body Text"/>
    <w:basedOn w:val="a"/>
    <w:link w:val="aa"/>
    <w:rsid w:val="004E5794"/>
    <w:pPr>
      <w:suppressAutoHyphens/>
      <w:overflowPunct w:val="0"/>
      <w:topLinePunct/>
      <w:snapToGrid w:val="0"/>
      <w:spacing w:line="500" w:lineRule="exact"/>
      <w:ind w:firstLine="490"/>
      <w:jc w:val="both"/>
    </w:pPr>
    <w:rPr>
      <w:rFonts w:ascii="標楷體" w:eastAsia="標楷體"/>
      <w:szCs w:val="20"/>
    </w:rPr>
  </w:style>
  <w:style w:type="character" w:customStyle="1" w:styleId="aa">
    <w:name w:val="本文 字元"/>
    <w:link w:val="a9"/>
    <w:rsid w:val="004E5794"/>
    <w:rPr>
      <w:rFonts w:ascii="標楷體" w:eastAsia="標楷體"/>
      <w:kern w:val="2"/>
      <w:sz w:val="24"/>
    </w:rPr>
  </w:style>
  <w:style w:type="paragraph" w:customStyle="1" w:styleId="ab">
    <w:name w:val="標題（一）"/>
    <w:basedOn w:val="a"/>
    <w:rsid w:val="00C01FE3"/>
    <w:pPr>
      <w:spacing w:beforeLines="20" w:before="20" w:afterLines="20" w:after="20" w:line="400" w:lineRule="exact"/>
      <w:ind w:firstLineChars="200" w:firstLine="200"/>
      <w:jc w:val="both"/>
    </w:pPr>
    <w:rPr>
      <w:rFonts w:eastAsia="標楷體" w:cs="新細明體"/>
      <w:b/>
      <w:bCs/>
      <w:sz w:val="28"/>
      <w:szCs w:val="28"/>
    </w:rPr>
  </w:style>
  <w:style w:type="paragraph" w:customStyle="1" w:styleId="123">
    <w:name w:val="內文123"/>
    <w:qFormat/>
    <w:rsid w:val="00C01FE3"/>
    <w:pPr>
      <w:overflowPunct w:val="0"/>
      <w:ind w:firstLineChars="450" w:firstLine="450"/>
      <w:jc w:val="both"/>
    </w:pPr>
    <w:rPr>
      <w:rFonts w:ascii="標楷體" w:eastAsia="標楷體" w:hAnsi="標楷體" w:cs="標楷體"/>
      <w:b/>
      <w:kern w:val="2"/>
      <w:sz w:val="24"/>
      <w:szCs w:val="24"/>
    </w:rPr>
  </w:style>
  <w:style w:type="table" w:styleId="ac">
    <w:name w:val="Table Grid"/>
    <w:basedOn w:val="a1"/>
    <w:uiPriority w:val="59"/>
    <w:rsid w:val="007C6084"/>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表格格線1"/>
    <w:basedOn w:val="a1"/>
    <w:next w:val="ac"/>
    <w:uiPriority w:val="59"/>
    <w:rsid w:val="00BD4975"/>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1"/>
    <w:basedOn w:val="a1"/>
    <w:next w:val="ac"/>
    <w:uiPriority w:val="59"/>
    <w:rsid w:val="00EB140B"/>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表格格線2"/>
    <w:basedOn w:val="a1"/>
    <w:next w:val="ac"/>
    <w:uiPriority w:val="59"/>
    <w:rsid w:val="00EB140B"/>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642E56"/>
    <w:pPr>
      <w:ind w:leftChars="200" w:left="480"/>
    </w:pPr>
  </w:style>
  <w:style w:type="table" w:customStyle="1" w:styleId="30">
    <w:name w:val="表格格線3"/>
    <w:basedOn w:val="a1"/>
    <w:next w:val="ac"/>
    <w:uiPriority w:val="59"/>
    <w:rsid w:val="00642E56"/>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表格格線21"/>
    <w:basedOn w:val="a1"/>
    <w:next w:val="ac"/>
    <w:uiPriority w:val="59"/>
    <w:rsid w:val="00642E56"/>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表格格線4"/>
    <w:basedOn w:val="a1"/>
    <w:next w:val="ac"/>
    <w:uiPriority w:val="59"/>
    <w:rsid w:val="00B20870"/>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標題3(一二三)"/>
    <w:qFormat/>
    <w:rsid w:val="000B2576"/>
    <w:pPr>
      <w:overflowPunct w:val="0"/>
      <w:jc w:val="both"/>
      <w:outlineLvl w:val="2"/>
    </w:pPr>
    <w:rPr>
      <w:rFonts w:ascii="標楷體" w:eastAsia="標楷體" w:hAnsi="標楷體" w:cs="標楷體"/>
      <w:b/>
      <w:kern w:val="2"/>
      <w:sz w:val="32"/>
      <w:szCs w:val="40"/>
    </w:rPr>
  </w:style>
  <w:style w:type="character" w:customStyle="1" w:styleId="a6">
    <w:name w:val="頁尾 字元"/>
    <w:basedOn w:val="a0"/>
    <w:link w:val="a5"/>
    <w:rsid w:val="0089249E"/>
    <w:rPr>
      <w:kern w:val="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pPr>
    <w:rPr>
      <w:kern w:val="2"/>
      <w:sz w:val="24"/>
      <w:szCs w:val="24"/>
    </w:rPr>
  </w:style>
  <w:style w:type="paragraph" w:styleId="3">
    <w:name w:val="heading 3"/>
    <w:basedOn w:val="a"/>
    <w:next w:val="a"/>
    <w:qFormat/>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甲乙丙"/>
    <w:basedOn w:val="a"/>
    <w:pPr>
      <w:spacing w:after="360" w:line="360" w:lineRule="auto"/>
      <w:jc w:val="center"/>
    </w:pPr>
    <w:rPr>
      <w:rFonts w:ascii="標楷體" w:eastAsia="標楷體"/>
      <w:b/>
      <w:spacing w:val="-10"/>
      <w:sz w:val="40"/>
      <w:szCs w:val="20"/>
    </w:rPr>
  </w:style>
  <w:style w:type="paragraph" w:styleId="a4">
    <w:name w:val="header"/>
    <w:basedOn w:val="a"/>
    <w:pPr>
      <w:tabs>
        <w:tab w:val="center" w:pos="4153"/>
        <w:tab w:val="right" w:pos="8306"/>
      </w:tabs>
      <w:snapToGrid w:val="0"/>
    </w:pPr>
    <w:rPr>
      <w:sz w:val="20"/>
      <w:szCs w:val="20"/>
    </w:rPr>
  </w:style>
  <w:style w:type="paragraph" w:styleId="a5">
    <w:name w:val="footer"/>
    <w:basedOn w:val="a"/>
    <w:link w:val="a6"/>
    <w:pPr>
      <w:tabs>
        <w:tab w:val="center" w:pos="4153"/>
        <w:tab w:val="right" w:pos="8306"/>
      </w:tabs>
      <w:snapToGrid w:val="0"/>
    </w:pPr>
    <w:rPr>
      <w:sz w:val="20"/>
      <w:szCs w:val="20"/>
    </w:rPr>
  </w:style>
  <w:style w:type="character" w:styleId="a7">
    <w:name w:val="page number"/>
    <w:basedOn w:val="a0"/>
  </w:style>
  <w:style w:type="paragraph" w:customStyle="1" w:styleId="4">
    <w:name w:val="標題4"/>
    <w:basedOn w:val="3"/>
    <w:pPr>
      <w:spacing w:line="500" w:lineRule="exact"/>
      <w:ind w:left="624"/>
      <w:jc w:val="both"/>
    </w:pPr>
    <w:rPr>
      <w:rFonts w:ascii="標楷體" w:eastAsia="標楷體"/>
      <w:sz w:val="28"/>
    </w:rPr>
  </w:style>
  <w:style w:type="paragraph" w:styleId="a8">
    <w:name w:val="Balloon Text"/>
    <w:basedOn w:val="a"/>
    <w:semiHidden/>
    <w:rPr>
      <w:rFonts w:ascii="Arial" w:hAnsi="Arial"/>
      <w:sz w:val="18"/>
      <w:szCs w:val="18"/>
    </w:rPr>
  </w:style>
  <w:style w:type="paragraph" w:styleId="a9">
    <w:name w:val="Body Text"/>
    <w:basedOn w:val="a"/>
    <w:link w:val="aa"/>
    <w:rsid w:val="004E5794"/>
    <w:pPr>
      <w:suppressAutoHyphens/>
      <w:overflowPunct w:val="0"/>
      <w:topLinePunct/>
      <w:snapToGrid w:val="0"/>
      <w:spacing w:line="500" w:lineRule="exact"/>
      <w:ind w:firstLine="490"/>
      <w:jc w:val="both"/>
    </w:pPr>
    <w:rPr>
      <w:rFonts w:ascii="標楷體" w:eastAsia="標楷體"/>
      <w:szCs w:val="20"/>
    </w:rPr>
  </w:style>
  <w:style w:type="character" w:customStyle="1" w:styleId="aa">
    <w:name w:val="本文 字元"/>
    <w:link w:val="a9"/>
    <w:rsid w:val="004E5794"/>
    <w:rPr>
      <w:rFonts w:ascii="標楷體" w:eastAsia="標楷體"/>
      <w:kern w:val="2"/>
      <w:sz w:val="24"/>
    </w:rPr>
  </w:style>
  <w:style w:type="paragraph" w:customStyle="1" w:styleId="ab">
    <w:name w:val="標題（一）"/>
    <w:basedOn w:val="a"/>
    <w:rsid w:val="00C01FE3"/>
    <w:pPr>
      <w:spacing w:beforeLines="20" w:before="20" w:afterLines="20" w:after="20" w:line="400" w:lineRule="exact"/>
      <w:ind w:firstLineChars="200" w:firstLine="200"/>
      <w:jc w:val="both"/>
    </w:pPr>
    <w:rPr>
      <w:rFonts w:eastAsia="標楷體" w:cs="新細明體"/>
      <w:b/>
      <w:bCs/>
      <w:sz w:val="28"/>
      <w:szCs w:val="28"/>
    </w:rPr>
  </w:style>
  <w:style w:type="paragraph" w:customStyle="1" w:styleId="123">
    <w:name w:val="內文123"/>
    <w:qFormat/>
    <w:rsid w:val="00C01FE3"/>
    <w:pPr>
      <w:overflowPunct w:val="0"/>
      <w:ind w:firstLineChars="450" w:firstLine="450"/>
      <w:jc w:val="both"/>
    </w:pPr>
    <w:rPr>
      <w:rFonts w:ascii="標楷體" w:eastAsia="標楷體" w:hAnsi="標楷體" w:cs="標楷體"/>
      <w:b/>
      <w:kern w:val="2"/>
      <w:sz w:val="24"/>
      <w:szCs w:val="24"/>
    </w:rPr>
  </w:style>
  <w:style w:type="table" w:styleId="ac">
    <w:name w:val="Table Grid"/>
    <w:basedOn w:val="a1"/>
    <w:uiPriority w:val="59"/>
    <w:rsid w:val="007C6084"/>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表格格線1"/>
    <w:basedOn w:val="a1"/>
    <w:next w:val="ac"/>
    <w:uiPriority w:val="59"/>
    <w:rsid w:val="00BD4975"/>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1"/>
    <w:basedOn w:val="a1"/>
    <w:next w:val="ac"/>
    <w:uiPriority w:val="59"/>
    <w:rsid w:val="00EB140B"/>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表格格線2"/>
    <w:basedOn w:val="a1"/>
    <w:next w:val="ac"/>
    <w:uiPriority w:val="59"/>
    <w:rsid w:val="00EB140B"/>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642E56"/>
    <w:pPr>
      <w:ind w:leftChars="200" w:left="480"/>
    </w:pPr>
  </w:style>
  <w:style w:type="table" w:customStyle="1" w:styleId="30">
    <w:name w:val="表格格線3"/>
    <w:basedOn w:val="a1"/>
    <w:next w:val="ac"/>
    <w:uiPriority w:val="59"/>
    <w:rsid w:val="00642E56"/>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表格格線21"/>
    <w:basedOn w:val="a1"/>
    <w:next w:val="ac"/>
    <w:uiPriority w:val="59"/>
    <w:rsid w:val="00642E56"/>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表格格線4"/>
    <w:basedOn w:val="a1"/>
    <w:next w:val="ac"/>
    <w:uiPriority w:val="59"/>
    <w:rsid w:val="00B20870"/>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標題3(一二三)"/>
    <w:qFormat/>
    <w:rsid w:val="000B2576"/>
    <w:pPr>
      <w:overflowPunct w:val="0"/>
      <w:jc w:val="both"/>
      <w:outlineLvl w:val="2"/>
    </w:pPr>
    <w:rPr>
      <w:rFonts w:ascii="標楷體" w:eastAsia="標楷體" w:hAnsi="標楷體" w:cs="標楷體"/>
      <w:b/>
      <w:kern w:val="2"/>
      <w:sz w:val="32"/>
      <w:szCs w:val="40"/>
    </w:rPr>
  </w:style>
  <w:style w:type="character" w:customStyle="1" w:styleId="a6">
    <w:name w:val="頁尾 字元"/>
    <w:basedOn w:val="a0"/>
    <w:link w:val="a5"/>
    <w:rsid w:val="0089249E"/>
    <w:rPr>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20.jpeg"/><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0.xml"/><Relationship Id="rId20" Type="http://schemas.openxmlformats.org/officeDocument/2006/relationships/chart" Target="charts/chart3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footer" Target="footer2.xml"/><Relationship Id="rId10" Type="http://schemas.openxmlformats.org/officeDocument/2006/relationships/image" Target="media/image10.png"/><Relationship Id="rId19" Type="http://schemas.openxmlformats.org/officeDocument/2006/relationships/chart" Target="charts/chart2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0.emf"/><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___10.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___20.xlsx"/><Relationship Id="rId1" Type="http://schemas.openxmlformats.org/officeDocument/2006/relationships/themeOverride" Target="../theme/themeOverride20.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___30.xlsx"/><Relationship Id="rId1" Type="http://schemas.openxmlformats.org/officeDocument/2006/relationships/themeOverride" Target="../theme/themeOverride30.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47650130548302"/>
          <c:y val="0.13487257318026089"/>
          <c:w val="0.82081140395962249"/>
          <c:h val="0.82377882631083332"/>
        </c:manualLayout>
      </c:layout>
      <c:lineChart>
        <c:grouping val="stacked"/>
        <c:varyColors val="0"/>
        <c:ser>
          <c:idx val="0"/>
          <c:order val="0"/>
          <c:tx>
            <c:strRef>
              <c:f>工作表1!$A$2</c:f>
              <c:strCache>
                <c:ptCount val="1"/>
                <c:pt idx="0">
                  <c:v>餘絀</c:v>
                </c:pt>
              </c:strCache>
            </c:strRef>
          </c:tx>
          <c:spPr>
            <a:ln w="28575" cap="rnd">
              <a:solidFill>
                <a:schemeClr val="tx1"/>
              </a:solidFill>
              <a:round/>
            </a:ln>
            <a:effectLst/>
          </c:spPr>
          <c:marker>
            <c:symbol val="circle"/>
            <c:size val="5"/>
            <c:spPr>
              <a:solidFill>
                <a:schemeClr val="tx1"/>
              </a:solidFill>
              <a:ln w="9525">
                <a:solidFill>
                  <a:schemeClr val="dk1">
                    <a:tint val="88500"/>
                  </a:schemeClr>
                </a:solidFill>
              </a:ln>
              <a:effectLst/>
            </c:spPr>
          </c:marker>
          <c:dLbls>
            <c:dLbl>
              <c:idx val="0"/>
              <c:layout>
                <c:manualLayout>
                  <c:x val="-6.9809564208732328E-2"/>
                  <c:y val="-6.727494776519056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6.2147300162007979E-2"/>
                  <c:y val="-6.727494776519066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6.2147300162007979E-2"/>
                  <c:y val="-6.727494776519056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5.7638888888888941E-2"/>
                  <c:y val="-0.13819444444444454"/>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6.9377596565280739E-2"/>
                  <c:y val="-0.16999357178810681"/>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5.6383709537556108E-2"/>
                  <c:y val="-3.84378461645747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2.3585540586993348E-2"/>
                  <c:y val="3.37771690297870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0.10089534204643857"/>
                  <c:y val="-6.115093089999264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0"/>
              <c:layout>
                <c:manualLayout>
                  <c:x val="-0.11578123717662368"/>
                  <c:y val="-8.533933390003184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1.3054830287206385E-2"/>
                  <c:y val="-7.3094425483503978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_ "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工作表1!$B$1:$M$1</c:f>
              <c:strCache>
                <c:ptCount val="12"/>
                <c:pt idx="0">
                  <c:v>98</c:v>
                </c:pt>
                <c:pt idx="1">
                  <c:v>99</c:v>
                </c:pt>
                <c:pt idx="2">
                  <c:v>100</c:v>
                </c:pt>
                <c:pt idx="3">
                  <c:v>101</c:v>
                </c:pt>
                <c:pt idx="4">
                  <c:v>102</c:v>
                </c:pt>
                <c:pt idx="5">
                  <c:v>103</c:v>
                </c:pt>
                <c:pt idx="6">
                  <c:v>104</c:v>
                </c:pt>
                <c:pt idx="7">
                  <c:v>105</c:v>
                </c:pt>
                <c:pt idx="8">
                  <c:v>106</c:v>
                </c:pt>
                <c:pt idx="9">
                  <c:v>107</c:v>
                </c:pt>
                <c:pt idx="10">
                  <c:v>108</c:v>
                </c:pt>
                <c:pt idx="11">
                  <c:v>109</c:v>
                </c:pt>
              </c:strCache>
            </c:strRef>
          </c:cat>
          <c:val>
            <c:numRef>
              <c:f>工作表1!$B$2:$M$2</c:f>
              <c:numCache>
                <c:formatCode>_-* #,##0_-;\-* #,##0_-;_-* "-"??_-;_-@_-</c:formatCode>
                <c:ptCount val="12"/>
                <c:pt idx="0">
                  <c:v>-240310819</c:v>
                </c:pt>
                <c:pt idx="1">
                  <c:v>857000000</c:v>
                </c:pt>
                <c:pt idx="2">
                  <c:v>967000000</c:v>
                </c:pt>
                <c:pt idx="3">
                  <c:v>2340000000</c:v>
                </c:pt>
                <c:pt idx="4">
                  <c:v>2829000000</c:v>
                </c:pt>
                <c:pt idx="5">
                  <c:v>2495000000</c:v>
                </c:pt>
                <c:pt idx="6">
                  <c:v>2464000000</c:v>
                </c:pt>
                <c:pt idx="7">
                  <c:v>8639000000</c:v>
                </c:pt>
                <c:pt idx="8">
                  <c:v>6705000000</c:v>
                </c:pt>
                <c:pt idx="9">
                  <c:v>12315000000</c:v>
                </c:pt>
                <c:pt idx="10">
                  <c:v>17840430711</c:v>
                </c:pt>
                <c:pt idx="11">
                  <c:v>45700297019</c:v>
                </c:pt>
              </c:numCache>
            </c:numRef>
          </c:val>
          <c:smooth val="0"/>
        </c:ser>
        <c:dLbls>
          <c:dLblPos val="t"/>
          <c:showLegendKey val="0"/>
          <c:showVal val="1"/>
          <c:showCatName val="0"/>
          <c:showSerName val="0"/>
          <c:showPercent val="0"/>
          <c:showBubbleSize val="0"/>
        </c:dLbls>
        <c:marker val="1"/>
        <c:smooth val="0"/>
        <c:axId val="704336896"/>
        <c:axId val="244707840"/>
      </c:lineChart>
      <c:catAx>
        <c:axId val="704336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44707840"/>
        <c:crossesAt val="0"/>
        <c:auto val="1"/>
        <c:lblAlgn val="ctr"/>
        <c:lblOffset val="100"/>
        <c:noMultiLvlLbl val="0"/>
      </c:catAx>
      <c:valAx>
        <c:axId val="244707840"/>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0"/>
        <c:majorTickMark val="in"/>
        <c:minorTickMark val="none"/>
        <c:tickLblPos val="nextTo"/>
        <c:spPr>
          <a:noFill/>
          <a:ln>
            <a:solidFill>
              <a:sysClr val="windowText" lastClr="000000">
                <a:lumMod val="15000"/>
                <a:lumOff val="85000"/>
              </a:sys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4336896"/>
        <c:crosses val="autoZero"/>
        <c:crossBetween val="between"/>
        <c:dispUnits>
          <c:builtInUnit val="millions"/>
        </c:dispUnits>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47650130548302"/>
          <c:y val="0.13487257318026089"/>
          <c:w val="0.82081140395962249"/>
          <c:h val="0.82377882631083332"/>
        </c:manualLayout>
      </c:layout>
      <c:lineChart>
        <c:grouping val="stacked"/>
        <c:varyColors val="0"/>
        <c:ser>
          <c:idx val="0"/>
          <c:order val="0"/>
          <c:tx>
            <c:strRef>
              <c:f>工作表1!$A$2</c:f>
              <c:strCache>
                <c:ptCount val="1"/>
                <c:pt idx="0">
                  <c:v>餘絀</c:v>
                </c:pt>
              </c:strCache>
            </c:strRef>
          </c:tx>
          <c:spPr>
            <a:ln w="28575" cap="rnd">
              <a:solidFill>
                <a:schemeClr val="tx1"/>
              </a:solidFill>
              <a:round/>
            </a:ln>
            <a:effectLst/>
          </c:spPr>
          <c:marker>
            <c:symbol val="circle"/>
            <c:size val="5"/>
            <c:spPr>
              <a:solidFill>
                <a:schemeClr val="tx1"/>
              </a:solidFill>
              <a:ln w="9525">
                <a:solidFill>
                  <a:schemeClr val="dk1">
                    <a:tint val="88500"/>
                  </a:schemeClr>
                </a:solidFill>
              </a:ln>
              <a:effectLst/>
            </c:spPr>
          </c:marker>
          <c:dLbls>
            <c:dLbl>
              <c:idx val="0"/>
              <c:layout>
                <c:manualLayout>
                  <c:x val="-6.9809564208732328E-2"/>
                  <c:y val="-6.727494776519056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6.2147300162007979E-2"/>
                  <c:y val="-6.727494776519066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6.2147300162007979E-2"/>
                  <c:y val="-6.727494776519056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5.7638888888888941E-2"/>
                  <c:y val="-0.13819444444444454"/>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6.9377596565280739E-2"/>
                  <c:y val="-0.16999357178810681"/>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5.6383709537556108E-2"/>
                  <c:y val="-3.84378461645747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2.3585540586993348E-2"/>
                  <c:y val="3.37771690297870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0.10089534204643857"/>
                  <c:y val="-6.115093089999264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0"/>
              <c:layout>
                <c:manualLayout>
                  <c:x val="-0.11578123717662368"/>
                  <c:y val="-8.533933390003184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1.3054830287206385E-2"/>
                  <c:y val="-7.3094425483503978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_ "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工作表1!$B$1:$M$1</c:f>
              <c:strCache>
                <c:ptCount val="12"/>
                <c:pt idx="0">
                  <c:v>98</c:v>
                </c:pt>
                <c:pt idx="1">
                  <c:v>99</c:v>
                </c:pt>
                <c:pt idx="2">
                  <c:v>100</c:v>
                </c:pt>
                <c:pt idx="3">
                  <c:v>101</c:v>
                </c:pt>
                <c:pt idx="4">
                  <c:v>102</c:v>
                </c:pt>
                <c:pt idx="5">
                  <c:v>103</c:v>
                </c:pt>
                <c:pt idx="6">
                  <c:v>104</c:v>
                </c:pt>
                <c:pt idx="7">
                  <c:v>105</c:v>
                </c:pt>
                <c:pt idx="8">
                  <c:v>106</c:v>
                </c:pt>
                <c:pt idx="9">
                  <c:v>107</c:v>
                </c:pt>
                <c:pt idx="10">
                  <c:v>108</c:v>
                </c:pt>
                <c:pt idx="11">
                  <c:v>109</c:v>
                </c:pt>
              </c:strCache>
            </c:strRef>
          </c:cat>
          <c:val>
            <c:numRef>
              <c:f>工作表1!$B$2:$M$2</c:f>
              <c:numCache>
                <c:formatCode>_-* #,##0_-;\-* #,##0_-;_-* "-"??_-;_-@_-</c:formatCode>
                <c:ptCount val="12"/>
                <c:pt idx="0">
                  <c:v>-240310819</c:v>
                </c:pt>
                <c:pt idx="1">
                  <c:v>857000000</c:v>
                </c:pt>
                <c:pt idx="2">
                  <c:v>967000000</c:v>
                </c:pt>
                <c:pt idx="3">
                  <c:v>2340000000</c:v>
                </c:pt>
                <c:pt idx="4">
                  <c:v>2829000000</c:v>
                </c:pt>
                <c:pt idx="5">
                  <c:v>2495000000</c:v>
                </c:pt>
                <c:pt idx="6">
                  <c:v>2464000000</c:v>
                </c:pt>
                <c:pt idx="7">
                  <c:v>8639000000</c:v>
                </c:pt>
                <c:pt idx="8">
                  <c:v>6705000000</c:v>
                </c:pt>
                <c:pt idx="9">
                  <c:v>12315000000</c:v>
                </c:pt>
                <c:pt idx="10">
                  <c:v>17840430711</c:v>
                </c:pt>
                <c:pt idx="11">
                  <c:v>45700297019</c:v>
                </c:pt>
              </c:numCache>
            </c:numRef>
          </c:val>
          <c:smooth val="0"/>
        </c:ser>
        <c:dLbls>
          <c:dLblPos val="t"/>
          <c:showLegendKey val="0"/>
          <c:showVal val="1"/>
          <c:showCatName val="0"/>
          <c:showSerName val="0"/>
          <c:showPercent val="0"/>
          <c:showBubbleSize val="0"/>
        </c:dLbls>
        <c:marker val="1"/>
        <c:smooth val="0"/>
        <c:axId val="275805184"/>
        <c:axId val="203327744"/>
      </c:lineChart>
      <c:catAx>
        <c:axId val="2758051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3327744"/>
        <c:crossesAt val="0"/>
        <c:auto val="1"/>
        <c:lblAlgn val="ctr"/>
        <c:lblOffset val="100"/>
        <c:noMultiLvlLbl val="0"/>
      </c:catAx>
      <c:valAx>
        <c:axId val="203327744"/>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0"/>
        <c:majorTickMark val="in"/>
        <c:minorTickMark val="none"/>
        <c:tickLblPos val="nextTo"/>
        <c:spPr>
          <a:noFill/>
          <a:ln>
            <a:solidFill>
              <a:sysClr val="windowText" lastClr="000000">
                <a:lumMod val="15000"/>
                <a:lumOff val="85000"/>
              </a:sys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5805184"/>
        <c:crosses val="autoZero"/>
        <c:crossBetween val="between"/>
        <c:dispUnits>
          <c:builtInUnit val="millions"/>
        </c:dispUnits>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30143945808636746"/>
          <c:y val="7.7936179030252808E-2"/>
          <c:w val="0.64499392518742338"/>
          <c:h val="0.57009780356402817"/>
        </c:manualLayout>
      </c:layout>
      <c:bar3DChart>
        <c:barDir val="col"/>
        <c:grouping val="stacked"/>
        <c:varyColors val="0"/>
        <c:ser>
          <c:idx val="0"/>
          <c:order val="0"/>
          <c:tx>
            <c:strRef>
              <c:f>台鐵局事故統計!$A$2</c:f>
              <c:strCache>
                <c:ptCount val="1"/>
                <c:pt idx="0">
                  <c:v>重大行車事故</c:v>
                </c:pt>
              </c:strCache>
            </c:strRef>
          </c:tx>
          <c:spPr>
            <a:pattFill prst="pct90">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台鐵局事故統計!$B$2:$J$2</c:f>
              <c:numCache>
                <c:formatCode>General</c:formatCode>
                <c:ptCount val="9"/>
                <c:pt idx="0">
                  <c:v>5</c:v>
                </c:pt>
                <c:pt idx="1">
                  <c:v>8</c:v>
                </c:pt>
                <c:pt idx="2">
                  <c:v>2</c:v>
                </c:pt>
                <c:pt idx="3">
                  <c:v>3</c:v>
                </c:pt>
                <c:pt idx="4">
                  <c:v>4</c:v>
                </c:pt>
                <c:pt idx="5">
                  <c:v>9</c:v>
                </c:pt>
                <c:pt idx="6">
                  <c:v>7</c:v>
                </c:pt>
                <c:pt idx="7">
                  <c:v>3</c:v>
                </c:pt>
                <c:pt idx="8">
                  <c:v>2</c:v>
                </c:pt>
              </c:numCache>
            </c:numRef>
          </c:val>
        </c:ser>
        <c:ser>
          <c:idx val="1"/>
          <c:order val="1"/>
          <c:tx>
            <c:strRef>
              <c:f>台鐵局事故統計!$A$3</c:f>
              <c:strCache>
                <c:ptCount val="1"/>
                <c:pt idx="0">
                  <c:v>一般行車事故</c:v>
                </c:pt>
              </c:strCache>
            </c:strRef>
          </c:tx>
          <c:spPr>
            <a:pattFill prst="pct10">
              <a:fgClr>
                <a:schemeClr val="tx1"/>
              </a:fgClr>
              <a:bgClr>
                <a:schemeClr val="bg1"/>
              </a:bgClr>
            </a:pattFill>
            <a:ln>
              <a:solidFill>
                <a:schemeClr val="bg2"/>
              </a:solidFill>
            </a:ln>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台鐵局事故統計!$B$3:$J$3</c:f>
              <c:numCache>
                <c:formatCode>General</c:formatCode>
                <c:ptCount val="9"/>
                <c:pt idx="0">
                  <c:v>93</c:v>
                </c:pt>
                <c:pt idx="1">
                  <c:v>74</c:v>
                </c:pt>
                <c:pt idx="2">
                  <c:v>64</c:v>
                </c:pt>
                <c:pt idx="3">
                  <c:v>86</c:v>
                </c:pt>
                <c:pt idx="4">
                  <c:v>61</c:v>
                </c:pt>
                <c:pt idx="5">
                  <c:v>57</c:v>
                </c:pt>
                <c:pt idx="6">
                  <c:v>55</c:v>
                </c:pt>
                <c:pt idx="7">
                  <c:v>40</c:v>
                </c:pt>
                <c:pt idx="8">
                  <c:v>58</c:v>
                </c:pt>
              </c:numCache>
            </c:numRef>
          </c:val>
        </c:ser>
        <c:ser>
          <c:idx val="2"/>
          <c:order val="2"/>
          <c:tx>
            <c:strRef>
              <c:f>台鐵局事故統計!$A$4</c:f>
              <c:strCache>
                <c:ptCount val="1"/>
                <c:pt idx="0">
                  <c:v>異常事件</c:v>
                </c:pt>
              </c:strCache>
            </c:strRef>
          </c:tx>
          <c:spPr>
            <a:pattFill prst="zigZag">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台鐵局事故統計!$B$4:$J$4</c:f>
              <c:numCache>
                <c:formatCode>General</c:formatCode>
                <c:ptCount val="9"/>
                <c:pt idx="0">
                  <c:v>541</c:v>
                </c:pt>
                <c:pt idx="1">
                  <c:v>550</c:v>
                </c:pt>
                <c:pt idx="2">
                  <c:v>524</c:v>
                </c:pt>
                <c:pt idx="3">
                  <c:v>529</c:v>
                </c:pt>
                <c:pt idx="4">
                  <c:v>482</c:v>
                </c:pt>
                <c:pt idx="5">
                  <c:v>443</c:v>
                </c:pt>
                <c:pt idx="6">
                  <c:v>594</c:v>
                </c:pt>
                <c:pt idx="7">
                  <c:v>672</c:v>
                </c:pt>
                <c:pt idx="8">
                  <c:v>572</c:v>
                </c:pt>
              </c:numCache>
            </c:numRef>
          </c:val>
        </c:ser>
        <c:dLbls>
          <c:showLegendKey val="0"/>
          <c:showVal val="0"/>
          <c:showCatName val="0"/>
          <c:showSerName val="0"/>
          <c:showPercent val="0"/>
          <c:showBubbleSize val="0"/>
        </c:dLbls>
        <c:gapWidth val="95"/>
        <c:gapDepth val="95"/>
        <c:shape val="cylinder"/>
        <c:axId val="629048832"/>
        <c:axId val="244709568"/>
        <c:axId val="0"/>
      </c:bar3DChart>
      <c:catAx>
        <c:axId val="629048832"/>
        <c:scaling>
          <c:orientation val="minMax"/>
        </c:scaling>
        <c:delete val="0"/>
        <c:axPos val="b"/>
        <c:numFmt formatCode="@" sourceLinked="1"/>
        <c:majorTickMark val="none"/>
        <c:minorTickMark val="none"/>
        <c:tickLblPos val="nextTo"/>
        <c:crossAx val="244709568"/>
        <c:crosses val="autoZero"/>
        <c:auto val="1"/>
        <c:lblAlgn val="ctr"/>
        <c:lblOffset val="100"/>
        <c:noMultiLvlLbl val="0"/>
      </c:catAx>
      <c:valAx>
        <c:axId val="244709568"/>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629048832"/>
        <c:crosses val="autoZero"/>
        <c:crossBetween val="between"/>
        <c:majorUnit val="200"/>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30143945808636746"/>
          <c:y val="7.7936179030252808E-2"/>
          <c:w val="0.64499392518742338"/>
          <c:h val="0.57009780356402817"/>
        </c:manualLayout>
      </c:layout>
      <c:bar3DChart>
        <c:barDir val="col"/>
        <c:grouping val="stacked"/>
        <c:varyColors val="0"/>
        <c:ser>
          <c:idx val="0"/>
          <c:order val="0"/>
          <c:tx>
            <c:strRef>
              <c:f>台鐵局事故統計!$A$2</c:f>
              <c:strCache>
                <c:ptCount val="1"/>
                <c:pt idx="0">
                  <c:v>重大行車事故</c:v>
                </c:pt>
              </c:strCache>
            </c:strRef>
          </c:tx>
          <c:spPr>
            <a:pattFill prst="pct90">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台鐵局事故統計!$B$2:$J$2</c:f>
              <c:numCache>
                <c:formatCode>General</c:formatCode>
                <c:ptCount val="9"/>
                <c:pt idx="0">
                  <c:v>5</c:v>
                </c:pt>
                <c:pt idx="1">
                  <c:v>8</c:v>
                </c:pt>
                <c:pt idx="2">
                  <c:v>2</c:v>
                </c:pt>
                <c:pt idx="3">
                  <c:v>3</c:v>
                </c:pt>
                <c:pt idx="4">
                  <c:v>4</c:v>
                </c:pt>
                <c:pt idx="5">
                  <c:v>9</c:v>
                </c:pt>
                <c:pt idx="6">
                  <c:v>7</c:v>
                </c:pt>
                <c:pt idx="7">
                  <c:v>3</c:v>
                </c:pt>
                <c:pt idx="8">
                  <c:v>2</c:v>
                </c:pt>
              </c:numCache>
            </c:numRef>
          </c:val>
        </c:ser>
        <c:ser>
          <c:idx val="1"/>
          <c:order val="1"/>
          <c:tx>
            <c:strRef>
              <c:f>台鐵局事故統計!$A$3</c:f>
              <c:strCache>
                <c:ptCount val="1"/>
                <c:pt idx="0">
                  <c:v>一般行車事故</c:v>
                </c:pt>
              </c:strCache>
            </c:strRef>
          </c:tx>
          <c:spPr>
            <a:pattFill prst="pct10">
              <a:fgClr>
                <a:schemeClr val="tx1"/>
              </a:fgClr>
              <a:bgClr>
                <a:schemeClr val="bg1"/>
              </a:bgClr>
            </a:pattFill>
            <a:ln>
              <a:solidFill>
                <a:schemeClr val="bg2"/>
              </a:solidFill>
            </a:ln>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台鐵局事故統計!$B$3:$J$3</c:f>
              <c:numCache>
                <c:formatCode>General</c:formatCode>
                <c:ptCount val="9"/>
                <c:pt idx="0">
                  <c:v>93</c:v>
                </c:pt>
                <c:pt idx="1">
                  <c:v>74</c:v>
                </c:pt>
                <c:pt idx="2">
                  <c:v>64</c:v>
                </c:pt>
                <c:pt idx="3">
                  <c:v>86</c:v>
                </c:pt>
                <c:pt idx="4">
                  <c:v>61</c:v>
                </c:pt>
                <c:pt idx="5">
                  <c:v>57</c:v>
                </c:pt>
                <c:pt idx="6">
                  <c:v>55</c:v>
                </c:pt>
                <c:pt idx="7">
                  <c:v>40</c:v>
                </c:pt>
                <c:pt idx="8">
                  <c:v>58</c:v>
                </c:pt>
              </c:numCache>
            </c:numRef>
          </c:val>
        </c:ser>
        <c:ser>
          <c:idx val="2"/>
          <c:order val="2"/>
          <c:tx>
            <c:strRef>
              <c:f>台鐵局事故統計!$A$4</c:f>
              <c:strCache>
                <c:ptCount val="1"/>
                <c:pt idx="0">
                  <c:v>異常事件</c:v>
                </c:pt>
              </c:strCache>
            </c:strRef>
          </c:tx>
          <c:spPr>
            <a:pattFill prst="zigZag">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台鐵局事故統計!$B$4:$J$4</c:f>
              <c:numCache>
                <c:formatCode>General</c:formatCode>
                <c:ptCount val="9"/>
                <c:pt idx="0">
                  <c:v>541</c:v>
                </c:pt>
                <c:pt idx="1">
                  <c:v>550</c:v>
                </c:pt>
                <c:pt idx="2">
                  <c:v>524</c:v>
                </c:pt>
                <c:pt idx="3">
                  <c:v>529</c:v>
                </c:pt>
                <c:pt idx="4">
                  <c:v>482</c:v>
                </c:pt>
                <c:pt idx="5">
                  <c:v>443</c:v>
                </c:pt>
                <c:pt idx="6">
                  <c:v>594</c:v>
                </c:pt>
                <c:pt idx="7">
                  <c:v>672</c:v>
                </c:pt>
                <c:pt idx="8">
                  <c:v>572</c:v>
                </c:pt>
              </c:numCache>
            </c:numRef>
          </c:val>
        </c:ser>
        <c:dLbls>
          <c:showLegendKey val="0"/>
          <c:showVal val="0"/>
          <c:showCatName val="0"/>
          <c:showSerName val="0"/>
          <c:showPercent val="0"/>
          <c:showBubbleSize val="0"/>
        </c:dLbls>
        <c:gapWidth val="95"/>
        <c:gapDepth val="95"/>
        <c:shape val="cylinder"/>
        <c:axId val="274236416"/>
        <c:axId val="203327168"/>
        <c:axId val="0"/>
      </c:bar3DChart>
      <c:catAx>
        <c:axId val="274236416"/>
        <c:scaling>
          <c:orientation val="minMax"/>
        </c:scaling>
        <c:delete val="0"/>
        <c:axPos val="b"/>
        <c:numFmt formatCode="@" sourceLinked="1"/>
        <c:majorTickMark val="none"/>
        <c:minorTickMark val="none"/>
        <c:tickLblPos val="nextTo"/>
        <c:crossAx val="203327168"/>
        <c:crosses val="autoZero"/>
        <c:auto val="1"/>
        <c:lblAlgn val="ctr"/>
        <c:lblOffset val="100"/>
        <c:noMultiLvlLbl val="0"/>
      </c:catAx>
      <c:valAx>
        <c:axId val="203327168"/>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74236416"/>
        <c:crosses val="autoZero"/>
        <c:crossBetween val="between"/>
        <c:majorUnit val="200"/>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30143945808636746"/>
          <c:y val="7.7936179030252808E-2"/>
          <c:w val="0.64499392518742338"/>
          <c:h val="0.57009780356402817"/>
        </c:manualLayout>
      </c:layout>
      <c:bar3DChart>
        <c:barDir val="col"/>
        <c:grouping val="stacked"/>
        <c:varyColors val="0"/>
        <c:ser>
          <c:idx val="0"/>
          <c:order val="0"/>
          <c:tx>
            <c:strRef>
              <c:f>台鐵局事故統計!$A$2</c:f>
              <c:strCache>
                <c:ptCount val="1"/>
                <c:pt idx="0">
                  <c:v>重大行車事故</c:v>
                </c:pt>
              </c:strCache>
            </c:strRef>
          </c:tx>
          <c:spPr>
            <a:pattFill prst="pct90">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台鐵局事故統計!$B$2:$J$2</c:f>
              <c:numCache>
                <c:formatCode>General</c:formatCode>
                <c:ptCount val="9"/>
                <c:pt idx="0">
                  <c:v>5</c:v>
                </c:pt>
                <c:pt idx="1">
                  <c:v>8</c:v>
                </c:pt>
                <c:pt idx="2">
                  <c:v>2</c:v>
                </c:pt>
                <c:pt idx="3">
                  <c:v>3</c:v>
                </c:pt>
                <c:pt idx="4">
                  <c:v>4</c:v>
                </c:pt>
                <c:pt idx="5">
                  <c:v>9</c:v>
                </c:pt>
                <c:pt idx="6">
                  <c:v>7</c:v>
                </c:pt>
                <c:pt idx="7">
                  <c:v>3</c:v>
                </c:pt>
                <c:pt idx="8">
                  <c:v>2</c:v>
                </c:pt>
              </c:numCache>
            </c:numRef>
          </c:val>
        </c:ser>
        <c:ser>
          <c:idx val="1"/>
          <c:order val="1"/>
          <c:tx>
            <c:strRef>
              <c:f>台鐵局事故統計!$A$3</c:f>
              <c:strCache>
                <c:ptCount val="1"/>
                <c:pt idx="0">
                  <c:v>一般行車事故</c:v>
                </c:pt>
              </c:strCache>
            </c:strRef>
          </c:tx>
          <c:spPr>
            <a:pattFill prst="pct10">
              <a:fgClr>
                <a:schemeClr val="tx1"/>
              </a:fgClr>
              <a:bgClr>
                <a:schemeClr val="bg1"/>
              </a:bgClr>
            </a:pattFill>
            <a:ln>
              <a:solidFill>
                <a:schemeClr val="bg2"/>
              </a:solidFill>
            </a:ln>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台鐵局事故統計!$B$3:$J$3</c:f>
              <c:numCache>
                <c:formatCode>General</c:formatCode>
                <c:ptCount val="9"/>
                <c:pt idx="0">
                  <c:v>93</c:v>
                </c:pt>
                <c:pt idx="1">
                  <c:v>74</c:v>
                </c:pt>
                <c:pt idx="2">
                  <c:v>64</c:v>
                </c:pt>
                <c:pt idx="3">
                  <c:v>86</c:v>
                </c:pt>
                <c:pt idx="4">
                  <c:v>61</c:v>
                </c:pt>
                <c:pt idx="5">
                  <c:v>57</c:v>
                </c:pt>
                <c:pt idx="6">
                  <c:v>55</c:v>
                </c:pt>
                <c:pt idx="7">
                  <c:v>40</c:v>
                </c:pt>
                <c:pt idx="8">
                  <c:v>58</c:v>
                </c:pt>
              </c:numCache>
            </c:numRef>
          </c:val>
        </c:ser>
        <c:ser>
          <c:idx val="2"/>
          <c:order val="2"/>
          <c:tx>
            <c:strRef>
              <c:f>台鐵局事故統計!$A$4</c:f>
              <c:strCache>
                <c:ptCount val="1"/>
                <c:pt idx="0">
                  <c:v>異常事件</c:v>
                </c:pt>
              </c:strCache>
            </c:strRef>
          </c:tx>
          <c:spPr>
            <a:pattFill prst="zigZag">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台鐵局事故統計!$B$4:$J$4</c:f>
              <c:numCache>
                <c:formatCode>General</c:formatCode>
                <c:ptCount val="9"/>
                <c:pt idx="0">
                  <c:v>541</c:v>
                </c:pt>
                <c:pt idx="1">
                  <c:v>550</c:v>
                </c:pt>
                <c:pt idx="2">
                  <c:v>524</c:v>
                </c:pt>
                <c:pt idx="3">
                  <c:v>529</c:v>
                </c:pt>
                <c:pt idx="4">
                  <c:v>482</c:v>
                </c:pt>
                <c:pt idx="5">
                  <c:v>443</c:v>
                </c:pt>
                <c:pt idx="6">
                  <c:v>594</c:v>
                </c:pt>
                <c:pt idx="7">
                  <c:v>672</c:v>
                </c:pt>
                <c:pt idx="8">
                  <c:v>572</c:v>
                </c:pt>
              </c:numCache>
            </c:numRef>
          </c:val>
        </c:ser>
        <c:dLbls>
          <c:showLegendKey val="0"/>
          <c:showVal val="0"/>
          <c:showCatName val="0"/>
          <c:showSerName val="0"/>
          <c:showPercent val="0"/>
          <c:showBubbleSize val="0"/>
        </c:dLbls>
        <c:gapWidth val="95"/>
        <c:gapDepth val="95"/>
        <c:shape val="cylinder"/>
        <c:axId val="704336384"/>
        <c:axId val="299848768"/>
        <c:axId val="0"/>
      </c:bar3DChart>
      <c:catAx>
        <c:axId val="704336384"/>
        <c:scaling>
          <c:orientation val="minMax"/>
        </c:scaling>
        <c:delete val="0"/>
        <c:axPos val="b"/>
        <c:numFmt formatCode="@" sourceLinked="1"/>
        <c:majorTickMark val="none"/>
        <c:minorTickMark val="none"/>
        <c:tickLblPos val="nextTo"/>
        <c:crossAx val="299848768"/>
        <c:crosses val="autoZero"/>
        <c:auto val="1"/>
        <c:lblAlgn val="ctr"/>
        <c:lblOffset val="100"/>
        <c:noMultiLvlLbl val="0"/>
      </c:catAx>
      <c:valAx>
        <c:axId val="299848768"/>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704336384"/>
        <c:crosses val="autoZero"/>
        <c:crossBetween val="between"/>
        <c:majorUnit val="200"/>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30143945808636746"/>
          <c:y val="7.7936179030252808E-2"/>
          <c:w val="0.64499392518742338"/>
          <c:h val="0.57009780356402817"/>
        </c:manualLayout>
      </c:layout>
      <c:bar3DChart>
        <c:barDir val="col"/>
        <c:grouping val="stacked"/>
        <c:varyColors val="0"/>
        <c:ser>
          <c:idx val="0"/>
          <c:order val="0"/>
          <c:tx>
            <c:strRef>
              <c:f>台鐵局事故統計!$A$2</c:f>
              <c:strCache>
                <c:ptCount val="1"/>
                <c:pt idx="0">
                  <c:v>重大行車事故</c:v>
                </c:pt>
              </c:strCache>
            </c:strRef>
          </c:tx>
          <c:spPr>
            <a:pattFill prst="pct90">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台鐵局事故統計!$B$2:$J$2</c:f>
              <c:numCache>
                <c:formatCode>General</c:formatCode>
                <c:ptCount val="9"/>
                <c:pt idx="0">
                  <c:v>5</c:v>
                </c:pt>
                <c:pt idx="1">
                  <c:v>8</c:v>
                </c:pt>
                <c:pt idx="2">
                  <c:v>2</c:v>
                </c:pt>
                <c:pt idx="3">
                  <c:v>3</c:v>
                </c:pt>
                <c:pt idx="4">
                  <c:v>4</c:v>
                </c:pt>
                <c:pt idx="5">
                  <c:v>9</c:v>
                </c:pt>
                <c:pt idx="6">
                  <c:v>7</c:v>
                </c:pt>
                <c:pt idx="7">
                  <c:v>3</c:v>
                </c:pt>
                <c:pt idx="8">
                  <c:v>2</c:v>
                </c:pt>
              </c:numCache>
            </c:numRef>
          </c:val>
        </c:ser>
        <c:ser>
          <c:idx val="1"/>
          <c:order val="1"/>
          <c:tx>
            <c:strRef>
              <c:f>台鐵局事故統計!$A$3</c:f>
              <c:strCache>
                <c:ptCount val="1"/>
                <c:pt idx="0">
                  <c:v>一般行車事故</c:v>
                </c:pt>
              </c:strCache>
            </c:strRef>
          </c:tx>
          <c:spPr>
            <a:pattFill prst="pct10">
              <a:fgClr>
                <a:schemeClr val="tx1"/>
              </a:fgClr>
              <a:bgClr>
                <a:schemeClr val="bg1"/>
              </a:bgClr>
            </a:pattFill>
            <a:ln>
              <a:solidFill>
                <a:schemeClr val="bg2"/>
              </a:solidFill>
            </a:ln>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台鐵局事故統計!$B$3:$J$3</c:f>
              <c:numCache>
                <c:formatCode>General</c:formatCode>
                <c:ptCount val="9"/>
                <c:pt idx="0">
                  <c:v>93</c:v>
                </c:pt>
                <c:pt idx="1">
                  <c:v>74</c:v>
                </c:pt>
                <c:pt idx="2">
                  <c:v>64</c:v>
                </c:pt>
                <c:pt idx="3">
                  <c:v>86</c:v>
                </c:pt>
                <c:pt idx="4">
                  <c:v>61</c:v>
                </c:pt>
                <c:pt idx="5">
                  <c:v>57</c:v>
                </c:pt>
                <c:pt idx="6">
                  <c:v>55</c:v>
                </c:pt>
                <c:pt idx="7">
                  <c:v>40</c:v>
                </c:pt>
                <c:pt idx="8">
                  <c:v>58</c:v>
                </c:pt>
              </c:numCache>
            </c:numRef>
          </c:val>
        </c:ser>
        <c:ser>
          <c:idx val="2"/>
          <c:order val="2"/>
          <c:tx>
            <c:strRef>
              <c:f>台鐵局事故統計!$A$4</c:f>
              <c:strCache>
                <c:ptCount val="1"/>
                <c:pt idx="0">
                  <c:v>異常事件</c:v>
                </c:pt>
              </c:strCache>
            </c:strRef>
          </c:tx>
          <c:spPr>
            <a:pattFill prst="zigZag">
              <a:fgClr>
                <a:schemeClr val="tx1"/>
              </a:fgClr>
              <a:bgClr>
                <a:schemeClr val="bg1"/>
              </a:bgClr>
            </a:pattFill>
          </c:spPr>
          <c:invertIfNegative val="0"/>
          <c:cat>
            <c:numRef>
              <c:f>台鐵局事故統計!$B$1:$J$1</c:f>
              <c:numCache>
                <c:formatCode>@</c:formatCode>
                <c:ptCount val="9"/>
                <c:pt idx="0">
                  <c:v>101</c:v>
                </c:pt>
                <c:pt idx="1">
                  <c:v>102</c:v>
                </c:pt>
                <c:pt idx="2">
                  <c:v>103</c:v>
                </c:pt>
                <c:pt idx="3">
                  <c:v>104</c:v>
                </c:pt>
                <c:pt idx="4">
                  <c:v>105</c:v>
                </c:pt>
                <c:pt idx="5">
                  <c:v>106</c:v>
                </c:pt>
                <c:pt idx="6">
                  <c:v>107</c:v>
                </c:pt>
                <c:pt idx="7">
                  <c:v>108</c:v>
                </c:pt>
                <c:pt idx="8">
                  <c:v>109</c:v>
                </c:pt>
              </c:numCache>
            </c:numRef>
          </c:cat>
          <c:val>
            <c:numRef>
              <c:f>台鐵局事故統計!$B$4:$J$4</c:f>
              <c:numCache>
                <c:formatCode>General</c:formatCode>
                <c:ptCount val="9"/>
                <c:pt idx="0">
                  <c:v>541</c:v>
                </c:pt>
                <c:pt idx="1">
                  <c:v>550</c:v>
                </c:pt>
                <c:pt idx="2">
                  <c:v>524</c:v>
                </c:pt>
                <c:pt idx="3">
                  <c:v>529</c:v>
                </c:pt>
                <c:pt idx="4">
                  <c:v>482</c:v>
                </c:pt>
                <c:pt idx="5">
                  <c:v>443</c:v>
                </c:pt>
                <c:pt idx="6">
                  <c:v>594</c:v>
                </c:pt>
                <c:pt idx="7">
                  <c:v>672</c:v>
                </c:pt>
                <c:pt idx="8">
                  <c:v>572</c:v>
                </c:pt>
              </c:numCache>
            </c:numRef>
          </c:val>
        </c:ser>
        <c:dLbls>
          <c:showLegendKey val="0"/>
          <c:showVal val="0"/>
          <c:showCatName val="0"/>
          <c:showSerName val="0"/>
          <c:showPercent val="0"/>
          <c:showBubbleSize val="0"/>
        </c:dLbls>
        <c:gapWidth val="95"/>
        <c:gapDepth val="95"/>
        <c:shape val="cylinder"/>
        <c:axId val="214691328"/>
        <c:axId val="203337664"/>
        <c:axId val="0"/>
      </c:bar3DChart>
      <c:catAx>
        <c:axId val="214691328"/>
        <c:scaling>
          <c:orientation val="minMax"/>
        </c:scaling>
        <c:delete val="0"/>
        <c:axPos val="b"/>
        <c:numFmt formatCode="@" sourceLinked="1"/>
        <c:majorTickMark val="none"/>
        <c:minorTickMark val="none"/>
        <c:tickLblPos val="nextTo"/>
        <c:crossAx val="203337664"/>
        <c:crosses val="autoZero"/>
        <c:auto val="1"/>
        <c:lblAlgn val="ctr"/>
        <c:lblOffset val="100"/>
        <c:noMultiLvlLbl val="0"/>
      </c:catAx>
      <c:valAx>
        <c:axId val="203337664"/>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14691328"/>
        <c:crosses val="autoZero"/>
        <c:crossBetween val="between"/>
        <c:majorUnit val="200"/>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BD4755-A158-44DE-8461-000A572C6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28</Pages>
  <Words>4262</Words>
  <Characters>24296</Characters>
  <Application>Microsoft Office Word</Application>
  <DocSecurity>0</DocSecurity>
  <Lines>202</Lines>
  <Paragraphs>57</Paragraphs>
  <ScaleCrop>false</ScaleCrop>
  <Company/>
  <LinksUpToDate>false</LinksUpToDate>
  <CharactersWithSpaces>28501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民國93年度中央政府總決算審核報告、參考資料稿</dc:title>
  <dc:creator>user</dc:creator>
  <cp:lastModifiedBy>王憶萍</cp:lastModifiedBy>
  <cp:revision>23</cp:revision>
  <cp:lastPrinted>2021-07-08T09:12:00Z</cp:lastPrinted>
  <dcterms:created xsi:type="dcterms:W3CDTF">2021-07-07T06:10:00Z</dcterms:created>
  <dcterms:modified xsi:type="dcterms:W3CDTF">2021-07-09T09:20:00Z</dcterms:modified>
</cp:coreProperties>
</file>